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075ED" w14:textId="23FAB505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u w:val="none"/>
        </w:rPr>
        <w:t>Информация об осуществлении м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униципальн</w:t>
      </w:r>
      <w:r>
        <w:rPr>
          <w:rStyle w:val="a3"/>
          <w:rFonts w:ascii="Times New Roman" w:hAnsi="Times New Roman"/>
          <w:color w:val="auto"/>
          <w:sz w:val="24"/>
          <w:u w:val="none"/>
        </w:rPr>
        <w:t>ого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земельн</w:t>
      </w:r>
      <w:r>
        <w:rPr>
          <w:rStyle w:val="a3"/>
          <w:rFonts w:ascii="Times New Roman" w:hAnsi="Times New Roman"/>
          <w:color w:val="auto"/>
          <w:sz w:val="24"/>
          <w:u w:val="none"/>
        </w:rPr>
        <w:t>ого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контрол</w:t>
      </w:r>
      <w:r>
        <w:rPr>
          <w:rStyle w:val="a3"/>
          <w:rFonts w:ascii="Times New Roman" w:hAnsi="Times New Roman"/>
          <w:color w:val="auto"/>
          <w:sz w:val="24"/>
          <w:u w:val="none"/>
        </w:rPr>
        <w:t>я в 2017 году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. </w:t>
      </w:r>
    </w:p>
    <w:p w14:paraId="5598FB2F" w14:textId="025DB5C0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В соответствии с Планом проведения КУИ города Снежинска плановых проверок соблюдения гражданами земельного законодательства в 2017 году, утвержденным постановлением администрации </w:t>
      </w:r>
      <w:proofErr w:type="spellStart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Снежинского</w:t>
      </w:r>
      <w:proofErr w:type="spellEnd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городского округа от 28.10.2016 № 1463 (постановлениями от 20.07.2017г., 15.09.2017г., 24.10.2017г. внесены изменения) в 2017 году в рамках муниципального земельного контроля за использованием земель на территории </w:t>
      </w:r>
      <w:proofErr w:type="spellStart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Снежинского</w:t>
      </w:r>
      <w:proofErr w:type="spellEnd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городского округа проведено 24 плановы</w:t>
      </w:r>
      <w:r w:rsidR="009B1948">
        <w:rPr>
          <w:rStyle w:val="a3"/>
          <w:rFonts w:ascii="Times New Roman" w:hAnsi="Times New Roman"/>
          <w:color w:val="auto"/>
          <w:sz w:val="24"/>
          <w:u w:val="none"/>
        </w:rPr>
        <w:t>е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провер</w:t>
      </w:r>
      <w:r w:rsidR="00E764E1">
        <w:rPr>
          <w:rStyle w:val="a3"/>
          <w:rFonts w:ascii="Times New Roman" w:hAnsi="Times New Roman"/>
          <w:color w:val="auto"/>
          <w:sz w:val="24"/>
          <w:u w:val="none"/>
        </w:rPr>
        <w:t>ки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земельных участков, используемых гражданами.</w:t>
      </w:r>
    </w:p>
    <w:p w14:paraId="68E91E1A" w14:textId="0031865D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Проверки проводились по следующим направлениям:</w:t>
      </w:r>
    </w:p>
    <w:p w14:paraId="5234B817" w14:textId="77777777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1) территория индивидуальной жилой застройки в жил. поселке № 2. </w:t>
      </w:r>
    </w:p>
    <w:p w14:paraId="4B8732BB" w14:textId="77777777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В рамках данного направления проведены 8 плановых проверок участков, нарушений не выявлено. </w:t>
      </w:r>
    </w:p>
    <w:p w14:paraId="1CB20AC0" w14:textId="7E174FC4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В 6 проверках проверяемым лицам было рекомендовано обеспечить проведение кадастровых работ (уточнение границ и площади земельных участков) по используемым земельным участкам. Признаков административных правонарушений в проверках выявлено не было. </w:t>
      </w:r>
    </w:p>
    <w:p w14:paraId="1122C7EB" w14:textId="77777777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2) Территория малоэтажного жилищного строительства в </w:t>
      </w:r>
      <w:proofErr w:type="spellStart"/>
      <w:proofErr w:type="gramStart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жил.поселке</w:t>
      </w:r>
      <w:proofErr w:type="spellEnd"/>
      <w:proofErr w:type="gramEnd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№ 2.</w:t>
      </w:r>
    </w:p>
    <w:p w14:paraId="7E5C2F40" w14:textId="5D718B22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Проверено 16 земельных участков, расположенных по ул</w:t>
      </w:r>
      <w:r w:rsidR="00F97251">
        <w:rPr>
          <w:rStyle w:val="a3"/>
          <w:rFonts w:ascii="Times New Roman" w:hAnsi="Times New Roman"/>
          <w:color w:val="auto"/>
          <w:sz w:val="24"/>
          <w:u w:val="none"/>
        </w:rPr>
        <w:t xml:space="preserve">ицам 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Северная и </w:t>
      </w:r>
      <w:proofErr w:type="spellStart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Забабахина</w:t>
      </w:r>
      <w:proofErr w:type="spellEnd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. В результате проведения мероприятий в рамках муниципального земельного контроля проверяемыми лицами начаты мероприятия по оформлению права аренды используемых земельных участков для малоэтажного жилищного строительства. </w:t>
      </w:r>
    </w:p>
    <w:p w14:paraId="2007CF17" w14:textId="06491F02" w:rsidR="000A1418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3) В соответствии с Планом проверок, утвержденным постановлением администрации </w:t>
      </w:r>
      <w:proofErr w:type="spellStart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Снежинского</w:t>
      </w:r>
      <w:proofErr w:type="spellEnd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городского округа от 28.10.2016 № 1464 (с изм. от 29.08.2017) на 2017 год запланировано проведение одной поверки юридического лица. Проведена одна плановая выездная, документарная проверка земельного участка, используемого Кооперативом по строительству и эксплуатации гаражей и овощных ям «Дрек». В ходе проверки нарушений земельного законодательства не выявлено.</w:t>
      </w:r>
    </w:p>
    <w:p w14:paraId="3E373F92" w14:textId="625E1F77" w:rsidR="00843786" w:rsidRDefault="00843786" w:rsidP="00F87068">
      <w:pPr>
        <w:ind w:firstLine="708"/>
        <w:rPr>
          <w:rFonts w:ascii="Times New Roman" w:hAnsi="Times New Roman"/>
          <w:sz w:val="24"/>
        </w:rPr>
      </w:pPr>
      <w:r w:rsidRPr="00843786">
        <w:rPr>
          <w:rFonts w:ascii="Times New Roman" w:hAnsi="Times New Roman"/>
          <w:sz w:val="24"/>
        </w:rPr>
        <w:t>В результате анализа и обобщения практики осуществления муниципального земельного контроля</w:t>
      </w:r>
      <w:r>
        <w:rPr>
          <w:rFonts w:ascii="Times New Roman" w:hAnsi="Times New Roman"/>
          <w:sz w:val="24"/>
        </w:rPr>
        <w:t xml:space="preserve"> можно сделать вывод о</w:t>
      </w:r>
      <w:r w:rsidR="00C20722">
        <w:rPr>
          <w:rFonts w:ascii="Times New Roman" w:hAnsi="Times New Roman"/>
          <w:sz w:val="24"/>
        </w:rPr>
        <w:t>б отсутствии признаков нарушений обязательных требований</w:t>
      </w:r>
      <w:r w:rsidR="00F97251">
        <w:rPr>
          <w:rFonts w:ascii="Times New Roman" w:hAnsi="Times New Roman"/>
          <w:sz w:val="24"/>
        </w:rPr>
        <w:t xml:space="preserve"> земельного законодательства, ответственность за которые</w:t>
      </w:r>
      <w:r w:rsidR="00C20722">
        <w:rPr>
          <w:rFonts w:ascii="Times New Roman" w:hAnsi="Times New Roman"/>
          <w:sz w:val="24"/>
        </w:rPr>
        <w:t xml:space="preserve"> предусмотрен</w:t>
      </w:r>
      <w:r w:rsidR="00F97251">
        <w:rPr>
          <w:rFonts w:ascii="Times New Roman" w:hAnsi="Times New Roman"/>
          <w:sz w:val="24"/>
        </w:rPr>
        <w:t>а</w:t>
      </w:r>
      <w:r w:rsidR="00C20722">
        <w:rPr>
          <w:rFonts w:ascii="Times New Roman" w:hAnsi="Times New Roman"/>
          <w:sz w:val="24"/>
        </w:rPr>
        <w:t xml:space="preserve"> Кодексом Российской Федерации об административных правонарушениях, что исключает привлечение граждан к административной ответственности. При этом,</w:t>
      </w:r>
      <w:r>
        <w:rPr>
          <w:rFonts w:ascii="Times New Roman" w:hAnsi="Times New Roman"/>
          <w:sz w:val="24"/>
        </w:rPr>
        <w:t xml:space="preserve"> </w:t>
      </w:r>
      <w:r w:rsidR="00C20722">
        <w:rPr>
          <w:rFonts w:ascii="Times New Roman" w:hAnsi="Times New Roman"/>
          <w:sz w:val="24"/>
        </w:rPr>
        <w:t xml:space="preserve">в ходе проведения проверок </w:t>
      </w:r>
      <w:r>
        <w:rPr>
          <w:rFonts w:ascii="Times New Roman" w:hAnsi="Times New Roman"/>
          <w:sz w:val="24"/>
        </w:rPr>
        <w:t>наиболее часто встреча</w:t>
      </w:r>
      <w:r w:rsidR="00C20722"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ся </w:t>
      </w:r>
      <w:r w:rsidR="00C20722">
        <w:rPr>
          <w:rFonts w:ascii="Times New Roman" w:hAnsi="Times New Roman"/>
          <w:sz w:val="24"/>
        </w:rPr>
        <w:t xml:space="preserve">недостаток в оформлении документов на земельный участок, </w:t>
      </w:r>
      <w:r w:rsidR="00F97251">
        <w:rPr>
          <w:rFonts w:ascii="Times New Roman" w:hAnsi="Times New Roman"/>
          <w:sz w:val="24"/>
        </w:rPr>
        <w:t>при котором,</w:t>
      </w:r>
      <w:r w:rsidR="00F87068">
        <w:rPr>
          <w:rFonts w:ascii="Times New Roman" w:hAnsi="Times New Roman"/>
          <w:sz w:val="24"/>
        </w:rPr>
        <w:t xml:space="preserve"> в Един</w:t>
      </w:r>
      <w:r w:rsidR="00F97251">
        <w:rPr>
          <w:rFonts w:ascii="Times New Roman" w:hAnsi="Times New Roman"/>
          <w:sz w:val="24"/>
        </w:rPr>
        <w:t>ом</w:t>
      </w:r>
      <w:r w:rsidR="00F87068">
        <w:rPr>
          <w:rFonts w:ascii="Times New Roman" w:hAnsi="Times New Roman"/>
          <w:sz w:val="24"/>
        </w:rPr>
        <w:t xml:space="preserve"> государственн</w:t>
      </w:r>
      <w:r w:rsidR="00F97251">
        <w:rPr>
          <w:rFonts w:ascii="Times New Roman" w:hAnsi="Times New Roman"/>
          <w:sz w:val="24"/>
        </w:rPr>
        <w:t>ом</w:t>
      </w:r>
      <w:r w:rsidR="00F87068">
        <w:rPr>
          <w:rFonts w:ascii="Times New Roman" w:hAnsi="Times New Roman"/>
          <w:sz w:val="24"/>
        </w:rPr>
        <w:t xml:space="preserve"> реестр</w:t>
      </w:r>
      <w:r w:rsidR="00F97251">
        <w:rPr>
          <w:rFonts w:ascii="Times New Roman" w:hAnsi="Times New Roman"/>
          <w:sz w:val="24"/>
        </w:rPr>
        <w:t>е</w:t>
      </w:r>
      <w:r w:rsidR="00F87068">
        <w:rPr>
          <w:rFonts w:ascii="Times New Roman" w:hAnsi="Times New Roman"/>
          <w:sz w:val="24"/>
        </w:rPr>
        <w:t xml:space="preserve"> недвижимости </w:t>
      </w:r>
      <w:r w:rsidR="00F97251">
        <w:rPr>
          <w:rFonts w:ascii="Times New Roman" w:hAnsi="Times New Roman"/>
          <w:sz w:val="24"/>
        </w:rPr>
        <w:t>отсутствует информация о границах проверяемых</w:t>
      </w:r>
      <w:r w:rsidR="00F87068">
        <w:rPr>
          <w:rFonts w:ascii="Times New Roman" w:hAnsi="Times New Roman"/>
          <w:sz w:val="24"/>
        </w:rPr>
        <w:t xml:space="preserve"> земельных участков.</w:t>
      </w:r>
    </w:p>
    <w:p w14:paraId="537A01B8" w14:textId="6D525012" w:rsidR="00F87068" w:rsidRPr="00843786" w:rsidRDefault="00F87068" w:rsidP="00F87068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Юридические лица, индивидуальные предприниматели, граждане, использующие земельные участки на территории муниципального образования «Город Снежинск» </w:t>
      </w:r>
      <w:r w:rsidR="00297B66">
        <w:rPr>
          <w:rFonts w:ascii="Times New Roman" w:hAnsi="Times New Roman"/>
          <w:sz w:val="24"/>
        </w:rPr>
        <w:t xml:space="preserve">с целью недопущения </w:t>
      </w:r>
      <w:r w:rsidR="00C20722">
        <w:rPr>
          <w:rFonts w:ascii="Times New Roman" w:hAnsi="Times New Roman"/>
          <w:sz w:val="24"/>
        </w:rPr>
        <w:t>замечаний</w:t>
      </w:r>
      <w:r w:rsidR="00F97251">
        <w:rPr>
          <w:rFonts w:ascii="Times New Roman" w:hAnsi="Times New Roman"/>
          <w:sz w:val="24"/>
        </w:rPr>
        <w:t xml:space="preserve"> органа земельного контроля</w:t>
      </w:r>
      <w:r w:rsidR="00297B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обязаны обеспечить внесение </w:t>
      </w:r>
      <w:r w:rsidR="00E764E1">
        <w:rPr>
          <w:rFonts w:ascii="Times New Roman" w:hAnsi="Times New Roman"/>
          <w:sz w:val="24"/>
        </w:rPr>
        <w:t>сведени</w:t>
      </w:r>
      <w:bookmarkStart w:id="0" w:name="_GoBack"/>
      <w:bookmarkEnd w:id="0"/>
      <w:r>
        <w:rPr>
          <w:rFonts w:ascii="Times New Roman" w:hAnsi="Times New Roman"/>
          <w:sz w:val="24"/>
        </w:rPr>
        <w:t>й в единый государственный реестр недвижимости</w:t>
      </w:r>
      <w:r w:rsidR="00297B66">
        <w:rPr>
          <w:rFonts w:ascii="Times New Roman" w:hAnsi="Times New Roman"/>
          <w:sz w:val="24"/>
        </w:rPr>
        <w:t xml:space="preserve"> о границах этих участков.</w:t>
      </w:r>
    </w:p>
    <w:sectPr w:rsidR="00F87068" w:rsidRPr="0084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06"/>
    <w:rsid w:val="000A1418"/>
    <w:rsid w:val="00196E06"/>
    <w:rsid w:val="00297B66"/>
    <w:rsid w:val="00843786"/>
    <w:rsid w:val="009B1948"/>
    <w:rsid w:val="00B97510"/>
    <w:rsid w:val="00C20722"/>
    <w:rsid w:val="00E764E1"/>
    <w:rsid w:val="00F87068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DDC8"/>
  <w15:chartTrackingRefBased/>
  <w15:docId w15:val="{301DD324-B998-4CC2-ADC9-6B28270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41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5</cp:revision>
  <cp:lastPrinted>2018-07-04T08:39:00Z</cp:lastPrinted>
  <dcterms:created xsi:type="dcterms:W3CDTF">2018-06-13T04:58:00Z</dcterms:created>
  <dcterms:modified xsi:type="dcterms:W3CDTF">2018-07-04T08:42:00Z</dcterms:modified>
</cp:coreProperties>
</file>