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90C" w:rsidRDefault="00D71CBA" w:rsidP="00B3490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757575"/>
          <w:sz w:val="47"/>
          <w:szCs w:val="47"/>
        </w:rPr>
      </w:pPr>
      <w:r w:rsidRPr="00D71CBA">
        <w:rPr>
          <w:noProof/>
        </w:rPr>
        <w:drawing>
          <wp:inline distT="0" distB="0" distL="0" distR="0">
            <wp:extent cx="564952" cy="69532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36" cy="70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0C" w:rsidRDefault="00B3490C" w:rsidP="008D11EF">
      <w:pPr>
        <w:autoSpaceDE w:val="0"/>
        <w:autoSpaceDN w:val="0"/>
        <w:adjustRightInd w:val="0"/>
        <w:spacing w:after="0" w:line="204" w:lineRule="auto"/>
        <w:jc w:val="center"/>
        <w:rPr>
          <w:rFonts w:ascii="Arial-BoldMT" w:hAnsi="Arial-BoldMT" w:cs="Arial-BoldMT"/>
          <w:b/>
          <w:bCs/>
          <w:color w:val="757575"/>
          <w:sz w:val="47"/>
          <w:szCs w:val="47"/>
        </w:rPr>
      </w:pPr>
      <w:r>
        <w:rPr>
          <w:rFonts w:ascii="Arial-BoldMT" w:hAnsi="Arial-BoldMT" w:cs="Arial-BoldMT"/>
          <w:b/>
          <w:bCs/>
          <w:color w:val="757575"/>
          <w:sz w:val="47"/>
          <w:szCs w:val="47"/>
        </w:rPr>
        <w:t xml:space="preserve">Челябинская область </w:t>
      </w:r>
    </w:p>
    <w:p w:rsidR="00AE7FA8" w:rsidRDefault="00B3490C" w:rsidP="008D11EF">
      <w:pPr>
        <w:autoSpaceDE w:val="0"/>
        <w:autoSpaceDN w:val="0"/>
        <w:adjustRightInd w:val="0"/>
        <w:spacing w:after="0" w:line="204" w:lineRule="auto"/>
        <w:jc w:val="center"/>
        <w:rPr>
          <w:rFonts w:ascii="Arial-BoldMT" w:hAnsi="Arial-BoldMT" w:cs="Arial-BoldMT"/>
          <w:b/>
          <w:bCs/>
          <w:color w:val="757575"/>
          <w:sz w:val="47"/>
          <w:szCs w:val="47"/>
        </w:rPr>
      </w:pPr>
      <w:proofErr w:type="spellStart"/>
      <w:r>
        <w:rPr>
          <w:rFonts w:ascii="Arial-BoldMT" w:hAnsi="Arial-BoldMT" w:cs="Arial-BoldMT"/>
          <w:b/>
          <w:bCs/>
          <w:color w:val="757575"/>
          <w:sz w:val="47"/>
          <w:szCs w:val="47"/>
        </w:rPr>
        <w:t>Снежинский</w:t>
      </w:r>
      <w:proofErr w:type="spellEnd"/>
      <w:r w:rsidRPr="00B3490C">
        <w:rPr>
          <w:rFonts w:ascii="Arial-BoldMT" w:hAnsi="Arial-BoldMT" w:cs="Arial-BoldMT"/>
          <w:b/>
          <w:bCs/>
          <w:color w:val="757575"/>
          <w:sz w:val="47"/>
          <w:szCs w:val="47"/>
        </w:rPr>
        <w:t xml:space="preserve"> </w:t>
      </w:r>
      <w:r>
        <w:rPr>
          <w:rFonts w:ascii="Arial-BoldMT" w:hAnsi="Arial-BoldMT" w:cs="Arial-BoldMT"/>
          <w:b/>
          <w:bCs/>
          <w:color w:val="757575"/>
          <w:sz w:val="47"/>
          <w:szCs w:val="47"/>
        </w:rPr>
        <w:t>городской округ</w:t>
      </w:r>
    </w:p>
    <w:p w:rsidR="00B3490C" w:rsidRDefault="00B3490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B3490C" w:rsidRDefault="00B3490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B3490C" w:rsidRDefault="00B3490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B3490C" w:rsidRDefault="00B3490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8D11EF" w:rsidRDefault="008D11EF" w:rsidP="00B3490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62"/>
          <w:szCs w:val="62"/>
        </w:rPr>
      </w:pPr>
    </w:p>
    <w:p w:rsidR="008D11EF" w:rsidRDefault="008D11EF" w:rsidP="00B3490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62"/>
          <w:szCs w:val="62"/>
        </w:rPr>
      </w:pPr>
    </w:p>
    <w:p w:rsidR="008D11EF" w:rsidRDefault="008D11EF" w:rsidP="00B3490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62"/>
          <w:szCs w:val="62"/>
        </w:rPr>
      </w:pPr>
    </w:p>
    <w:p w:rsidR="00B3490C" w:rsidRDefault="00B3490C" w:rsidP="00B3490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62"/>
          <w:szCs w:val="62"/>
        </w:rPr>
      </w:pPr>
      <w:r>
        <w:rPr>
          <w:rFonts w:ascii="Arial-BoldMT" w:hAnsi="Arial-BoldMT" w:cs="Arial-BoldMT"/>
          <w:b/>
          <w:bCs/>
          <w:sz w:val="62"/>
          <w:szCs w:val="62"/>
        </w:rPr>
        <w:t>Документация</w:t>
      </w:r>
    </w:p>
    <w:p w:rsidR="00B3490C" w:rsidRDefault="00B3490C" w:rsidP="00B3490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62"/>
          <w:szCs w:val="62"/>
        </w:rPr>
      </w:pPr>
      <w:r>
        <w:rPr>
          <w:rFonts w:ascii="Arial-BoldMT" w:hAnsi="Arial-BoldMT" w:cs="Arial-BoldMT"/>
          <w:b/>
          <w:bCs/>
          <w:sz w:val="62"/>
          <w:szCs w:val="62"/>
        </w:rPr>
        <w:t>по планировке территории</w:t>
      </w:r>
    </w:p>
    <w:p w:rsidR="00B3490C" w:rsidRPr="005A18CC" w:rsidRDefault="00B3490C" w:rsidP="00B3490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44"/>
          <w:szCs w:val="44"/>
        </w:rPr>
      </w:pPr>
      <w:r w:rsidRPr="005A18CC">
        <w:rPr>
          <w:rFonts w:ascii="Arial-BoldMT" w:hAnsi="Arial-BoldMT" w:cs="Arial-BoldMT"/>
          <w:b/>
          <w:bCs/>
          <w:sz w:val="44"/>
          <w:szCs w:val="44"/>
        </w:rPr>
        <w:t>поселка Ближний Береговой</w:t>
      </w: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B3490C">
      <w:pPr>
        <w:autoSpaceDE w:val="0"/>
        <w:autoSpaceDN w:val="0"/>
        <w:adjustRightInd w:val="0"/>
        <w:spacing w:after="0" w:line="240" w:lineRule="auto"/>
        <w:jc w:val="center"/>
      </w:pPr>
    </w:p>
    <w:p w:rsidR="008D11EF" w:rsidRDefault="00FC7F2E" w:rsidP="005A18C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ArialMT" w:hAnsi="Arial-BoldMT" w:cs="Arial-BoldMT"/>
          <w:b/>
          <w:bCs/>
          <w:color w:val="000000"/>
          <w:sz w:val="31"/>
          <w:szCs w:val="31"/>
        </w:rPr>
      </w:pPr>
      <w:r>
        <w:rPr>
          <w:rFonts w:ascii="Arial-BoldMT" w:eastAsia="ArialMT" w:hAnsi="Arial-BoldMT" w:cs="Arial-BoldMT"/>
          <w:b/>
          <w:bCs/>
          <w:color w:val="000000"/>
          <w:sz w:val="31"/>
          <w:szCs w:val="31"/>
        </w:rPr>
        <w:t xml:space="preserve">том </w:t>
      </w:r>
      <w:r>
        <w:rPr>
          <w:rFonts w:eastAsia="ArialMT" w:cs="Arial-BoldMT"/>
          <w:b/>
          <w:bCs/>
          <w:color w:val="000000"/>
          <w:sz w:val="31"/>
          <w:szCs w:val="31"/>
          <w:lang w:val="en-US"/>
        </w:rPr>
        <w:t>I</w:t>
      </w:r>
      <w:r>
        <w:rPr>
          <w:rFonts w:eastAsia="ArialMT" w:cs="Arial-BoldMT"/>
          <w:b/>
          <w:bCs/>
          <w:color w:val="000000"/>
          <w:sz w:val="31"/>
          <w:szCs w:val="31"/>
        </w:rPr>
        <w:t>.</w:t>
      </w:r>
      <w:r>
        <w:rPr>
          <w:rFonts w:ascii="Arial-BoldMT" w:eastAsia="ArialMT" w:hAnsi="Arial-BoldMT" w:cs="Arial-BoldMT"/>
          <w:b/>
          <w:bCs/>
          <w:color w:val="000000"/>
          <w:sz w:val="31"/>
          <w:szCs w:val="31"/>
        </w:rPr>
        <w:t xml:space="preserve"> Проект планировки тер</w:t>
      </w:r>
      <w:r w:rsidR="008D11EF">
        <w:rPr>
          <w:rFonts w:ascii="Arial-BoldMT" w:eastAsia="ArialMT" w:hAnsi="Arial-BoldMT" w:cs="Arial-BoldMT"/>
          <w:b/>
          <w:bCs/>
          <w:color w:val="000000"/>
          <w:sz w:val="31"/>
          <w:szCs w:val="31"/>
        </w:rPr>
        <w:t>ритории.</w:t>
      </w:r>
    </w:p>
    <w:p w:rsidR="0074202D" w:rsidRDefault="0074202D" w:rsidP="005A18C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ArialMT" w:hAnsi="Arial-BoldMT" w:cs="Arial-BoldMT"/>
          <w:b/>
          <w:bCs/>
          <w:color w:val="000000"/>
          <w:sz w:val="31"/>
          <w:szCs w:val="31"/>
        </w:rPr>
      </w:pPr>
      <w:r>
        <w:rPr>
          <w:rFonts w:ascii="Arial-BoldMT" w:eastAsia="ArialMT" w:hAnsi="Arial-BoldMT" w:cs="Arial-BoldMT"/>
          <w:b/>
          <w:bCs/>
          <w:color w:val="000000"/>
          <w:sz w:val="31"/>
          <w:szCs w:val="31"/>
        </w:rPr>
        <w:t>Основная часть</w:t>
      </w:r>
      <w:r w:rsidR="00F54DB9">
        <w:rPr>
          <w:rFonts w:ascii="Arial-BoldMT" w:eastAsia="ArialMT" w:hAnsi="Arial-BoldMT" w:cs="Arial-BoldMT"/>
          <w:b/>
          <w:bCs/>
          <w:color w:val="000000"/>
          <w:sz w:val="31"/>
          <w:szCs w:val="31"/>
        </w:rPr>
        <w:t>.</w:t>
      </w: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ArialMT" w:hAnsi="Arial-BoldMT" w:cs="Arial-BoldMT"/>
          <w:b/>
          <w:bCs/>
          <w:color w:val="000000"/>
          <w:sz w:val="31"/>
          <w:szCs w:val="31"/>
        </w:rPr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8D11EF" w:rsidRDefault="008D11EF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8D11EF" w:rsidRDefault="008D11EF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8D11EF" w:rsidRDefault="008D11EF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-BoldMT" w:hAnsi="Arial-BoldMT" w:cs="Arial-BoldMT"/>
          <w:b/>
          <w:bCs/>
          <w:sz w:val="31"/>
          <w:szCs w:val="31"/>
        </w:rPr>
        <w:t>г. Снежинск 2018</w:t>
      </w:r>
    </w:p>
    <w:p w:rsidR="005A18CC" w:rsidRDefault="005A18CC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8D11EF" w:rsidRDefault="008D11EF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8D11EF" w:rsidRDefault="008D11EF" w:rsidP="005A18CC">
      <w:pPr>
        <w:autoSpaceDE w:val="0"/>
        <w:autoSpaceDN w:val="0"/>
        <w:adjustRightInd w:val="0"/>
        <w:spacing w:after="0" w:line="240" w:lineRule="auto"/>
        <w:jc w:val="center"/>
      </w:pPr>
    </w:p>
    <w:p w:rsidR="00BE7FC8" w:rsidRDefault="00BE7FC8" w:rsidP="005A1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C8" w:rsidRDefault="00BE7FC8" w:rsidP="005A1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1EF" w:rsidRDefault="008D11EF" w:rsidP="005A1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EF">
        <w:rPr>
          <w:rFonts w:ascii="Times New Roman" w:hAnsi="Times New Roman" w:cs="Times New Roman"/>
          <w:b/>
          <w:sz w:val="28"/>
          <w:szCs w:val="28"/>
        </w:rPr>
        <w:t>С</w:t>
      </w:r>
      <w:r w:rsidR="00F20189">
        <w:rPr>
          <w:rFonts w:ascii="Times New Roman" w:hAnsi="Times New Roman" w:cs="Times New Roman"/>
          <w:b/>
          <w:sz w:val="28"/>
          <w:szCs w:val="28"/>
        </w:rPr>
        <w:t>ОСТАВ   ПРОЕКТА</w:t>
      </w:r>
    </w:p>
    <w:p w:rsidR="008D11EF" w:rsidRPr="00F20189" w:rsidRDefault="00FC7F2E" w:rsidP="00F2018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189">
        <w:rPr>
          <w:rFonts w:ascii="Times New Roman" w:hAnsi="Times New Roman" w:cs="Times New Roman"/>
          <w:b/>
          <w:sz w:val="28"/>
          <w:szCs w:val="28"/>
        </w:rPr>
        <w:t xml:space="preserve">Том </w:t>
      </w:r>
      <w:r w:rsidRPr="00F2018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0189">
        <w:rPr>
          <w:rFonts w:ascii="Times New Roman" w:hAnsi="Times New Roman" w:cs="Times New Roman"/>
          <w:b/>
          <w:sz w:val="28"/>
          <w:szCs w:val="28"/>
        </w:rPr>
        <w:t>.</w:t>
      </w:r>
      <w:r w:rsidRPr="00F20189">
        <w:rPr>
          <w:rFonts w:ascii="Times New Roman" w:hAnsi="Times New Roman" w:cs="Times New Roman"/>
          <w:sz w:val="28"/>
          <w:szCs w:val="28"/>
        </w:rPr>
        <w:t xml:space="preserve"> Проект планировки территории.</w:t>
      </w:r>
      <w:r w:rsidR="00F54DB9">
        <w:rPr>
          <w:rFonts w:ascii="Times New Roman" w:hAnsi="Times New Roman" w:cs="Times New Roman"/>
          <w:sz w:val="28"/>
          <w:szCs w:val="28"/>
        </w:rPr>
        <w:t xml:space="preserve"> Основная часть.</w:t>
      </w:r>
    </w:p>
    <w:p w:rsidR="00FC7F2E" w:rsidRDefault="00F20189" w:rsidP="00F2018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189">
        <w:rPr>
          <w:rFonts w:ascii="Times New Roman" w:hAnsi="Times New Roman" w:cs="Times New Roman"/>
          <w:b/>
          <w:sz w:val="28"/>
          <w:szCs w:val="28"/>
        </w:rPr>
        <w:t xml:space="preserve">Том </w:t>
      </w:r>
      <w:r w:rsidR="00FC7F2E" w:rsidRPr="00F2018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C7F2E" w:rsidRPr="00F20189">
        <w:rPr>
          <w:rFonts w:ascii="Times New Roman" w:hAnsi="Times New Roman" w:cs="Times New Roman"/>
          <w:b/>
          <w:sz w:val="28"/>
          <w:szCs w:val="28"/>
        </w:rPr>
        <w:t>.</w:t>
      </w:r>
      <w:r w:rsidRPr="00F20189">
        <w:rPr>
          <w:rFonts w:ascii="Times New Roman" w:hAnsi="Times New Roman" w:cs="Times New Roman"/>
          <w:sz w:val="28"/>
          <w:szCs w:val="28"/>
        </w:rPr>
        <w:t xml:space="preserve"> Проект межевания территории.</w:t>
      </w:r>
      <w:r w:rsidR="00F54DB9">
        <w:rPr>
          <w:rFonts w:ascii="Times New Roman" w:hAnsi="Times New Roman" w:cs="Times New Roman"/>
          <w:sz w:val="28"/>
          <w:szCs w:val="28"/>
        </w:rPr>
        <w:t xml:space="preserve"> Основная часть.</w:t>
      </w:r>
    </w:p>
    <w:p w:rsidR="00F20189" w:rsidRDefault="00F20189" w:rsidP="00F2018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FC8" w:rsidRDefault="00BE7FC8" w:rsidP="00F20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C8" w:rsidRDefault="00BE7FC8" w:rsidP="00F20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C8" w:rsidRDefault="00BE7FC8" w:rsidP="00F20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C8" w:rsidRDefault="00BE7FC8" w:rsidP="00F20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C8" w:rsidRDefault="00BE7FC8" w:rsidP="00F20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C8" w:rsidRDefault="00BE7FC8" w:rsidP="00F20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C8" w:rsidRDefault="00BE7FC8" w:rsidP="00F20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C8" w:rsidRDefault="00BE7FC8" w:rsidP="00F20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189" w:rsidRPr="00F20189" w:rsidRDefault="00F20189" w:rsidP="00F20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89">
        <w:rPr>
          <w:rFonts w:ascii="Times New Roman" w:hAnsi="Times New Roman" w:cs="Times New Roman"/>
          <w:b/>
          <w:sz w:val="28"/>
          <w:szCs w:val="28"/>
        </w:rPr>
        <w:t>С</w:t>
      </w:r>
      <w:r w:rsidR="00BE7FC8">
        <w:rPr>
          <w:rFonts w:ascii="Times New Roman" w:hAnsi="Times New Roman" w:cs="Times New Roman"/>
          <w:b/>
          <w:sz w:val="28"/>
          <w:szCs w:val="28"/>
        </w:rPr>
        <w:t>одержание альбома</w:t>
      </w:r>
    </w:p>
    <w:p w:rsidR="00F20189" w:rsidRDefault="00F20189" w:rsidP="00F20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410"/>
      </w:tblGrid>
      <w:tr w:rsidR="00F54DB9" w:rsidTr="0033776F">
        <w:tc>
          <w:tcPr>
            <w:tcW w:w="8217" w:type="dxa"/>
            <w:gridSpan w:val="2"/>
          </w:tcPr>
          <w:p w:rsidR="00F54DB9" w:rsidRDefault="00F54DB9" w:rsidP="00F2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F54DB9" w:rsidRDefault="00F54DB9" w:rsidP="00F20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20189" w:rsidTr="00F20189">
        <w:tc>
          <w:tcPr>
            <w:tcW w:w="704" w:type="dxa"/>
          </w:tcPr>
          <w:p w:rsidR="00F20189" w:rsidRDefault="00F20189" w:rsidP="00F20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F20189" w:rsidRDefault="00F54DB9" w:rsidP="00F2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часть</w:t>
            </w:r>
          </w:p>
        </w:tc>
        <w:tc>
          <w:tcPr>
            <w:tcW w:w="1410" w:type="dxa"/>
            <w:vAlign w:val="center"/>
          </w:tcPr>
          <w:p w:rsidR="00F20189" w:rsidRDefault="00F54DB9" w:rsidP="00F20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0189" w:rsidTr="00F20189">
        <w:tc>
          <w:tcPr>
            <w:tcW w:w="704" w:type="dxa"/>
          </w:tcPr>
          <w:p w:rsidR="00F20189" w:rsidRPr="00F20189" w:rsidRDefault="00F20189" w:rsidP="00F20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F54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F20189" w:rsidRDefault="00F20189" w:rsidP="00F20189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характеристиках планируемого развития территории</w:t>
            </w:r>
          </w:p>
        </w:tc>
        <w:tc>
          <w:tcPr>
            <w:tcW w:w="1410" w:type="dxa"/>
            <w:vAlign w:val="center"/>
          </w:tcPr>
          <w:p w:rsidR="00F20189" w:rsidRDefault="00F54DB9" w:rsidP="00F20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0189" w:rsidTr="00F20189">
        <w:tc>
          <w:tcPr>
            <w:tcW w:w="704" w:type="dxa"/>
          </w:tcPr>
          <w:p w:rsidR="00F20189" w:rsidRPr="00F20189" w:rsidRDefault="00F54DB9" w:rsidP="00F20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7513" w:type="dxa"/>
          </w:tcPr>
          <w:p w:rsidR="00F20189" w:rsidRDefault="00F54DB9" w:rsidP="00F20189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Чертеж(и) планировки территории</w:t>
            </w:r>
          </w:p>
        </w:tc>
        <w:tc>
          <w:tcPr>
            <w:tcW w:w="1410" w:type="dxa"/>
            <w:vAlign w:val="center"/>
          </w:tcPr>
          <w:p w:rsidR="00F20189" w:rsidRDefault="00F54DB9" w:rsidP="00F54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20189" w:rsidRDefault="00F20189" w:rsidP="00F20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D19" w:rsidRDefault="00004D19" w:rsidP="00F20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D19" w:rsidRDefault="00004D19" w:rsidP="00F20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D19" w:rsidRDefault="00004D19" w:rsidP="00004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D19" w:rsidRDefault="00704A74" w:rsidP="00004D19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Общая часть</w:t>
      </w:r>
    </w:p>
    <w:p w:rsidR="00C82206" w:rsidRPr="001C7A99" w:rsidRDefault="00C82206" w:rsidP="001C7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4A9" w:rsidRPr="008D24DA" w:rsidRDefault="008D24DA" w:rsidP="008D24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T44o00" w:hAnsi="Times New Roman" w:cs="Times New Roman"/>
          <w:sz w:val="28"/>
          <w:szCs w:val="28"/>
        </w:rPr>
      </w:pPr>
      <w:r w:rsidRPr="008D24DA">
        <w:rPr>
          <w:rFonts w:ascii="Times New Roman" w:eastAsia="TT44o00" w:hAnsi="Times New Roman" w:cs="Times New Roman"/>
          <w:sz w:val="28"/>
          <w:szCs w:val="28"/>
        </w:rPr>
        <w:t>Проект</w:t>
      </w:r>
      <w:r w:rsidR="007454A9" w:rsidRPr="008D24DA">
        <w:rPr>
          <w:rFonts w:ascii="Times New Roman" w:eastAsia="TT44o00" w:hAnsi="Times New Roman" w:cs="Times New Roman"/>
          <w:sz w:val="28"/>
          <w:szCs w:val="28"/>
        </w:rPr>
        <w:t xml:space="preserve"> планировк</w:t>
      </w:r>
      <w:r w:rsidRPr="008D24DA">
        <w:rPr>
          <w:rFonts w:ascii="Times New Roman" w:eastAsia="TT44o00" w:hAnsi="Times New Roman" w:cs="Times New Roman"/>
          <w:sz w:val="28"/>
          <w:szCs w:val="28"/>
        </w:rPr>
        <w:t>и</w:t>
      </w:r>
      <w:r w:rsidR="007454A9" w:rsidRPr="008D24DA">
        <w:rPr>
          <w:rFonts w:ascii="Times New Roman" w:eastAsia="TT44o00" w:hAnsi="Times New Roman" w:cs="Times New Roman"/>
          <w:sz w:val="28"/>
          <w:szCs w:val="28"/>
        </w:rPr>
        <w:t xml:space="preserve"> территории поселка Ближний Береговой Снежинского городского округа Челябинской области </w:t>
      </w:r>
      <w:r w:rsidRPr="008D24DA">
        <w:rPr>
          <w:rFonts w:ascii="Times New Roman" w:eastAsia="TimesNewRomanPSMT" w:hAnsi="Times New Roman" w:cs="Times New Roman"/>
          <w:sz w:val="28"/>
          <w:szCs w:val="28"/>
        </w:rPr>
        <w:t xml:space="preserve">выполнен </w:t>
      </w:r>
      <w:r w:rsidR="00013E61">
        <w:rPr>
          <w:rFonts w:ascii="Times New Roman" w:eastAsia="TT44o00" w:hAnsi="Times New Roman" w:cs="Times New Roman"/>
          <w:sz w:val="28"/>
          <w:szCs w:val="28"/>
        </w:rPr>
        <w:t xml:space="preserve">во исполнение постановления администрации Снежинского городского округа 10.11.2017 № 1401 «О подготовке документации по планировке территории» </w:t>
      </w:r>
      <w:r w:rsidRPr="008D24DA">
        <w:rPr>
          <w:rFonts w:ascii="Times New Roman" w:eastAsia="TimesNewRomanPSMT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8D24DA">
        <w:rPr>
          <w:rFonts w:ascii="Times New Roman" w:eastAsia="TimesNewRomanPSMT" w:hAnsi="Times New Roman" w:cs="Times New Roman"/>
          <w:sz w:val="28"/>
          <w:szCs w:val="28"/>
        </w:rPr>
        <w:t>ействующим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D24DA">
        <w:rPr>
          <w:rFonts w:ascii="Times New Roman" w:eastAsia="TimesNewRomanPSMT" w:hAnsi="Times New Roman" w:cs="Times New Roman"/>
          <w:sz w:val="28"/>
          <w:szCs w:val="28"/>
        </w:rPr>
        <w:t>законодательством</w:t>
      </w:r>
      <w:r w:rsidR="00013E61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D24DA">
        <w:rPr>
          <w:rFonts w:ascii="Times New Roman" w:eastAsia="TimesNewRomanPSMT" w:hAnsi="Times New Roman" w:cs="Times New Roman"/>
          <w:sz w:val="28"/>
          <w:szCs w:val="28"/>
        </w:rPr>
        <w:t xml:space="preserve"> нормативн</w:t>
      </w:r>
      <w:r w:rsidR="00013E61">
        <w:rPr>
          <w:rFonts w:ascii="Times New Roman" w:eastAsia="TimesNewRomanPSMT" w:hAnsi="Times New Roman" w:cs="Times New Roman"/>
          <w:sz w:val="28"/>
          <w:szCs w:val="28"/>
        </w:rPr>
        <w:t xml:space="preserve">ыми правовыми актами и градостроительной </w:t>
      </w:r>
      <w:r w:rsidRPr="008D24DA">
        <w:rPr>
          <w:rFonts w:ascii="Times New Roman" w:eastAsia="TimesNewRomanPSMT" w:hAnsi="Times New Roman" w:cs="Times New Roman"/>
          <w:sz w:val="28"/>
          <w:szCs w:val="28"/>
        </w:rPr>
        <w:t>документацией</w:t>
      </w:r>
      <w:r w:rsidR="007454A9" w:rsidRPr="008D24DA">
        <w:rPr>
          <w:rFonts w:ascii="Times New Roman" w:eastAsia="TT44o00" w:hAnsi="Times New Roman" w:cs="Times New Roman"/>
          <w:sz w:val="28"/>
          <w:szCs w:val="28"/>
        </w:rPr>
        <w:t>:</w:t>
      </w:r>
    </w:p>
    <w:p w:rsidR="008D24DA" w:rsidRDefault="008D24DA" w:rsidP="007454A9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T44o00" w:hAnsi="Times New Roman" w:cs="Times New Roman"/>
          <w:sz w:val="28"/>
          <w:szCs w:val="28"/>
        </w:rPr>
      </w:pPr>
      <w:r>
        <w:rPr>
          <w:rFonts w:ascii="Times New Roman" w:eastAsia="TT44o00" w:hAnsi="Times New Roman" w:cs="Times New Roman"/>
          <w:sz w:val="28"/>
          <w:szCs w:val="28"/>
        </w:rPr>
        <w:t>Градостроительный кодекс Российской Федерации,</w:t>
      </w:r>
    </w:p>
    <w:p w:rsidR="008D24DA" w:rsidRDefault="00845B2B" w:rsidP="007454A9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T44o00" w:hAnsi="Times New Roman" w:cs="Times New Roman"/>
          <w:sz w:val="28"/>
          <w:szCs w:val="28"/>
        </w:rPr>
      </w:pPr>
      <w:r>
        <w:rPr>
          <w:rFonts w:ascii="Times New Roman" w:eastAsia="TT44o00" w:hAnsi="Times New Roman" w:cs="Times New Roman"/>
          <w:sz w:val="28"/>
          <w:szCs w:val="28"/>
        </w:rPr>
        <w:t>СП 42.</w:t>
      </w:r>
      <w:r w:rsidR="00D373A5">
        <w:rPr>
          <w:rFonts w:ascii="Times New Roman" w:eastAsia="TT44o00" w:hAnsi="Times New Roman" w:cs="Times New Roman"/>
          <w:sz w:val="28"/>
          <w:szCs w:val="28"/>
        </w:rPr>
        <w:t>13330.2016. Свод правил. Градостроительство. Планировка и застройка городских и сельских поселений. Актуализированная Редакция СНиП 2.07.01-89*;</w:t>
      </w:r>
    </w:p>
    <w:p w:rsidR="00D373A5" w:rsidRPr="00D373A5" w:rsidRDefault="00D373A5" w:rsidP="007454A9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T44o00" w:hAnsi="Times New Roman" w:cs="Times New Roman"/>
          <w:sz w:val="28"/>
          <w:szCs w:val="28"/>
        </w:rPr>
      </w:pPr>
      <w:r w:rsidRPr="00D373A5">
        <w:rPr>
          <w:rFonts w:ascii="Times New Roman" w:eastAsia="TimesNewRomanPSMT" w:hAnsi="Times New Roman" w:cs="Times New Roman"/>
          <w:sz w:val="28"/>
          <w:szCs w:val="28"/>
        </w:rPr>
        <w:t>СП 30-102-99 «Планировка и застройка территорий малоэтажного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373A5">
        <w:rPr>
          <w:rFonts w:ascii="Times New Roman" w:eastAsia="TimesNewRomanPSMT" w:hAnsi="Times New Roman" w:cs="Times New Roman"/>
          <w:sz w:val="28"/>
          <w:szCs w:val="28"/>
        </w:rPr>
        <w:t>жилищного строительства»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D373A5" w:rsidRDefault="00013E61" w:rsidP="007454A9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T44o00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="00D373A5" w:rsidRPr="00D373A5">
        <w:rPr>
          <w:rFonts w:ascii="Times New Roman" w:eastAsia="TimesNewRomanPSMT" w:hAnsi="Times New Roman" w:cs="Times New Roman"/>
          <w:sz w:val="28"/>
          <w:szCs w:val="28"/>
        </w:rPr>
        <w:t>остановление Госстроя Российской федерации от 06.04.1998 г.</w:t>
      </w:r>
      <w:r w:rsidR="00D373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373A5" w:rsidRPr="00D373A5">
        <w:rPr>
          <w:rFonts w:ascii="Times New Roman" w:eastAsia="TimesNewRomanPSMT" w:hAnsi="Times New Roman" w:cs="Times New Roman"/>
          <w:sz w:val="28"/>
          <w:szCs w:val="28"/>
        </w:rPr>
        <w:t>№ 18-30 «</w:t>
      </w:r>
      <w:r w:rsidR="00D373A5">
        <w:rPr>
          <w:rFonts w:ascii="Times New Roman" w:eastAsia="TimesNewRomanPSMT" w:hAnsi="Times New Roman" w:cs="Times New Roman"/>
          <w:sz w:val="28"/>
          <w:szCs w:val="28"/>
        </w:rPr>
        <w:t>Об утверждении Инструкции</w:t>
      </w:r>
      <w:r w:rsidR="00D373A5" w:rsidRPr="00D373A5">
        <w:rPr>
          <w:rFonts w:ascii="Times New Roman" w:eastAsia="TimesNewRomanPSMT" w:hAnsi="Times New Roman" w:cs="Times New Roman"/>
          <w:sz w:val="28"/>
          <w:szCs w:val="28"/>
        </w:rPr>
        <w:t xml:space="preserve"> о порядке проектирования и</w:t>
      </w:r>
      <w:r w:rsidR="00D373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373A5" w:rsidRPr="00D373A5">
        <w:rPr>
          <w:rFonts w:ascii="Times New Roman" w:eastAsia="TimesNewRomanPSMT" w:hAnsi="Times New Roman" w:cs="Times New Roman"/>
          <w:sz w:val="28"/>
          <w:szCs w:val="28"/>
        </w:rPr>
        <w:t>установления красных линий в городах и других поселениях</w:t>
      </w:r>
      <w:r w:rsidR="00D373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373A5" w:rsidRPr="00D373A5">
        <w:rPr>
          <w:rFonts w:ascii="Times New Roman" w:eastAsia="TimesNewRomanPSMT" w:hAnsi="Times New Roman" w:cs="Times New Roman"/>
          <w:sz w:val="28"/>
          <w:szCs w:val="28"/>
        </w:rPr>
        <w:t>Российской Федерации» (РДС 30-201-98)</w:t>
      </w:r>
      <w:r w:rsidR="0075267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454A9" w:rsidRDefault="007454A9" w:rsidP="007454A9">
      <w:pPr>
        <w:pStyle w:val="a8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T44o00" w:hAnsi="Times New Roman" w:cs="Times New Roman"/>
          <w:sz w:val="28"/>
          <w:szCs w:val="28"/>
        </w:rPr>
      </w:pPr>
    </w:p>
    <w:p w:rsidR="00013E61" w:rsidRDefault="00013E61" w:rsidP="007454A9">
      <w:pPr>
        <w:pStyle w:val="a8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3E61">
        <w:rPr>
          <w:rFonts w:ascii="Times New Roman" w:eastAsia="TimesNewRomanPSMT" w:hAnsi="Times New Roman" w:cs="Times New Roman"/>
          <w:sz w:val="28"/>
          <w:szCs w:val="28"/>
        </w:rPr>
        <w:t>Исходными данными для проектирования послужили:</w:t>
      </w:r>
    </w:p>
    <w:p w:rsidR="0075267B" w:rsidRDefault="0075267B" w:rsidP="00013E61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T44o00" w:hAnsi="Times New Roman" w:cs="Times New Roman"/>
          <w:sz w:val="28"/>
          <w:szCs w:val="28"/>
        </w:rPr>
      </w:pPr>
      <w:r>
        <w:rPr>
          <w:rFonts w:ascii="Times New Roman" w:eastAsia="TT44o00" w:hAnsi="Times New Roman" w:cs="Times New Roman"/>
          <w:sz w:val="28"/>
          <w:szCs w:val="28"/>
        </w:rPr>
        <w:t>сведения о земельных участка</w:t>
      </w:r>
      <w:r w:rsidR="00994F5A">
        <w:rPr>
          <w:rFonts w:ascii="Times New Roman" w:eastAsia="TT44o00" w:hAnsi="Times New Roman" w:cs="Times New Roman"/>
          <w:sz w:val="28"/>
          <w:szCs w:val="28"/>
        </w:rPr>
        <w:t>х</w:t>
      </w:r>
      <w:r>
        <w:rPr>
          <w:rFonts w:ascii="Times New Roman" w:eastAsia="TT44o00" w:hAnsi="Times New Roman" w:cs="Times New Roman"/>
          <w:sz w:val="28"/>
          <w:szCs w:val="28"/>
        </w:rPr>
        <w:t xml:space="preserve"> и объектах Федеральной службы государственной регистрации, кадастра и картографии (РОСРЕЕСТРА);</w:t>
      </w:r>
    </w:p>
    <w:p w:rsidR="0075267B" w:rsidRPr="00013E61" w:rsidRDefault="0075267B" w:rsidP="0075267B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T44o00" w:hAnsi="Times New Roman" w:cs="Times New Roman"/>
          <w:sz w:val="28"/>
          <w:szCs w:val="28"/>
        </w:rPr>
        <w:t xml:space="preserve"> г</w:t>
      </w:r>
      <w:r w:rsidRPr="00013E61">
        <w:rPr>
          <w:rFonts w:ascii="Times New Roman" w:eastAsia="TT44o00" w:hAnsi="Times New Roman" w:cs="Times New Roman"/>
          <w:sz w:val="28"/>
          <w:szCs w:val="28"/>
        </w:rPr>
        <w:t>енеральны</w:t>
      </w:r>
      <w:r>
        <w:rPr>
          <w:rFonts w:ascii="Times New Roman" w:eastAsia="TT44o00" w:hAnsi="Times New Roman" w:cs="Times New Roman"/>
          <w:sz w:val="28"/>
          <w:szCs w:val="28"/>
        </w:rPr>
        <w:t>й</w:t>
      </w:r>
      <w:r w:rsidRPr="00013E61">
        <w:rPr>
          <w:rFonts w:ascii="Times New Roman" w:eastAsia="TT44o00" w:hAnsi="Times New Roman" w:cs="Times New Roman"/>
          <w:sz w:val="28"/>
          <w:szCs w:val="28"/>
        </w:rPr>
        <w:t xml:space="preserve"> план поселка Ближний Береговой (утв. решением Собрания депутатов города Снежинска 03.02.2010 № 10, далее – Генплан)</w:t>
      </w:r>
      <w:r w:rsidRPr="00013E61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75267B" w:rsidRPr="00D373A5" w:rsidRDefault="0075267B" w:rsidP="0075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44o00" w:hAnsi="Times New Roman" w:cs="Times New Roman"/>
          <w:sz w:val="28"/>
          <w:szCs w:val="28"/>
        </w:rPr>
      </w:pPr>
      <w:r w:rsidRPr="00D373A5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>
        <w:rPr>
          <w:rFonts w:ascii="Times New Roman" w:eastAsia="TT44o00" w:hAnsi="Times New Roman" w:cs="Times New Roman"/>
          <w:sz w:val="28"/>
          <w:szCs w:val="28"/>
        </w:rPr>
        <w:t>карта градостроительного зонирования территории поселка Ближний Береговой в составе Правил землепользования и застройки Снежинского городского округа (ред. 29.03.2018);</w:t>
      </w:r>
    </w:p>
    <w:p w:rsidR="00013E61" w:rsidRDefault="0075267B" w:rsidP="0075267B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T44o00" w:hAnsi="Times New Roman" w:cs="Times New Roman"/>
          <w:sz w:val="28"/>
          <w:szCs w:val="28"/>
        </w:rPr>
      </w:pPr>
      <w:r>
        <w:rPr>
          <w:rFonts w:ascii="Times New Roman" w:eastAsia="TT44o00" w:hAnsi="Times New Roman" w:cs="Times New Roman"/>
          <w:sz w:val="28"/>
          <w:szCs w:val="28"/>
        </w:rPr>
        <w:t>документация по планировке территории перспективной застройки (1-ой очереди и на расчетный срок) поселка Ближний Береговой (утв. постановлением администрации Снежинского городского округа 03.06.2016 № 706)</w:t>
      </w:r>
      <w:r w:rsidR="0078144A">
        <w:rPr>
          <w:rFonts w:ascii="Times New Roman" w:eastAsia="TT44o00" w:hAnsi="Times New Roman" w:cs="Times New Roman"/>
          <w:sz w:val="28"/>
          <w:szCs w:val="28"/>
        </w:rPr>
        <w:t>, которая подлежит признанию «утратившей силу» после утверждения в установленном порядке настоящей документации по планировке территории</w:t>
      </w:r>
      <w:bookmarkStart w:id="0" w:name="_GoBack"/>
      <w:bookmarkEnd w:id="0"/>
      <w:r>
        <w:rPr>
          <w:rFonts w:ascii="Times New Roman" w:eastAsia="TT44o00" w:hAnsi="Times New Roman" w:cs="Times New Roman"/>
          <w:sz w:val="28"/>
          <w:szCs w:val="28"/>
        </w:rPr>
        <w:t>.</w:t>
      </w:r>
    </w:p>
    <w:p w:rsidR="00013E61" w:rsidRPr="00013E61" w:rsidRDefault="00013E61" w:rsidP="007454A9">
      <w:pPr>
        <w:pStyle w:val="a8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T44o00" w:hAnsi="Times New Roman" w:cs="Times New Roman"/>
          <w:sz w:val="28"/>
          <w:szCs w:val="28"/>
        </w:rPr>
      </w:pPr>
    </w:p>
    <w:p w:rsidR="001C7A99" w:rsidRDefault="001C7A99" w:rsidP="001C7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87F" w:rsidRPr="00F54DB9" w:rsidRDefault="006E487F" w:rsidP="00F54DB9">
      <w:pPr>
        <w:pStyle w:val="a8"/>
        <w:pageBreakBefore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54DB9">
        <w:rPr>
          <w:rFonts w:ascii="Times New Roman" w:hAnsi="Times New Roman" w:cs="Times New Roman"/>
          <w:b/>
          <w:sz w:val="28"/>
          <w:szCs w:val="28"/>
        </w:rPr>
        <w:lastRenderedPageBreak/>
        <w:t>Положение о характеристиках планируемого развития территории.</w:t>
      </w:r>
    </w:p>
    <w:p w:rsidR="006E487F" w:rsidRDefault="006E487F" w:rsidP="006E487F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8041F" w:rsidRDefault="00A8041F" w:rsidP="00A8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F0A">
        <w:rPr>
          <w:rFonts w:ascii="Times New Roman" w:eastAsia="TimesNewRomanPSMT" w:hAnsi="Times New Roman" w:cs="Times New Roman"/>
          <w:sz w:val="28"/>
          <w:szCs w:val="28"/>
        </w:rPr>
        <w:t xml:space="preserve">Проектируемая территория </w:t>
      </w:r>
      <w:r>
        <w:rPr>
          <w:rFonts w:ascii="Times New Roman" w:hAnsi="Times New Roman"/>
          <w:sz w:val="28"/>
          <w:szCs w:val="28"/>
        </w:rPr>
        <w:t xml:space="preserve">поселка Ближний Береговой </w:t>
      </w:r>
      <w:r w:rsidRPr="001B2F0A">
        <w:rPr>
          <w:rFonts w:ascii="Times New Roman" w:eastAsia="TimesNewRomanPSMT" w:hAnsi="Times New Roman" w:cs="Times New Roman"/>
          <w:sz w:val="28"/>
          <w:szCs w:val="28"/>
        </w:rPr>
        <w:t>развивается на основе сложившейся планировочной структуры,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B2F0A">
        <w:rPr>
          <w:rFonts w:ascii="Times New Roman" w:eastAsia="TimesNewRomanPSMT" w:hAnsi="Times New Roman" w:cs="Times New Roman"/>
          <w:sz w:val="28"/>
          <w:szCs w:val="28"/>
        </w:rPr>
        <w:t>учетом характерных особенностей ландшафта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Настоящий проект</w:t>
      </w:r>
      <w:r>
        <w:rPr>
          <w:rFonts w:ascii="Times New Roman" w:hAnsi="Times New Roman"/>
          <w:sz w:val="28"/>
          <w:szCs w:val="28"/>
        </w:rPr>
        <w:t xml:space="preserve"> учитывает основные положения, предусмотренные документами территориального планирования и градостроительного зонирования территории в части дальнейшего его развития жилищного строительства, социальной, транспортной и инженерно-технической инфраструктур.</w:t>
      </w:r>
    </w:p>
    <w:p w:rsidR="00994F5A" w:rsidRPr="00A73BC3" w:rsidRDefault="00A8041F" w:rsidP="00524484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4F5A">
        <w:rPr>
          <w:rFonts w:ascii="Times New Roman" w:eastAsia="TimesNewRomanPSMT" w:hAnsi="Times New Roman" w:cs="Times New Roman"/>
          <w:sz w:val="28"/>
          <w:szCs w:val="28"/>
        </w:rPr>
        <w:t>Планировочное решение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продиктовано необходимостью создания единого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каркаса красных линий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 границах населенного пункта</w:t>
      </w:r>
      <w:r w:rsidRPr="005244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поселка Ближний Береговой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, отвечающего существующим градостроительным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нормативам, в целях создания оптимальных пространственных,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инфраструктурных,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организационных и социально-экономических условий для устойчивого развития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территории.</w:t>
      </w:r>
    </w:p>
    <w:p w:rsidR="004B7ECD" w:rsidRDefault="004B7ECD" w:rsidP="004B7E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T44o00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разработки данного проекта являются</w:t>
      </w:r>
      <w:r>
        <w:rPr>
          <w:rFonts w:ascii="Times New Roman" w:eastAsia="TT44o00" w:hAnsi="Times New Roman" w:cs="Times New Roman"/>
          <w:sz w:val="28"/>
          <w:szCs w:val="28"/>
        </w:rPr>
        <w:t>:</w:t>
      </w:r>
    </w:p>
    <w:p w:rsidR="004B7ECD" w:rsidRDefault="004B7ECD" w:rsidP="004B7ECD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T44o00" w:hAnsi="Times New Roman" w:cs="Times New Roman"/>
          <w:sz w:val="28"/>
          <w:szCs w:val="28"/>
        </w:rPr>
      </w:pPr>
      <w:r w:rsidRPr="006E487F">
        <w:rPr>
          <w:rFonts w:ascii="Times New Roman" w:hAnsi="Times New Roman" w:cs="Times New Roman"/>
          <w:sz w:val="28"/>
          <w:szCs w:val="28"/>
        </w:rPr>
        <w:t>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ДПТ, ранее утвержденную </w:t>
      </w:r>
      <w:r>
        <w:rPr>
          <w:rFonts w:ascii="Times New Roman" w:eastAsia="TT44o00" w:hAnsi="Times New Roman" w:cs="Times New Roman"/>
          <w:sz w:val="28"/>
          <w:szCs w:val="28"/>
        </w:rPr>
        <w:t>постановлением администрации Снежинского городского округа 03.06.2016 № 706, в части</w:t>
      </w:r>
      <w:r w:rsidRPr="002F2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eastAsia="TT44o00" w:hAnsi="Times New Roman" w:cs="Times New Roman"/>
          <w:sz w:val="28"/>
          <w:szCs w:val="28"/>
        </w:rPr>
        <w:t>:</w:t>
      </w:r>
    </w:p>
    <w:p w:rsidR="004B7ECD" w:rsidRPr="002F2F45" w:rsidRDefault="004B7ECD" w:rsidP="004B7ECD">
      <w:pPr>
        <w:pStyle w:val="a8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планируемых объектов проектирования и строительства в границах квартал</w:t>
      </w:r>
      <w:r w:rsidR="009C2E2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«Н»</w:t>
      </w:r>
      <w:r w:rsidR="009C2E2A">
        <w:rPr>
          <w:rFonts w:ascii="Times New Roman" w:hAnsi="Times New Roman" w:cs="Times New Roman"/>
          <w:sz w:val="28"/>
          <w:szCs w:val="28"/>
        </w:rPr>
        <w:t xml:space="preserve"> и «П»</w:t>
      </w:r>
      <w:r>
        <w:rPr>
          <w:rFonts w:ascii="Times New Roman" w:hAnsi="Times New Roman" w:cs="Times New Roman"/>
          <w:sz w:val="28"/>
          <w:szCs w:val="28"/>
        </w:rPr>
        <w:t xml:space="preserve"> в связи с изменением вида разрешенного использования </w:t>
      </w:r>
      <w:r w:rsidRPr="00C97B79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97B7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97B79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7B79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7B7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7B79">
        <w:rPr>
          <w:rFonts w:ascii="Times New Roman" w:hAnsi="Times New Roman" w:cs="Times New Roman"/>
          <w:sz w:val="28"/>
          <w:szCs w:val="28"/>
        </w:rPr>
        <w:t xml:space="preserve"> </w:t>
      </w:r>
      <w:r w:rsidRPr="00C97B79">
        <w:rPr>
          <w:rFonts w:ascii="Times New Roman" w:hAnsi="Times New Roman" w:cs="Times New Roman"/>
          <w:color w:val="000000"/>
          <w:sz w:val="28"/>
          <w:szCs w:val="28"/>
        </w:rPr>
        <w:t>74:40:020200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97B79">
        <w:rPr>
          <w:rFonts w:ascii="Times New Roman" w:hAnsi="Times New Roman" w:cs="Times New Roman"/>
          <w:color w:val="000000"/>
          <w:sz w:val="28"/>
          <w:szCs w:val="28"/>
        </w:rPr>
        <w:t>:3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и </w:t>
      </w:r>
      <w:r w:rsidRPr="00C97B79">
        <w:rPr>
          <w:rFonts w:ascii="Times New Roman" w:hAnsi="Times New Roman" w:cs="Times New Roman"/>
          <w:color w:val="000000"/>
          <w:sz w:val="28"/>
          <w:szCs w:val="28"/>
        </w:rPr>
        <w:t>74:40:020200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97B79">
        <w:rPr>
          <w:rFonts w:ascii="Times New Roman" w:hAnsi="Times New Roman" w:cs="Times New Roman"/>
          <w:color w:val="000000"/>
          <w:sz w:val="28"/>
          <w:szCs w:val="28"/>
        </w:rPr>
        <w:t>:39</w:t>
      </w:r>
      <w:r>
        <w:rPr>
          <w:rFonts w:ascii="Times New Roman" w:hAnsi="Times New Roman" w:cs="Times New Roman"/>
          <w:color w:val="000000"/>
          <w:sz w:val="28"/>
          <w:szCs w:val="28"/>
        </w:rPr>
        <w:t>, переданных садоводческому кооперативу № 28 по договору аренды для ведения садоводства;</w:t>
      </w:r>
    </w:p>
    <w:p w:rsidR="004B7ECD" w:rsidRPr="00C97B79" w:rsidRDefault="004B7ECD" w:rsidP="004B7ECD">
      <w:pPr>
        <w:pStyle w:val="a8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планировки территории в кварталах «Н» и «</w:t>
      </w:r>
      <w:r w:rsidR="009C2E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» в связи с планируемым изменением трассировки участка улиц Ольховая-Рассветная;</w:t>
      </w:r>
    </w:p>
    <w:p w:rsidR="004B7ECD" w:rsidRPr="00B44292" w:rsidRDefault="004B7ECD" w:rsidP="004B7ECD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T44o00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установления места расположения красных линий (утвержденных в составе градостроительной документации, а именно Генплана и ДПТ в ред. 03.06.2016) путем приведения их в соответствии с системой координат, используемой для ведения Единого государственного реестра недвижимости (далее – ЕГРН), и с учетом сведений ЕГРН;</w:t>
      </w:r>
    </w:p>
    <w:p w:rsidR="004B7ECD" w:rsidRPr="002F2F45" w:rsidRDefault="004B7ECD" w:rsidP="004B7ECD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T44o00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определения границ территории общего пользования (в границах установленных красных линий) инженерно-транспортной инфраструктуры территории поселка в целом. </w:t>
      </w:r>
    </w:p>
    <w:p w:rsidR="00994F5A" w:rsidRDefault="00994F5A" w:rsidP="00524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94F5A">
        <w:rPr>
          <w:rFonts w:ascii="Times New Roman" w:eastAsia="TimesNewRomanPSMT" w:hAnsi="Times New Roman" w:cs="Times New Roman"/>
          <w:sz w:val="28"/>
          <w:szCs w:val="28"/>
        </w:rPr>
        <w:t>Для удобства формирования красных линий вся территория населенн</w:t>
      </w:r>
      <w:r w:rsidR="00524484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пункт</w:t>
      </w:r>
      <w:r w:rsidR="00524484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 xml:space="preserve"> поделена на кварталы. Границы</w:t>
      </w:r>
      <w:r w:rsidR="005244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и номера кварталов отображены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524484">
        <w:rPr>
          <w:rFonts w:ascii="Times New Roman" w:eastAsia="TimesNewRomanPSMT" w:hAnsi="Times New Roman" w:cs="Times New Roman"/>
          <w:sz w:val="28"/>
          <w:szCs w:val="28"/>
        </w:rPr>
        <w:t>ч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ертежах красных линий.</w:t>
      </w:r>
    </w:p>
    <w:p w:rsidR="00A75BC8" w:rsidRDefault="00A75BC8" w:rsidP="00A75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Красные линии сформированы с учетом:</w:t>
      </w:r>
    </w:p>
    <w:p w:rsidR="00A75BC8" w:rsidRDefault="00A75BC8" w:rsidP="00A75BC8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решений, предусмотренных в </w:t>
      </w:r>
      <w:r w:rsidRPr="005E7EC8">
        <w:rPr>
          <w:rFonts w:ascii="Times New Roman" w:eastAsia="TimesNewRomanPSMT" w:hAnsi="Times New Roman" w:cs="Times New Roman"/>
          <w:sz w:val="28"/>
          <w:szCs w:val="28"/>
        </w:rPr>
        <w:t>ранее утвержденн</w:t>
      </w:r>
      <w:r>
        <w:rPr>
          <w:rFonts w:ascii="Times New Roman" w:eastAsia="TimesNewRomanPSMT" w:hAnsi="Times New Roman" w:cs="Times New Roman"/>
          <w:sz w:val="28"/>
          <w:szCs w:val="28"/>
        </w:rPr>
        <w:t>ой</w:t>
      </w:r>
      <w:r w:rsidRPr="005E7EC8">
        <w:rPr>
          <w:rFonts w:ascii="Times New Roman" w:eastAsia="TimesNewRomanPSMT" w:hAnsi="Times New Roman" w:cs="Times New Roman"/>
          <w:sz w:val="28"/>
          <w:szCs w:val="28"/>
        </w:rPr>
        <w:t xml:space="preserve"> градостроительной документации</w:t>
      </w:r>
      <w:r w:rsidR="00C31B2B">
        <w:rPr>
          <w:rFonts w:ascii="Times New Roman" w:eastAsia="TimesNewRomanPSMT" w:hAnsi="Times New Roman" w:cs="Times New Roman"/>
          <w:sz w:val="28"/>
          <w:szCs w:val="28"/>
        </w:rPr>
        <w:t>, с учетом ранее запроектированного функционального зонирования территории и, соответственно, без изменения баланса территории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  <w:r w:rsidRPr="005E7EC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4B7605" w:rsidRDefault="004B7605" w:rsidP="00CD4E21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D4E21">
        <w:rPr>
          <w:rFonts w:ascii="Times New Roman" w:eastAsia="TimesNewRomanPSMT" w:hAnsi="Times New Roman" w:cs="Times New Roman"/>
          <w:sz w:val="28"/>
          <w:szCs w:val="28"/>
        </w:rPr>
        <w:lastRenderedPageBreak/>
        <w:t>существующей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D4E21">
        <w:rPr>
          <w:rFonts w:ascii="Times New Roman" w:eastAsia="TimesNewRomanPSMT" w:hAnsi="Times New Roman" w:cs="Times New Roman"/>
          <w:sz w:val="28"/>
          <w:szCs w:val="28"/>
        </w:rPr>
        <w:t>градостроительной ситуации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4B760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D4E21">
        <w:rPr>
          <w:rFonts w:ascii="Times New Roman" w:eastAsia="TimesNewRomanPSMT" w:hAnsi="Times New Roman" w:cs="Times New Roman"/>
          <w:sz w:val="28"/>
          <w:szCs w:val="28"/>
        </w:rPr>
        <w:t>фактического использования территории, анализа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D4E21">
        <w:rPr>
          <w:rFonts w:ascii="Times New Roman" w:eastAsia="TimesNewRomanPSMT" w:hAnsi="Times New Roman" w:cs="Times New Roman"/>
          <w:sz w:val="28"/>
          <w:szCs w:val="28"/>
        </w:rPr>
        <w:t>размещения сложившейся системы инженерных коммуникаций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4B7605" w:rsidRDefault="004B7605" w:rsidP="004B7605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D4E21">
        <w:rPr>
          <w:rFonts w:ascii="Times New Roman" w:eastAsia="TimesNewRomanPSMT" w:hAnsi="Times New Roman" w:cs="Times New Roman"/>
          <w:sz w:val="28"/>
          <w:szCs w:val="28"/>
        </w:rPr>
        <w:t>положения существующих красных линий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9C2E2A" w:rsidRPr="004B7605" w:rsidRDefault="009C2E2A" w:rsidP="009C2E2A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7605">
        <w:rPr>
          <w:rFonts w:ascii="Times New Roman" w:eastAsia="TimesNewRomanPSMT" w:hAnsi="Times New Roman" w:cs="Times New Roman"/>
          <w:sz w:val="28"/>
          <w:szCs w:val="28"/>
        </w:rPr>
        <w:t>границ земельных участков, предоставленных физическим и юридическим лицам под различные виды деятельности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CD4E21" w:rsidRDefault="00A75BC8" w:rsidP="00CD4E21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E7EC8">
        <w:rPr>
          <w:rFonts w:ascii="Times New Roman" w:eastAsia="TimesNewRomanPSMT" w:hAnsi="Times New Roman" w:cs="Times New Roman"/>
          <w:sz w:val="28"/>
          <w:szCs w:val="28"/>
        </w:rPr>
        <w:t>сведений из Росреестра об объектах недвижимости и земельных участках, поставленных на кадастровый учет</w:t>
      </w:r>
      <w:r w:rsidR="009C2E2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D4E21" w:rsidRPr="00CD4E21" w:rsidRDefault="00CD4E21" w:rsidP="00CD4E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D4E21">
        <w:rPr>
          <w:rFonts w:ascii="Times New Roman" w:eastAsia="TimesNewRomanPSMT" w:hAnsi="Times New Roman" w:cs="Times New Roman"/>
          <w:sz w:val="28"/>
          <w:szCs w:val="28"/>
        </w:rPr>
        <w:t>При формировании красных линий было обеспечено соблюдение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D4E21">
        <w:rPr>
          <w:rFonts w:ascii="Times New Roman" w:eastAsia="TimesNewRomanPSMT" w:hAnsi="Times New Roman" w:cs="Times New Roman"/>
          <w:sz w:val="28"/>
          <w:szCs w:val="28"/>
        </w:rPr>
        <w:t>следующих требований:</w:t>
      </w:r>
    </w:p>
    <w:p w:rsidR="00CD4E21" w:rsidRPr="00CD4E21" w:rsidRDefault="00CD4E21" w:rsidP="00CD4E21">
      <w:pPr>
        <w:pStyle w:val="a8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D4E21">
        <w:rPr>
          <w:rFonts w:ascii="Times New Roman" w:eastAsia="TimesNewRomanPSMT" w:hAnsi="Times New Roman" w:cs="Times New Roman"/>
          <w:sz w:val="28"/>
          <w:szCs w:val="28"/>
        </w:rPr>
        <w:t xml:space="preserve">минимальные параметры ширины улиц и проездов,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установленные требованиями технических регламентов; </w:t>
      </w:r>
    </w:p>
    <w:p w:rsidR="00CD4E21" w:rsidRPr="00CD4E21" w:rsidRDefault="00CD4E21" w:rsidP="00CD4E21">
      <w:pPr>
        <w:pStyle w:val="a8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D4E21">
        <w:rPr>
          <w:rFonts w:ascii="Times New Roman" w:eastAsia="TimesNewRomanPSMT" w:hAnsi="Times New Roman" w:cs="Times New Roman"/>
          <w:sz w:val="28"/>
          <w:szCs w:val="28"/>
        </w:rPr>
        <w:t>соблюдены минимальные отступы от застроек;</w:t>
      </w:r>
    </w:p>
    <w:p w:rsidR="00CD4E21" w:rsidRPr="00CD4E21" w:rsidRDefault="00CD4E21" w:rsidP="00CD4E21">
      <w:pPr>
        <w:pStyle w:val="a8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D4E21">
        <w:rPr>
          <w:rFonts w:ascii="Times New Roman" w:eastAsia="TimesNewRomanPSMT" w:hAnsi="Times New Roman" w:cs="Times New Roman"/>
          <w:sz w:val="28"/>
          <w:szCs w:val="28"/>
        </w:rPr>
        <w:t>соблюдены минимальные расстояния от стен зданий и границ земельных участков учреждений и предприятий обслуживания до красных линий.</w:t>
      </w:r>
    </w:p>
    <w:p w:rsidR="00C71495" w:rsidRPr="00C71495" w:rsidRDefault="00A8041F" w:rsidP="00B10AEC">
      <w:pPr>
        <w:pStyle w:val="a8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T44o00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 результате проведения градостроительного анализа </w:t>
      </w:r>
      <w:r w:rsidR="00F4451F">
        <w:rPr>
          <w:rFonts w:ascii="Times New Roman" w:eastAsia="TimesNewRomanPSMT" w:hAnsi="Times New Roman" w:cs="Times New Roman"/>
          <w:sz w:val="28"/>
          <w:szCs w:val="28"/>
        </w:rPr>
        <w:t xml:space="preserve">проектируемой </w:t>
      </w:r>
      <w:r>
        <w:rPr>
          <w:rFonts w:ascii="Times New Roman" w:eastAsia="TimesNewRomanPSMT" w:hAnsi="Times New Roman" w:cs="Times New Roman"/>
          <w:sz w:val="28"/>
          <w:szCs w:val="28"/>
        </w:rPr>
        <w:t>территории</w:t>
      </w:r>
      <w:r w:rsidR="00F445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71495">
        <w:rPr>
          <w:rFonts w:ascii="Times New Roman" w:eastAsia="TimesNewRomanPSMT" w:hAnsi="Times New Roman" w:cs="Times New Roman"/>
          <w:sz w:val="28"/>
          <w:szCs w:val="28"/>
        </w:rPr>
        <w:t xml:space="preserve">сформирован </w:t>
      </w:r>
      <w:r w:rsidR="00E36B0F">
        <w:rPr>
          <w:rFonts w:ascii="Times New Roman" w:eastAsia="TimesNewRomanPSMT" w:hAnsi="Times New Roman" w:cs="Times New Roman"/>
          <w:sz w:val="28"/>
          <w:szCs w:val="28"/>
        </w:rPr>
        <w:t>план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красны</w:t>
      </w:r>
      <w:r w:rsidR="00E36B0F">
        <w:rPr>
          <w:rFonts w:ascii="Times New Roman" w:eastAsia="TimesNewRomanPSMT" w:hAnsi="Times New Roman" w:cs="Times New Roman"/>
          <w:sz w:val="28"/>
          <w:szCs w:val="28"/>
        </w:rPr>
        <w:t>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лини</w:t>
      </w:r>
      <w:r w:rsidR="00E36B0F">
        <w:rPr>
          <w:rFonts w:ascii="Times New Roman" w:eastAsia="TimesNewRomanPSMT" w:hAnsi="Times New Roman" w:cs="Times New Roman"/>
          <w:sz w:val="28"/>
          <w:szCs w:val="28"/>
        </w:rPr>
        <w:t>й</w:t>
      </w:r>
      <w:r w:rsidR="00C71495">
        <w:rPr>
          <w:rFonts w:ascii="Times New Roman" w:eastAsia="TimesNewRomanPSMT" w:hAnsi="Times New Roman" w:cs="Times New Roman"/>
          <w:sz w:val="28"/>
          <w:szCs w:val="28"/>
        </w:rPr>
        <w:t xml:space="preserve"> (выполненный путем частичного изменения ранее утвержденных красных линий, а именно: установлены участки, указанные на чертеже, на которых красные линии подлежат аннулированию, и участки с вновь образуемыми красными линиями)</w:t>
      </w:r>
      <w:r w:rsidR="00D1208C">
        <w:rPr>
          <w:rFonts w:ascii="Times New Roman" w:eastAsia="TimesNewRomanPSMT" w:hAnsi="Times New Roman" w:cs="Times New Roman"/>
          <w:sz w:val="28"/>
          <w:szCs w:val="28"/>
        </w:rPr>
        <w:t>, который</w:t>
      </w:r>
      <w:r w:rsidR="00E36B0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1208C">
        <w:rPr>
          <w:rFonts w:ascii="Times New Roman" w:eastAsia="TimesNewRomanPSMT" w:hAnsi="Times New Roman" w:cs="Times New Roman"/>
          <w:sz w:val="28"/>
          <w:szCs w:val="28"/>
        </w:rPr>
        <w:t>подлежит утверждению</w:t>
      </w:r>
      <w:r w:rsidR="00E20DE8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F445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71495">
        <w:rPr>
          <w:rFonts w:ascii="Times New Roman" w:eastAsia="TimesNewRomanPSMT" w:hAnsi="Times New Roman" w:cs="Times New Roman"/>
          <w:sz w:val="28"/>
          <w:szCs w:val="28"/>
        </w:rPr>
        <w:t xml:space="preserve">План красных линий, подлежащий утверждению, с указанием узловых поворотных точек красных линий выполнен </w:t>
      </w:r>
      <w:r w:rsidR="00B10AEC"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r w:rsidR="00C71495">
        <w:rPr>
          <w:rFonts w:ascii="Times New Roman" w:eastAsia="TimesNewRomanPSMT" w:hAnsi="Times New Roman" w:cs="Times New Roman"/>
          <w:sz w:val="28"/>
          <w:szCs w:val="28"/>
        </w:rPr>
        <w:t>чертеж</w:t>
      </w:r>
      <w:r w:rsidR="00B10AEC">
        <w:rPr>
          <w:rFonts w:ascii="Times New Roman" w:eastAsia="TimesNewRomanPSMT" w:hAnsi="Times New Roman" w:cs="Times New Roman"/>
          <w:sz w:val="28"/>
          <w:szCs w:val="28"/>
        </w:rPr>
        <w:t>е</w:t>
      </w:r>
      <w:r w:rsidR="00C7149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0AEC"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C71495">
        <w:rPr>
          <w:rFonts w:ascii="Times New Roman" w:eastAsia="TimesNewRomanPSMT" w:hAnsi="Times New Roman" w:cs="Times New Roman"/>
          <w:sz w:val="28"/>
          <w:szCs w:val="28"/>
        </w:rPr>
        <w:t xml:space="preserve"> составе проекта межевания территории</w:t>
      </w:r>
      <w:r w:rsidR="00B10AEC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C7149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0AEC">
        <w:rPr>
          <w:rFonts w:ascii="Times New Roman" w:eastAsia="TimesNewRomanPSMT" w:hAnsi="Times New Roman" w:cs="Times New Roman"/>
          <w:sz w:val="28"/>
          <w:szCs w:val="28"/>
        </w:rPr>
        <w:t>з</w:t>
      </w:r>
      <w:r w:rsidR="00C71495" w:rsidRPr="00C71495">
        <w:rPr>
          <w:rFonts w:ascii="Times New Roman" w:hAnsi="Times New Roman" w:cs="Times New Roman"/>
          <w:sz w:val="28"/>
          <w:szCs w:val="28"/>
        </w:rPr>
        <w:t xml:space="preserve">начения координат </w:t>
      </w:r>
      <w:r w:rsidR="00C71495">
        <w:rPr>
          <w:rFonts w:ascii="Times New Roman" w:hAnsi="Times New Roman" w:cs="Times New Roman"/>
          <w:sz w:val="28"/>
          <w:szCs w:val="28"/>
        </w:rPr>
        <w:t xml:space="preserve">узловых </w:t>
      </w:r>
      <w:r w:rsidR="00C71495" w:rsidRPr="00C71495">
        <w:rPr>
          <w:rFonts w:ascii="Times New Roman" w:hAnsi="Times New Roman" w:cs="Times New Roman"/>
          <w:sz w:val="28"/>
          <w:szCs w:val="28"/>
        </w:rPr>
        <w:t>точек</w:t>
      </w:r>
      <w:r w:rsidR="00C71495">
        <w:rPr>
          <w:rFonts w:ascii="Times New Roman" w:hAnsi="Times New Roman" w:cs="Times New Roman"/>
          <w:sz w:val="28"/>
          <w:szCs w:val="28"/>
        </w:rPr>
        <w:t xml:space="preserve"> красных линий</w:t>
      </w:r>
      <w:r w:rsidR="00C71495" w:rsidRPr="00C71495">
        <w:rPr>
          <w:rFonts w:ascii="Times New Roman" w:hAnsi="Times New Roman" w:cs="Times New Roman"/>
          <w:sz w:val="28"/>
          <w:szCs w:val="28"/>
        </w:rPr>
        <w:t xml:space="preserve"> вынесены в отдельные таблицы</w:t>
      </w:r>
      <w:r w:rsidR="00B10AEC">
        <w:rPr>
          <w:rFonts w:ascii="Times New Roman" w:hAnsi="Times New Roman" w:cs="Times New Roman"/>
          <w:sz w:val="28"/>
          <w:szCs w:val="28"/>
        </w:rPr>
        <w:t xml:space="preserve"> в текстовой части проекта межевания.</w:t>
      </w:r>
    </w:p>
    <w:p w:rsidR="001B2F0A" w:rsidRPr="00994F5A" w:rsidRDefault="001B2F0A" w:rsidP="001B2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94F5A">
        <w:rPr>
          <w:rFonts w:ascii="Times New Roman" w:eastAsia="TimesNewRomanPSMT" w:hAnsi="Times New Roman" w:cs="Times New Roman"/>
          <w:sz w:val="28"/>
          <w:szCs w:val="28"/>
        </w:rPr>
        <w:t xml:space="preserve">На момент проектирования </w:t>
      </w:r>
      <w:r w:rsidR="004B7605">
        <w:rPr>
          <w:rFonts w:ascii="Times New Roman" w:eastAsia="TimesNewRomanPSMT" w:hAnsi="Times New Roman" w:cs="Times New Roman"/>
          <w:sz w:val="28"/>
          <w:szCs w:val="28"/>
        </w:rPr>
        <w:t xml:space="preserve">в границах поселка Ближний Береговой 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имеются территории для перспективной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застройк</w:t>
      </w:r>
      <w:r>
        <w:rPr>
          <w:rFonts w:ascii="Times New Roman" w:eastAsia="TimesNewRomanPSMT" w:hAnsi="Times New Roman" w:cs="Times New Roman"/>
          <w:sz w:val="28"/>
          <w:szCs w:val="28"/>
        </w:rPr>
        <w:t>и, на которую в составе настояще</w:t>
      </w:r>
      <w:r w:rsidR="004B7605">
        <w:rPr>
          <w:rFonts w:ascii="Times New Roman" w:eastAsia="TimesNewRomanPSMT" w:hAnsi="Times New Roman" w:cs="Times New Roman"/>
          <w:sz w:val="28"/>
          <w:szCs w:val="28"/>
        </w:rPr>
        <w:t>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B7605">
        <w:rPr>
          <w:rFonts w:ascii="Times New Roman" w:eastAsia="TimesNewRomanPSMT" w:hAnsi="Times New Roman" w:cs="Times New Roman"/>
          <w:sz w:val="28"/>
          <w:szCs w:val="28"/>
        </w:rPr>
        <w:t>проекта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выполнен проект межевания</w:t>
      </w:r>
      <w:r w:rsidR="00B10AEC">
        <w:rPr>
          <w:rFonts w:ascii="Times New Roman" w:eastAsia="TimesNewRomanPSMT" w:hAnsi="Times New Roman" w:cs="Times New Roman"/>
          <w:sz w:val="28"/>
          <w:szCs w:val="28"/>
        </w:rPr>
        <w:t xml:space="preserve"> земельных участков</w:t>
      </w:r>
      <w:r w:rsidRPr="00994F5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C7A99" w:rsidRDefault="007E631F" w:rsidP="007E63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E631F">
        <w:rPr>
          <w:rFonts w:ascii="Times New Roman" w:eastAsia="TimesNewRomanPSMT" w:hAnsi="Times New Roman" w:cs="Times New Roman"/>
          <w:sz w:val="28"/>
          <w:szCs w:val="28"/>
        </w:rPr>
        <w:t xml:space="preserve">Для территорий, </w:t>
      </w:r>
      <w:r w:rsidRPr="002D0F07">
        <w:rPr>
          <w:rFonts w:ascii="Times New Roman" w:eastAsia="TimesNewRomanPSMT" w:hAnsi="Times New Roman" w:cs="Times New Roman"/>
          <w:sz w:val="28"/>
          <w:szCs w:val="28"/>
        </w:rPr>
        <w:t>подлежащ</w:t>
      </w:r>
      <w:r w:rsidR="002D0F07" w:rsidRPr="002D0F07">
        <w:rPr>
          <w:rFonts w:ascii="Times New Roman" w:eastAsia="TimesNewRomanPSMT" w:hAnsi="Times New Roman" w:cs="Times New Roman"/>
          <w:sz w:val="28"/>
          <w:szCs w:val="28"/>
        </w:rPr>
        <w:t>их</w:t>
      </w:r>
      <w:r w:rsidRPr="002D0F07">
        <w:rPr>
          <w:rFonts w:ascii="Times New Roman" w:eastAsia="TimesNewRomanPSMT" w:hAnsi="Times New Roman" w:cs="Times New Roman"/>
          <w:sz w:val="28"/>
          <w:szCs w:val="28"/>
        </w:rPr>
        <w:t xml:space="preserve"> застройке</w:t>
      </w:r>
      <w:r w:rsidRPr="007E631F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B10AEC">
        <w:rPr>
          <w:rFonts w:ascii="Times New Roman" w:eastAsia="TimesNewRomanPSMT" w:hAnsi="Times New Roman" w:cs="Times New Roman"/>
          <w:sz w:val="28"/>
          <w:szCs w:val="28"/>
        </w:rPr>
        <w:t xml:space="preserve">настоящей </w:t>
      </w:r>
      <w:r w:rsidRPr="007E631F">
        <w:rPr>
          <w:rFonts w:ascii="Times New Roman" w:eastAsia="TimesNewRomanPSMT" w:hAnsi="Times New Roman" w:cs="Times New Roman"/>
          <w:sz w:val="28"/>
          <w:szCs w:val="28"/>
        </w:rPr>
        <w:t>документацией по планировке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E631F">
        <w:rPr>
          <w:rFonts w:ascii="Times New Roman" w:eastAsia="TimesNewRomanPSMT" w:hAnsi="Times New Roman" w:cs="Times New Roman"/>
          <w:sz w:val="28"/>
          <w:szCs w:val="28"/>
        </w:rPr>
        <w:t xml:space="preserve">территории, устанавливаются линии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регулирования </w:t>
      </w:r>
      <w:r w:rsidRPr="007E631F">
        <w:rPr>
          <w:rFonts w:ascii="Times New Roman" w:eastAsia="TimesNewRomanPSMT" w:hAnsi="Times New Roman" w:cs="Times New Roman"/>
          <w:sz w:val="28"/>
          <w:szCs w:val="28"/>
        </w:rPr>
        <w:t>застройки,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E631F">
        <w:rPr>
          <w:rFonts w:ascii="Times New Roman" w:eastAsia="TimesNewRomanPSMT" w:hAnsi="Times New Roman" w:cs="Times New Roman"/>
          <w:sz w:val="28"/>
          <w:szCs w:val="28"/>
        </w:rPr>
        <w:t xml:space="preserve">определяющие размещение зданий и сооружений с отступом от красных линий </w:t>
      </w:r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7E631F">
        <w:rPr>
          <w:rFonts w:ascii="Times New Roman" w:eastAsia="TimesNewRomanPSMT" w:hAnsi="Times New Roman" w:cs="Times New Roman"/>
          <w:sz w:val="28"/>
          <w:szCs w:val="28"/>
        </w:rPr>
        <w:t xml:space="preserve"> границ транспортной и инженерной инфраструктуры.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Минимальные отступы </w:t>
      </w:r>
      <w:r w:rsidRPr="007E631F">
        <w:rPr>
          <w:rFonts w:ascii="Times New Roman" w:eastAsia="TimesNewRomanPSMT" w:hAnsi="Times New Roman" w:cs="Times New Roman"/>
          <w:sz w:val="28"/>
          <w:szCs w:val="28"/>
        </w:rPr>
        <w:t>размещени</w:t>
      </w:r>
      <w:r w:rsidR="002D0F07">
        <w:rPr>
          <w:rFonts w:ascii="Times New Roman" w:eastAsia="TimesNewRomanPSMT" w:hAnsi="Times New Roman" w:cs="Times New Roman"/>
          <w:sz w:val="28"/>
          <w:szCs w:val="28"/>
        </w:rPr>
        <w:t>я</w:t>
      </w:r>
      <w:r w:rsidRPr="007E631F">
        <w:rPr>
          <w:rFonts w:ascii="Times New Roman" w:eastAsia="TimesNewRomanPSMT" w:hAnsi="Times New Roman" w:cs="Times New Roman"/>
          <w:sz w:val="28"/>
          <w:szCs w:val="28"/>
        </w:rPr>
        <w:t xml:space="preserve"> зданий и сооружений от красных линий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иных границ указаны на чертеже проекта межевания территории.</w:t>
      </w:r>
    </w:p>
    <w:p w:rsidR="00AE55AB" w:rsidRDefault="00773993" w:rsidP="007E63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Для территорий в </w:t>
      </w:r>
      <w:r w:rsidR="00835732">
        <w:rPr>
          <w:rFonts w:ascii="Times New Roman" w:eastAsia="TimesNewRomanPSMT" w:hAnsi="Times New Roman" w:cs="Times New Roman"/>
          <w:sz w:val="28"/>
          <w:szCs w:val="28"/>
        </w:rPr>
        <w:t xml:space="preserve">границах кварталов </w:t>
      </w:r>
      <w:r w:rsidR="00C8442E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835732">
        <w:rPr>
          <w:rFonts w:ascii="Times New Roman" w:eastAsia="TimesNewRomanPSMT" w:hAnsi="Times New Roman" w:cs="Times New Roman"/>
          <w:sz w:val="28"/>
          <w:szCs w:val="28"/>
        </w:rPr>
        <w:t>1-12</w:t>
      </w:r>
      <w:r w:rsidR="00C8442E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8357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сложившейся застройк</w:t>
      </w:r>
      <w:r w:rsidR="00835732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(в случае планируемо</w:t>
      </w:r>
      <w:r w:rsidR="00E63656">
        <w:rPr>
          <w:rFonts w:ascii="Times New Roman" w:eastAsia="TimesNewRomanPSMT" w:hAnsi="Times New Roman" w:cs="Times New Roman"/>
          <w:sz w:val="28"/>
          <w:szCs w:val="28"/>
        </w:rPr>
        <w:t>го строительства и(или)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реконструкции объектов) отступы </w:t>
      </w:r>
      <w:r w:rsidRPr="007E631F">
        <w:rPr>
          <w:rFonts w:ascii="Times New Roman" w:eastAsia="TimesNewRomanPSMT" w:hAnsi="Times New Roman" w:cs="Times New Roman"/>
          <w:sz w:val="28"/>
          <w:szCs w:val="28"/>
        </w:rPr>
        <w:t>от красных линий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и(или) иных границ (линии регулирования застройки) устанавливаются с учетом сложившейся застройки вблизи расположенных объектов</w:t>
      </w:r>
      <w:r w:rsidR="002E35E9">
        <w:rPr>
          <w:rFonts w:ascii="Times New Roman" w:eastAsia="TimesNewRomanPSMT" w:hAnsi="Times New Roman" w:cs="Times New Roman"/>
          <w:sz w:val="28"/>
          <w:szCs w:val="28"/>
        </w:rPr>
        <w:t>, рассматривая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соответствующ</w:t>
      </w:r>
      <w:r w:rsidR="002E35E9">
        <w:rPr>
          <w:rFonts w:ascii="Times New Roman" w:eastAsia="TimesNewRomanPSMT" w:hAnsi="Times New Roman" w:cs="Times New Roman"/>
          <w:sz w:val="28"/>
          <w:szCs w:val="28"/>
        </w:rPr>
        <w:t>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квартал</w:t>
      </w:r>
      <w:r w:rsidR="006211EE">
        <w:rPr>
          <w:rFonts w:ascii="Times New Roman" w:eastAsia="TimesNewRomanPSMT" w:hAnsi="Times New Roman" w:cs="Times New Roman"/>
          <w:sz w:val="28"/>
          <w:szCs w:val="28"/>
        </w:rPr>
        <w:t xml:space="preserve"> в целом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05547" w:rsidRDefault="00C24355" w:rsidP="007E63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Применительно к</w:t>
      </w:r>
      <w:r w:rsidR="006A2283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6A2283">
        <w:rPr>
          <w:rFonts w:ascii="Times New Roman" w:eastAsia="TimesNewRomanPSMT" w:hAnsi="Times New Roman" w:cs="Times New Roman"/>
          <w:sz w:val="28"/>
          <w:szCs w:val="28"/>
        </w:rPr>
        <w:t xml:space="preserve">в границах кварталов «8» и «Н», где в соответствии с функциональным зонированием предусматривается развитие садоводства в жилой застройке,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развитие территории возможно после подготовки отдельного проекта (документации по планировке территории для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ведения садоводства и огородничества) и утверждения его в установленном законом порядке. </w:t>
      </w:r>
    </w:p>
    <w:p w:rsidR="00B9392B" w:rsidRDefault="00B9392B" w:rsidP="007E63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547" w:rsidRDefault="006D00AB" w:rsidP="00B9392B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105547">
        <w:rPr>
          <w:rFonts w:ascii="Times New Roman" w:hAnsi="Times New Roman" w:cs="Times New Roman"/>
          <w:sz w:val="28"/>
          <w:szCs w:val="28"/>
        </w:rPr>
        <w:t>арактерис</w:t>
      </w:r>
      <w:r>
        <w:rPr>
          <w:rFonts w:ascii="Times New Roman" w:hAnsi="Times New Roman" w:cs="Times New Roman"/>
          <w:sz w:val="28"/>
          <w:szCs w:val="28"/>
        </w:rPr>
        <w:t>тика объектов инженерно-транспортной инфраструктуры в границах красных линий представлен</w:t>
      </w:r>
      <w:r w:rsidR="004F7E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13F54">
        <w:rPr>
          <w:rFonts w:ascii="Times New Roman" w:hAnsi="Times New Roman" w:cs="Times New Roman"/>
          <w:sz w:val="28"/>
          <w:szCs w:val="28"/>
        </w:rPr>
        <w:t>ниже изложенной</w:t>
      </w:r>
      <w:proofErr w:type="gramEnd"/>
      <w:r w:rsidR="00713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таблице</w:t>
      </w:r>
    </w:p>
    <w:tbl>
      <w:tblPr>
        <w:tblStyle w:val="a7"/>
        <w:tblW w:w="9694" w:type="dxa"/>
        <w:tblLook w:val="04A0" w:firstRow="1" w:lastRow="0" w:firstColumn="1" w:lastColumn="0" w:noHBand="0" w:noVBand="1"/>
      </w:tblPr>
      <w:tblGrid>
        <w:gridCol w:w="750"/>
        <w:gridCol w:w="3214"/>
        <w:gridCol w:w="2753"/>
        <w:gridCol w:w="1701"/>
        <w:gridCol w:w="1276"/>
      </w:tblGrid>
      <w:tr w:rsidR="003840C5" w:rsidTr="003840C5">
        <w:trPr>
          <w:trHeight w:val="930"/>
        </w:trPr>
        <w:tc>
          <w:tcPr>
            <w:tcW w:w="750" w:type="dxa"/>
            <w:vAlign w:val="center"/>
          </w:tcPr>
          <w:p w:rsidR="003840C5" w:rsidRPr="006D00AB" w:rsidRDefault="003840C5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14" w:type="dxa"/>
            <w:vAlign w:val="center"/>
          </w:tcPr>
          <w:p w:rsidR="003840C5" w:rsidRPr="006D00AB" w:rsidRDefault="003840C5" w:rsidP="006D00A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2753" w:type="dxa"/>
            <w:vAlign w:val="center"/>
          </w:tcPr>
          <w:p w:rsidR="003840C5" w:rsidRDefault="003840C5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улиц и дорог</w:t>
            </w:r>
          </w:p>
        </w:tc>
        <w:tc>
          <w:tcPr>
            <w:tcW w:w="1701" w:type="dxa"/>
            <w:vAlign w:val="center"/>
          </w:tcPr>
          <w:p w:rsidR="003840C5" w:rsidRPr="006D00AB" w:rsidRDefault="003840C5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 улицы (м)</w:t>
            </w:r>
          </w:p>
        </w:tc>
        <w:tc>
          <w:tcPr>
            <w:tcW w:w="1276" w:type="dxa"/>
            <w:vAlign w:val="center"/>
          </w:tcPr>
          <w:p w:rsidR="003840C5" w:rsidRPr="006D00AB" w:rsidRDefault="003840C5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Ширина улицы в красных линиях (м)</w:t>
            </w:r>
          </w:p>
        </w:tc>
      </w:tr>
      <w:tr w:rsidR="003840C5" w:rsidRPr="006D00AB" w:rsidTr="003840C5">
        <w:tc>
          <w:tcPr>
            <w:tcW w:w="750" w:type="dxa"/>
            <w:vAlign w:val="center"/>
          </w:tcPr>
          <w:p w:rsidR="003840C5" w:rsidRPr="006D00AB" w:rsidRDefault="003840C5" w:rsidP="00133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0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14" w:type="dxa"/>
            <w:vAlign w:val="center"/>
          </w:tcPr>
          <w:p w:rsidR="003840C5" w:rsidRPr="006D00AB" w:rsidRDefault="003840C5" w:rsidP="006D0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0A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3" w:type="dxa"/>
          </w:tcPr>
          <w:p w:rsidR="003840C5" w:rsidRPr="006D00AB" w:rsidRDefault="003840C5" w:rsidP="00133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0A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3840C5" w:rsidRPr="006D00AB" w:rsidRDefault="003840C5" w:rsidP="00133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0A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3840C5" w:rsidRPr="006D00AB" w:rsidRDefault="003840C5" w:rsidP="00133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53087E" w:rsidRPr="001339E0" w:rsidTr="003840C5">
        <w:tc>
          <w:tcPr>
            <w:tcW w:w="750" w:type="dxa"/>
            <w:vMerge w:val="restart"/>
            <w:vAlign w:val="center"/>
          </w:tcPr>
          <w:p w:rsidR="0053087E" w:rsidRPr="00701AA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53087E" w:rsidRPr="00701AAE" w:rsidRDefault="0053087E" w:rsidP="001339E0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2753" w:type="dxa"/>
            <w:vMerge w:val="restart"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улица сельского поселения</w:t>
            </w:r>
          </w:p>
        </w:tc>
        <w:tc>
          <w:tcPr>
            <w:tcW w:w="1701" w:type="dxa"/>
            <w:vAlign w:val="center"/>
          </w:tcPr>
          <w:p w:rsidR="0053087E" w:rsidRPr="00701AA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1397,65</w:t>
            </w:r>
          </w:p>
        </w:tc>
        <w:tc>
          <w:tcPr>
            <w:tcW w:w="1276" w:type="dxa"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7E" w:rsidRPr="001339E0" w:rsidTr="003840C5">
        <w:tc>
          <w:tcPr>
            <w:tcW w:w="750" w:type="dxa"/>
            <w:vMerge/>
            <w:vAlign w:val="center"/>
          </w:tcPr>
          <w:p w:rsidR="0053087E" w:rsidRPr="001339E0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53087E" w:rsidRPr="001339E0" w:rsidRDefault="0053087E" w:rsidP="003840C5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1-2</w:t>
            </w:r>
          </w:p>
        </w:tc>
        <w:tc>
          <w:tcPr>
            <w:tcW w:w="2753" w:type="dxa"/>
            <w:vMerge/>
            <w:vAlign w:val="center"/>
          </w:tcPr>
          <w:p w:rsidR="0053087E" w:rsidRPr="001339E0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087E" w:rsidRPr="001339E0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113,15</w:t>
            </w:r>
          </w:p>
        </w:tc>
        <w:tc>
          <w:tcPr>
            <w:tcW w:w="1276" w:type="dxa"/>
            <w:vAlign w:val="center"/>
          </w:tcPr>
          <w:p w:rsidR="0053087E" w:rsidRPr="001339E0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20-33</w:t>
            </w:r>
          </w:p>
        </w:tc>
      </w:tr>
      <w:tr w:rsidR="0053087E" w:rsidRPr="001339E0" w:rsidTr="003840C5">
        <w:tc>
          <w:tcPr>
            <w:tcW w:w="750" w:type="dxa"/>
            <w:vMerge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53087E" w:rsidRDefault="0053087E" w:rsidP="003840C5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2-6</w:t>
            </w:r>
          </w:p>
        </w:tc>
        <w:tc>
          <w:tcPr>
            <w:tcW w:w="2753" w:type="dxa"/>
            <w:vMerge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673,66</w:t>
            </w:r>
          </w:p>
        </w:tc>
        <w:tc>
          <w:tcPr>
            <w:tcW w:w="1276" w:type="dxa"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087E" w:rsidRPr="001339E0" w:rsidTr="003840C5">
        <w:tc>
          <w:tcPr>
            <w:tcW w:w="750" w:type="dxa"/>
            <w:vMerge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53087E" w:rsidRDefault="0053087E" w:rsidP="00701AAE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6-8</w:t>
            </w:r>
          </w:p>
        </w:tc>
        <w:tc>
          <w:tcPr>
            <w:tcW w:w="2753" w:type="dxa"/>
            <w:vMerge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196,43</w:t>
            </w:r>
          </w:p>
        </w:tc>
        <w:tc>
          <w:tcPr>
            <w:tcW w:w="1276" w:type="dxa"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3087E" w:rsidRPr="00701AAE" w:rsidTr="003840C5">
        <w:tc>
          <w:tcPr>
            <w:tcW w:w="750" w:type="dxa"/>
            <w:vMerge/>
            <w:vAlign w:val="center"/>
          </w:tcPr>
          <w:p w:rsidR="0053087E" w:rsidRPr="00701AA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53087E" w:rsidRDefault="0053087E" w:rsidP="0053087E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3-51</w:t>
            </w:r>
          </w:p>
        </w:tc>
        <w:tc>
          <w:tcPr>
            <w:tcW w:w="2753" w:type="dxa"/>
            <w:vMerge w:val="restart"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53087E" w:rsidRP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7E">
              <w:rPr>
                <w:rFonts w:ascii="Times New Roman" w:hAnsi="Times New Roman" w:cs="Times New Roman"/>
                <w:sz w:val="24"/>
                <w:szCs w:val="24"/>
              </w:rPr>
              <w:t>278,51</w:t>
            </w:r>
          </w:p>
        </w:tc>
        <w:tc>
          <w:tcPr>
            <w:tcW w:w="1276" w:type="dxa"/>
            <w:vMerge w:val="restart"/>
            <w:vAlign w:val="center"/>
          </w:tcPr>
          <w:p w:rsidR="0053087E" w:rsidRPr="008F1F94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87E" w:rsidRPr="00701AAE" w:rsidTr="003840C5">
        <w:tc>
          <w:tcPr>
            <w:tcW w:w="750" w:type="dxa"/>
            <w:vMerge/>
            <w:vAlign w:val="center"/>
          </w:tcPr>
          <w:p w:rsidR="0053087E" w:rsidRPr="00701AA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53087E" w:rsidRDefault="0053087E" w:rsidP="0053087E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49-50</w:t>
            </w:r>
          </w:p>
        </w:tc>
        <w:tc>
          <w:tcPr>
            <w:tcW w:w="2753" w:type="dxa"/>
            <w:vMerge/>
            <w:vAlign w:val="center"/>
          </w:tcPr>
          <w:p w:rsid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087E" w:rsidRPr="0053087E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7E"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</w:tc>
        <w:tc>
          <w:tcPr>
            <w:tcW w:w="1276" w:type="dxa"/>
            <w:vMerge/>
            <w:vAlign w:val="center"/>
          </w:tcPr>
          <w:p w:rsidR="0053087E" w:rsidRPr="008F1F94" w:rsidRDefault="0053087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C5" w:rsidRPr="00701AAE" w:rsidTr="003840C5">
        <w:tc>
          <w:tcPr>
            <w:tcW w:w="750" w:type="dxa"/>
            <w:vAlign w:val="center"/>
          </w:tcPr>
          <w:p w:rsidR="003840C5" w:rsidRPr="00701AAE" w:rsidRDefault="003840C5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3840C5" w:rsidRDefault="00701AAE" w:rsidP="001339E0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Новая</w:t>
            </w:r>
          </w:p>
          <w:p w:rsidR="00701AAE" w:rsidRPr="00701AAE" w:rsidRDefault="00701AAE" w:rsidP="000E38DB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точек </w:t>
            </w:r>
            <w:r w:rsidR="005344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753" w:type="dxa"/>
            <w:vAlign w:val="center"/>
          </w:tcPr>
          <w:p w:rsidR="003840C5" w:rsidRPr="00701AAE" w:rsidRDefault="00701AA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улица сельского поселения</w:t>
            </w:r>
          </w:p>
        </w:tc>
        <w:tc>
          <w:tcPr>
            <w:tcW w:w="1701" w:type="dxa"/>
            <w:vAlign w:val="center"/>
          </w:tcPr>
          <w:p w:rsidR="003840C5" w:rsidRPr="00701AAE" w:rsidRDefault="00701AAE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1F94">
              <w:rPr>
                <w:rFonts w:ascii="Times New Roman" w:hAnsi="Times New Roman" w:cs="Times New Roman"/>
                <w:b/>
                <w:sz w:val="24"/>
                <w:szCs w:val="24"/>
              </w:rPr>
              <w:t>98,06</w:t>
            </w:r>
          </w:p>
        </w:tc>
        <w:tc>
          <w:tcPr>
            <w:tcW w:w="1276" w:type="dxa"/>
            <w:vAlign w:val="center"/>
          </w:tcPr>
          <w:p w:rsidR="003840C5" w:rsidRPr="008F1F94" w:rsidRDefault="008F1F94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F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842B2" w:rsidRPr="00701AAE" w:rsidTr="003840C5">
        <w:tc>
          <w:tcPr>
            <w:tcW w:w="750" w:type="dxa"/>
            <w:vMerge w:val="restart"/>
            <w:vAlign w:val="center"/>
          </w:tcPr>
          <w:p w:rsidR="004842B2" w:rsidRPr="00701AAE" w:rsidRDefault="004842B2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4842B2" w:rsidRDefault="004842B2" w:rsidP="001339E0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Ольховая</w:t>
            </w:r>
          </w:p>
        </w:tc>
        <w:tc>
          <w:tcPr>
            <w:tcW w:w="2753" w:type="dxa"/>
            <w:vMerge w:val="restart"/>
            <w:vAlign w:val="center"/>
          </w:tcPr>
          <w:p w:rsidR="004842B2" w:rsidRDefault="004842B2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улица сельского поселения</w:t>
            </w:r>
          </w:p>
        </w:tc>
        <w:tc>
          <w:tcPr>
            <w:tcW w:w="1701" w:type="dxa"/>
            <w:vAlign w:val="center"/>
          </w:tcPr>
          <w:p w:rsidR="004842B2" w:rsidRDefault="004842B2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733,01</w:t>
            </w:r>
          </w:p>
        </w:tc>
        <w:tc>
          <w:tcPr>
            <w:tcW w:w="1276" w:type="dxa"/>
            <w:vAlign w:val="center"/>
          </w:tcPr>
          <w:p w:rsidR="004842B2" w:rsidRPr="008F1F94" w:rsidRDefault="004842B2" w:rsidP="001339E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B2" w:rsidRPr="00701AAE" w:rsidTr="003840C5">
        <w:tc>
          <w:tcPr>
            <w:tcW w:w="750" w:type="dxa"/>
            <w:vMerge/>
            <w:vAlign w:val="center"/>
          </w:tcPr>
          <w:p w:rsidR="004842B2" w:rsidRDefault="004842B2" w:rsidP="0053447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4842B2" w:rsidRPr="001339E0" w:rsidRDefault="004842B2" w:rsidP="0053447C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13-15</w:t>
            </w:r>
          </w:p>
        </w:tc>
        <w:tc>
          <w:tcPr>
            <w:tcW w:w="2753" w:type="dxa"/>
            <w:vMerge/>
            <w:vAlign w:val="center"/>
          </w:tcPr>
          <w:p w:rsidR="004842B2" w:rsidRDefault="004842B2" w:rsidP="0053447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2B2" w:rsidRPr="00BC030B" w:rsidRDefault="004842B2" w:rsidP="0053447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0B">
              <w:rPr>
                <w:rFonts w:ascii="Times New Roman" w:hAnsi="Times New Roman" w:cs="Times New Roman"/>
                <w:sz w:val="24"/>
                <w:szCs w:val="24"/>
              </w:rPr>
              <w:t>447,03</w:t>
            </w:r>
          </w:p>
        </w:tc>
        <w:tc>
          <w:tcPr>
            <w:tcW w:w="1276" w:type="dxa"/>
            <w:vAlign w:val="center"/>
          </w:tcPr>
          <w:p w:rsidR="004842B2" w:rsidRPr="008F1F94" w:rsidRDefault="004842B2" w:rsidP="0053447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842B2" w:rsidRPr="00701AAE" w:rsidTr="003840C5">
        <w:tc>
          <w:tcPr>
            <w:tcW w:w="750" w:type="dxa"/>
            <w:vMerge/>
            <w:vAlign w:val="center"/>
          </w:tcPr>
          <w:p w:rsidR="004842B2" w:rsidRDefault="004842B2" w:rsidP="0053447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4842B2" w:rsidRPr="001339E0" w:rsidRDefault="004842B2" w:rsidP="0053447C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15-17</w:t>
            </w:r>
          </w:p>
        </w:tc>
        <w:tc>
          <w:tcPr>
            <w:tcW w:w="2753" w:type="dxa"/>
            <w:vMerge/>
            <w:vAlign w:val="center"/>
          </w:tcPr>
          <w:p w:rsidR="004842B2" w:rsidRDefault="004842B2" w:rsidP="0053447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2B2" w:rsidRPr="00BC030B" w:rsidRDefault="004842B2" w:rsidP="0053447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285,98</w:t>
            </w:r>
          </w:p>
        </w:tc>
        <w:tc>
          <w:tcPr>
            <w:tcW w:w="1276" w:type="dxa"/>
            <w:vAlign w:val="center"/>
          </w:tcPr>
          <w:p w:rsidR="004842B2" w:rsidRDefault="004842B2" w:rsidP="0053447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359C8" w:rsidRPr="00701AAE" w:rsidTr="003840C5">
        <w:tc>
          <w:tcPr>
            <w:tcW w:w="750" w:type="dxa"/>
            <w:vAlign w:val="center"/>
          </w:tcPr>
          <w:p w:rsidR="00F359C8" w:rsidRDefault="00F359C8" w:rsidP="00F359C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F359C8" w:rsidRDefault="00F359C8" w:rsidP="00F359C8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>ул. Тополиная</w:t>
            </w:r>
          </w:p>
          <w:p w:rsidR="00F359C8" w:rsidRPr="00F359C8" w:rsidRDefault="00F359C8" w:rsidP="000E38DB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18-21</w:t>
            </w:r>
          </w:p>
        </w:tc>
        <w:tc>
          <w:tcPr>
            <w:tcW w:w="2753" w:type="dxa"/>
            <w:vAlign w:val="center"/>
          </w:tcPr>
          <w:p w:rsidR="00F359C8" w:rsidRDefault="00F359C8" w:rsidP="00F359C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улица сельского поселения</w:t>
            </w:r>
          </w:p>
        </w:tc>
        <w:tc>
          <w:tcPr>
            <w:tcW w:w="1701" w:type="dxa"/>
            <w:vAlign w:val="center"/>
          </w:tcPr>
          <w:p w:rsidR="00F359C8" w:rsidRDefault="00F359C8" w:rsidP="00F359C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922</w:t>
            </w:r>
            <w:r w:rsidR="00EB721F">
              <w:rPr>
                <w:rFonts w:ascii="Times New Roman" w:hAnsi="Times New Roman" w:cs="Times New Roman"/>
                <w:b/>
                <w:sz w:val="24"/>
                <w:szCs w:val="24"/>
              </w:rPr>
              <w:t>,48</w:t>
            </w:r>
          </w:p>
        </w:tc>
        <w:tc>
          <w:tcPr>
            <w:tcW w:w="1276" w:type="dxa"/>
            <w:vAlign w:val="center"/>
          </w:tcPr>
          <w:p w:rsidR="00F359C8" w:rsidRDefault="00F359C8" w:rsidP="00F359C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3C28" w:rsidRPr="00701AAE" w:rsidTr="003840C5">
        <w:tc>
          <w:tcPr>
            <w:tcW w:w="750" w:type="dxa"/>
            <w:vMerge w:val="restart"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Кленовая</w:t>
            </w:r>
          </w:p>
        </w:tc>
        <w:tc>
          <w:tcPr>
            <w:tcW w:w="2753" w:type="dxa"/>
            <w:vMerge w:val="restart"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улица сельского поселения</w:t>
            </w:r>
          </w:p>
        </w:tc>
        <w:tc>
          <w:tcPr>
            <w:tcW w:w="1701" w:type="dxa"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1029,17</w:t>
            </w:r>
          </w:p>
        </w:tc>
        <w:tc>
          <w:tcPr>
            <w:tcW w:w="1276" w:type="dxa"/>
            <w:vAlign w:val="center"/>
          </w:tcPr>
          <w:p w:rsidR="00373C28" w:rsidRPr="008F1F94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C28" w:rsidRPr="00701AAE" w:rsidTr="003840C5">
        <w:tc>
          <w:tcPr>
            <w:tcW w:w="750" w:type="dxa"/>
            <w:vMerge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373C28" w:rsidRPr="001339E0" w:rsidRDefault="00373C28" w:rsidP="0062508E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22-24</w:t>
            </w:r>
          </w:p>
        </w:tc>
        <w:tc>
          <w:tcPr>
            <w:tcW w:w="2753" w:type="dxa"/>
            <w:vMerge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C28" w:rsidRPr="00BC030B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254,57</w:t>
            </w:r>
          </w:p>
        </w:tc>
        <w:tc>
          <w:tcPr>
            <w:tcW w:w="1276" w:type="dxa"/>
            <w:vAlign w:val="center"/>
          </w:tcPr>
          <w:p w:rsidR="00373C28" w:rsidRPr="008F1F94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3C28" w:rsidRPr="00701AAE" w:rsidTr="003840C5">
        <w:tc>
          <w:tcPr>
            <w:tcW w:w="750" w:type="dxa"/>
            <w:vMerge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373C28" w:rsidRPr="001339E0" w:rsidRDefault="00373C28" w:rsidP="0062508E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24-29</w:t>
            </w:r>
          </w:p>
        </w:tc>
        <w:tc>
          <w:tcPr>
            <w:tcW w:w="2753" w:type="dxa"/>
            <w:vMerge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C28" w:rsidRPr="00BC030B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774,60</w:t>
            </w:r>
          </w:p>
        </w:tc>
        <w:tc>
          <w:tcPr>
            <w:tcW w:w="1276" w:type="dxa"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3C28" w:rsidRPr="00701AAE" w:rsidTr="003840C5">
        <w:tc>
          <w:tcPr>
            <w:tcW w:w="750" w:type="dxa"/>
            <w:vMerge w:val="restart"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373C28" w:rsidRPr="00F359C8" w:rsidRDefault="00373C28" w:rsidP="0062508E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Светлая</w:t>
            </w:r>
          </w:p>
        </w:tc>
        <w:tc>
          <w:tcPr>
            <w:tcW w:w="2753" w:type="dxa"/>
            <w:vMerge w:val="restart"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улица сельского поселения</w:t>
            </w:r>
          </w:p>
        </w:tc>
        <w:tc>
          <w:tcPr>
            <w:tcW w:w="1701" w:type="dxa"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491,99</w:t>
            </w:r>
          </w:p>
        </w:tc>
        <w:tc>
          <w:tcPr>
            <w:tcW w:w="1276" w:type="dxa"/>
            <w:vAlign w:val="center"/>
          </w:tcPr>
          <w:p w:rsidR="00373C28" w:rsidRDefault="00373C28" w:rsidP="0062508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C28" w:rsidRPr="00701AAE" w:rsidTr="003840C5">
        <w:tc>
          <w:tcPr>
            <w:tcW w:w="750" w:type="dxa"/>
            <w:vMerge/>
            <w:vAlign w:val="center"/>
          </w:tcPr>
          <w:p w:rsidR="00373C28" w:rsidRDefault="00373C28" w:rsidP="006151C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373C28" w:rsidRPr="001339E0" w:rsidRDefault="00373C28" w:rsidP="006151C4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30-32-23</w:t>
            </w:r>
          </w:p>
        </w:tc>
        <w:tc>
          <w:tcPr>
            <w:tcW w:w="2753" w:type="dxa"/>
            <w:vMerge/>
            <w:vAlign w:val="center"/>
          </w:tcPr>
          <w:p w:rsidR="00373C28" w:rsidRDefault="00373C28" w:rsidP="006151C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C28" w:rsidRPr="00BC030B" w:rsidRDefault="00373C28" w:rsidP="006151C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414,39</w:t>
            </w:r>
          </w:p>
        </w:tc>
        <w:tc>
          <w:tcPr>
            <w:tcW w:w="1276" w:type="dxa"/>
            <w:vAlign w:val="center"/>
          </w:tcPr>
          <w:p w:rsidR="00373C28" w:rsidRPr="008F1F94" w:rsidRDefault="00373C28" w:rsidP="006151C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3C28" w:rsidRPr="00701AAE" w:rsidTr="003840C5">
        <w:tc>
          <w:tcPr>
            <w:tcW w:w="750" w:type="dxa"/>
            <w:vMerge/>
            <w:vAlign w:val="center"/>
          </w:tcPr>
          <w:p w:rsidR="00373C28" w:rsidRDefault="00373C28" w:rsidP="006151C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373C28" w:rsidRPr="001339E0" w:rsidRDefault="00373C28" w:rsidP="006151C4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32-33</w:t>
            </w:r>
          </w:p>
        </w:tc>
        <w:tc>
          <w:tcPr>
            <w:tcW w:w="2753" w:type="dxa"/>
            <w:vMerge/>
            <w:vAlign w:val="center"/>
          </w:tcPr>
          <w:p w:rsidR="00373C28" w:rsidRDefault="00373C28" w:rsidP="006151C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C28" w:rsidRPr="00BC030B" w:rsidRDefault="00373C28" w:rsidP="006151C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77,60</w:t>
            </w:r>
          </w:p>
        </w:tc>
        <w:tc>
          <w:tcPr>
            <w:tcW w:w="1276" w:type="dxa"/>
            <w:vAlign w:val="center"/>
          </w:tcPr>
          <w:p w:rsidR="00373C28" w:rsidRDefault="00373C28" w:rsidP="006151C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6357E" w:rsidRPr="00701AAE" w:rsidTr="003840C5">
        <w:tc>
          <w:tcPr>
            <w:tcW w:w="750" w:type="dxa"/>
            <w:vAlign w:val="center"/>
          </w:tcPr>
          <w:p w:rsidR="0046357E" w:rsidRDefault="0046357E" w:rsidP="004635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46357E" w:rsidRDefault="0046357E" w:rsidP="0046357E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Восточная</w:t>
            </w:r>
          </w:p>
          <w:p w:rsidR="0046357E" w:rsidRPr="00F359C8" w:rsidRDefault="0046357E" w:rsidP="000E38DB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точек </w:t>
            </w:r>
            <w:r w:rsidR="003D2169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</w:t>
            </w:r>
            <w:r w:rsidR="007E474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53" w:type="dxa"/>
            <w:vAlign w:val="center"/>
          </w:tcPr>
          <w:p w:rsidR="0046357E" w:rsidRDefault="0046357E" w:rsidP="004635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улица сельского поселения</w:t>
            </w:r>
          </w:p>
        </w:tc>
        <w:tc>
          <w:tcPr>
            <w:tcW w:w="1701" w:type="dxa"/>
            <w:vAlign w:val="center"/>
          </w:tcPr>
          <w:p w:rsidR="0046357E" w:rsidRDefault="007E474F" w:rsidP="004635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775,32</w:t>
            </w:r>
          </w:p>
        </w:tc>
        <w:tc>
          <w:tcPr>
            <w:tcW w:w="1276" w:type="dxa"/>
            <w:vAlign w:val="center"/>
          </w:tcPr>
          <w:p w:rsidR="0046357E" w:rsidRDefault="0046357E" w:rsidP="0046357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665B9" w:rsidRPr="00701AAE" w:rsidTr="003840C5">
        <w:tc>
          <w:tcPr>
            <w:tcW w:w="750" w:type="dxa"/>
            <w:vAlign w:val="center"/>
          </w:tcPr>
          <w:p w:rsidR="000665B9" w:rsidRDefault="000E38DB" w:rsidP="000665B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0665B9" w:rsidRDefault="000665B9" w:rsidP="000665B9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0E38DB">
              <w:rPr>
                <w:rFonts w:ascii="Times New Roman" w:hAnsi="Times New Roman" w:cs="Times New Roman"/>
                <w:b/>
                <w:sz w:val="24"/>
                <w:szCs w:val="24"/>
              </w:rPr>
              <w:t>Цве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точная</w:t>
            </w:r>
          </w:p>
          <w:p w:rsidR="000665B9" w:rsidRPr="00F359C8" w:rsidRDefault="000665B9" w:rsidP="000E38DB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3</w:t>
            </w:r>
            <w:r w:rsidR="000E38DB">
              <w:rPr>
                <w:rFonts w:ascii="Times New Roman" w:hAnsi="Times New Roman" w:cs="Times New Roman"/>
                <w:sz w:val="24"/>
                <w:szCs w:val="24"/>
              </w:rPr>
              <w:t>8-41</w:t>
            </w:r>
          </w:p>
        </w:tc>
        <w:tc>
          <w:tcPr>
            <w:tcW w:w="2753" w:type="dxa"/>
            <w:vAlign w:val="center"/>
          </w:tcPr>
          <w:p w:rsidR="000665B9" w:rsidRDefault="000E38DB" w:rsidP="000665B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0665B9">
              <w:rPr>
                <w:rFonts w:ascii="Times New Roman" w:hAnsi="Times New Roman" w:cs="Times New Roman"/>
                <w:sz w:val="24"/>
                <w:szCs w:val="24"/>
              </w:rPr>
              <w:t xml:space="preserve">ная улица </w:t>
            </w:r>
          </w:p>
        </w:tc>
        <w:tc>
          <w:tcPr>
            <w:tcW w:w="1701" w:type="dxa"/>
            <w:vAlign w:val="center"/>
          </w:tcPr>
          <w:p w:rsidR="000665B9" w:rsidRDefault="000E38DB" w:rsidP="000665B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279,27</w:t>
            </w:r>
          </w:p>
        </w:tc>
        <w:tc>
          <w:tcPr>
            <w:tcW w:w="1276" w:type="dxa"/>
            <w:vAlign w:val="center"/>
          </w:tcPr>
          <w:p w:rsidR="000665B9" w:rsidRDefault="000665B9" w:rsidP="000665B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2D0E" w:rsidRPr="00701AAE" w:rsidTr="003840C5">
        <w:tc>
          <w:tcPr>
            <w:tcW w:w="750" w:type="dxa"/>
            <w:vAlign w:val="center"/>
          </w:tcPr>
          <w:p w:rsidR="00532D0E" w:rsidRDefault="00532D0E" w:rsidP="00532D0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532D0E" w:rsidRDefault="00532D0E" w:rsidP="00532D0E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Ясная</w:t>
            </w:r>
          </w:p>
          <w:p w:rsidR="00532D0E" w:rsidRPr="00F359C8" w:rsidRDefault="00532D0E" w:rsidP="00532D0E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42-44</w:t>
            </w:r>
          </w:p>
        </w:tc>
        <w:tc>
          <w:tcPr>
            <w:tcW w:w="2753" w:type="dxa"/>
            <w:vAlign w:val="center"/>
          </w:tcPr>
          <w:p w:rsidR="00532D0E" w:rsidRDefault="00532D0E" w:rsidP="00532D0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улица </w:t>
            </w:r>
          </w:p>
        </w:tc>
        <w:tc>
          <w:tcPr>
            <w:tcW w:w="1701" w:type="dxa"/>
            <w:vAlign w:val="center"/>
          </w:tcPr>
          <w:p w:rsidR="00532D0E" w:rsidRDefault="00532D0E" w:rsidP="00532D0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221,58</w:t>
            </w:r>
          </w:p>
        </w:tc>
        <w:tc>
          <w:tcPr>
            <w:tcW w:w="1276" w:type="dxa"/>
            <w:vAlign w:val="center"/>
          </w:tcPr>
          <w:p w:rsidR="00532D0E" w:rsidRDefault="00532D0E" w:rsidP="00532D0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B3EB1" w:rsidRPr="00701AAE" w:rsidTr="003840C5">
        <w:tc>
          <w:tcPr>
            <w:tcW w:w="750" w:type="dxa"/>
            <w:vAlign w:val="center"/>
          </w:tcPr>
          <w:p w:rsidR="00BB3EB1" w:rsidRDefault="00BB3EB1" w:rsidP="00BB3EB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BB3EB1" w:rsidRDefault="00BB3EB1" w:rsidP="00BB3EB1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A82E3B">
              <w:rPr>
                <w:rFonts w:ascii="Times New Roman" w:hAnsi="Times New Roman" w:cs="Times New Roman"/>
                <w:b/>
                <w:sz w:val="24"/>
                <w:szCs w:val="24"/>
              </w:rPr>
              <w:t>Изумруд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</w:p>
          <w:p w:rsidR="00BB3EB1" w:rsidRPr="00F359C8" w:rsidRDefault="00BB3EB1" w:rsidP="00BB3EB1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точек </w:t>
            </w:r>
            <w:r w:rsidR="00A82E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A82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3" w:type="dxa"/>
            <w:vAlign w:val="center"/>
          </w:tcPr>
          <w:p w:rsidR="00BB3EB1" w:rsidRDefault="00BB3EB1" w:rsidP="00BB3EB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улица </w:t>
            </w:r>
          </w:p>
        </w:tc>
        <w:tc>
          <w:tcPr>
            <w:tcW w:w="1701" w:type="dxa"/>
            <w:vAlign w:val="center"/>
          </w:tcPr>
          <w:p w:rsidR="00BB3EB1" w:rsidRDefault="00BB3EB1" w:rsidP="00BB3EB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A82E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="00A82E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BB3EB1" w:rsidRDefault="00BB3EB1" w:rsidP="00BB3EB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13F6" w:rsidRPr="00701AAE" w:rsidTr="003840C5">
        <w:tc>
          <w:tcPr>
            <w:tcW w:w="750" w:type="dxa"/>
            <w:vMerge w:val="restart"/>
            <w:vAlign w:val="center"/>
          </w:tcPr>
          <w:p w:rsidR="00B213F6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14" w:type="dxa"/>
            <w:vAlign w:val="center"/>
          </w:tcPr>
          <w:p w:rsidR="00B213F6" w:rsidRPr="00F359C8" w:rsidRDefault="00B213F6" w:rsidP="0051698A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Луговая</w:t>
            </w:r>
          </w:p>
        </w:tc>
        <w:tc>
          <w:tcPr>
            <w:tcW w:w="2753" w:type="dxa"/>
            <w:vMerge w:val="restart"/>
            <w:vAlign w:val="center"/>
          </w:tcPr>
          <w:p w:rsidR="00B213F6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улица</w:t>
            </w:r>
          </w:p>
        </w:tc>
        <w:tc>
          <w:tcPr>
            <w:tcW w:w="1701" w:type="dxa"/>
            <w:vAlign w:val="center"/>
          </w:tcPr>
          <w:p w:rsidR="00B213F6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333,84</w:t>
            </w:r>
          </w:p>
        </w:tc>
        <w:tc>
          <w:tcPr>
            <w:tcW w:w="1276" w:type="dxa"/>
            <w:vAlign w:val="center"/>
          </w:tcPr>
          <w:p w:rsidR="00B213F6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F6" w:rsidRPr="00701AAE" w:rsidTr="003840C5">
        <w:tc>
          <w:tcPr>
            <w:tcW w:w="750" w:type="dxa"/>
            <w:vMerge/>
            <w:vAlign w:val="center"/>
          </w:tcPr>
          <w:p w:rsidR="00B213F6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B213F6" w:rsidRPr="001339E0" w:rsidRDefault="00B213F6" w:rsidP="0051698A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1-38</w:t>
            </w:r>
          </w:p>
        </w:tc>
        <w:tc>
          <w:tcPr>
            <w:tcW w:w="2753" w:type="dxa"/>
            <w:vMerge/>
            <w:vAlign w:val="center"/>
          </w:tcPr>
          <w:p w:rsidR="00B213F6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13F6" w:rsidRPr="00BC030B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43,45</w:t>
            </w:r>
          </w:p>
        </w:tc>
        <w:tc>
          <w:tcPr>
            <w:tcW w:w="1276" w:type="dxa"/>
            <w:vAlign w:val="center"/>
          </w:tcPr>
          <w:p w:rsidR="00B213F6" w:rsidRPr="008F1F94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40-52</w:t>
            </w:r>
          </w:p>
        </w:tc>
      </w:tr>
      <w:tr w:rsidR="00B213F6" w:rsidRPr="00701AAE" w:rsidTr="003840C5">
        <w:tc>
          <w:tcPr>
            <w:tcW w:w="750" w:type="dxa"/>
            <w:vMerge/>
            <w:vAlign w:val="center"/>
          </w:tcPr>
          <w:p w:rsidR="00B213F6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B213F6" w:rsidRPr="001339E0" w:rsidRDefault="00B213F6" w:rsidP="0051698A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38-48</w:t>
            </w:r>
          </w:p>
        </w:tc>
        <w:tc>
          <w:tcPr>
            <w:tcW w:w="2753" w:type="dxa"/>
            <w:vMerge/>
            <w:vAlign w:val="center"/>
          </w:tcPr>
          <w:p w:rsidR="00B213F6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13F6" w:rsidRPr="00BC030B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290,39</w:t>
            </w:r>
          </w:p>
        </w:tc>
        <w:tc>
          <w:tcPr>
            <w:tcW w:w="1276" w:type="dxa"/>
            <w:vAlign w:val="center"/>
          </w:tcPr>
          <w:p w:rsidR="00B213F6" w:rsidRDefault="00B213F6" w:rsidP="0051698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213F6" w:rsidRPr="00701AAE" w:rsidTr="003840C5">
        <w:tc>
          <w:tcPr>
            <w:tcW w:w="750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14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Тихая</w:t>
            </w:r>
          </w:p>
          <w:p w:rsidR="00B213F6" w:rsidRPr="00F359C8" w:rsidRDefault="00B213F6" w:rsidP="00B213F6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39-43</w:t>
            </w:r>
          </w:p>
        </w:tc>
        <w:tc>
          <w:tcPr>
            <w:tcW w:w="2753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улица </w:t>
            </w:r>
          </w:p>
        </w:tc>
        <w:tc>
          <w:tcPr>
            <w:tcW w:w="1701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154,55</w:t>
            </w:r>
          </w:p>
        </w:tc>
        <w:tc>
          <w:tcPr>
            <w:tcW w:w="1276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13F6" w:rsidRPr="00701AAE" w:rsidTr="003840C5">
        <w:tc>
          <w:tcPr>
            <w:tcW w:w="750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Лазурная</w:t>
            </w:r>
          </w:p>
          <w:p w:rsidR="00B213F6" w:rsidRPr="00F359C8" w:rsidRDefault="00B213F6" w:rsidP="00B213F6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40-46</w:t>
            </w:r>
          </w:p>
        </w:tc>
        <w:tc>
          <w:tcPr>
            <w:tcW w:w="2753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улица </w:t>
            </w:r>
          </w:p>
        </w:tc>
        <w:tc>
          <w:tcPr>
            <w:tcW w:w="1701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252,98</w:t>
            </w:r>
          </w:p>
        </w:tc>
        <w:tc>
          <w:tcPr>
            <w:tcW w:w="1276" w:type="dxa"/>
            <w:vAlign w:val="center"/>
          </w:tcPr>
          <w:p w:rsidR="00B213F6" w:rsidRDefault="00B213F6" w:rsidP="00B213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42B2" w:rsidRPr="00701AAE" w:rsidTr="003840C5">
        <w:tc>
          <w:tcPr>
            <w:tcW w:w="750" w:type="dxa"/>
            <w:vMerge w:val="restart"/>
            <w:vAlign w:val="center"/>
          </w:tcPr>
          <w:p w:rsidR="004842B2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14" w:type="dxa"/>
            <w:vAlign w:val="center"/>
          </w:tcPr>
          <w:p w:rsidR="004842B2" w:rsidRDefault="004842B2" w:rsidP="00BF4894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 1</w:t>
            </w:r>
          </w:p>
        </w:tc>
        <w:tc>
          <w:tcPr>
            <w:tcW w:w="2753" w:type="dxa"/>
            <w:vMerge w:val="restart"/>
            <w:vAlign w:val="center"/>
          </w:tcPr>
          <w:p w:rsidR="004842B2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улица сельского поселения</w:t>
            </w:r>
          </w:p>
        </w:tc>
        <w:tc>
          <w:tcPr>
            <w:tcW w:w="1701" w:type="dxa"/>
            <w:vAlign w:val="center"/>
          </w:tcPr>
          <w:p w:rsidR="004842B2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472,98</w:t>
            </w:r>
          </w:p>
        </w:tc>
        <w:tc>
          <w:tcPr>
            <w:tcW w:w="1276" w:type="dxa"/>
            <w:vAlign w:val="center"/>
          </w:tcPr>
          <w:p w:rsidR="004842B2" w:rsidRPr="008F1F94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B2" w:rsidRPr="00701AAE" w:rsidTr="003840C5">
        <w:tc>
          <w:tcPr>
            <w:tcW w:w="750" w:type="dxa"/>
            <w:vMerge/>
            <w:vAlign w:val="center"/>
          </w:tcPr>
          <w:p w:rsidR="004842B2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4842B2" w:rsidRPr="001339E0" w:rsidRDefault="004842B2" w:rsidP="00BF4894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1-18</w:t>
            </w:r>
          </w:p>
        </w:tc>
        <w:tc>
          <w:tcPr>
            <w:tcW w:w="2753" w:type="dxa"/>
            <w:vMerge/>
            <w:vAlign w:val="center"/>
          </w:tcPr>
          <w:p w:rsidR="004842B2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2B2" w:rsidRPr="00BC030B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177,66</w:t>
            </w:r>
          </w:p>
        </w:tc>
        <w:tc>
          <w:tcPr>
            <w:tcW w:w="1276" w:type="dxa"/>
            <w:vAlign w:val="center"/>
          </w:tcPr>
          <w:p w:rsidR="004842B2" w:rsidRPr="008F1F94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21-66</w:t>
            </w:r>
          </w:p>
        </w:tc>
      </w:tr>
      <w:tr w:rsidR="004842B2" w:rsidRPr="00701AAE" w:rsidTr="003840C5">
        <w:tc>
          <w:tcPr>
            <w:tcW w:w="750" w:type="dxa"/>
            <w:vMerge/>
            <w:vAlign w:val="center"/>
          </w:tcPr>
          <w:p w:rsidR="004842B2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4842B2" w:rsidRPr="001339E0" w:rsidRDefault="004842B2" w:rsidP="00BF4894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18-52</w:t>
            </w:r>
          </w:p>
        </w:tc>
        <w:tc>
          <w:tcPr>
            <w:tcW w:w="2753" w:type="dxa"/>
            <w:vMerge/>
            <w:vAlign w:val="center"/>
          </w:tcPr>
          <w:p w:rsidR="004842B2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2B2" w:rsidRPr="00BC030B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295,32</w:t>
            </w:r>
          </w:p>
        </w:tc>
        <w:tc>
          <w:tcPr>
            <w:tcW w:w="1276" w:type="dxa"/>
            <w:vAlign w:val="center"/>
          </w:tcPr>
          <w:p w:rsidR="004842B2" w:rsidRDefault="004842B2" w:rsidP="00BF489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61-47</w:t>
            </w:r>
          </w:p>
        </w:tc>
      </w:tr>
      <w:tr w:rsidR="00006808" w:rsidRPr="00701AAE" w:rsidTr="003840C5">
        <w:tc>
          <w:tcPr>
            <w:tcW w:w="750" w:type="dxa"/>
            <w:vAlign w:val="center"/>
          </w:tcPr>
          <w:p w:rsidR="00006808" w:rsidRDefault="00006808" w:rsidP="000068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14" w:type="dxa"/>
            <w:vAlign w:val="center"/>
          </w:tcPr>
          <w:p w:rsidR="00006808" w:rsidRDefault="00006808" w:rsidP="00006808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Серебряная</w:t>
            </w:r>
          </w:p>
          <w:p w:rsidR="00006808" w:rsidRPr="00F359C8" w:rsidRDefault="00006808" w:rsidP="00006808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точек </w:t>
            </w:r>
            <w:r w:rsidR="00837A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7A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3" w:type="dxa"/>
            <w:vAlign w:val="center"/>
          </w:tcPr>
          <w:p w:rsidR="00006808" w:rsidRDefault="00006808" w:rsidP="000068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улица </w:t>
            </w:r>
          </w:p>
        </w:tc>
        <w:tc>
          <w:tcPr>
            <w:tcW w:w="1701" w:type="dxa"/>
            <w:vAlign w:val="center"/>
          </w:tcPr>
          <w:p w:rsidR="00006808" w:rsidRDefault="00006808" w:rsidP="000068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837A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37A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06808" w:rsidRDefault="00837A78" w:rsidP="000068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842B2" w:rsidRPr="00701AAE" w:rsidTr="003840C5">
        <w:tc>
          <w:tcPr>
            <w:tcW w:w="750" w:type="dxa"/>
            <w:vMerge w:val="restart"/>
            <w:vAlign w:val="center"/>
          </w:tcPr>
          <w:p w:rsidR="004842B2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4842B2" w:rsidRPr="00F359C8" w:rsidRDefault="004842B2" w:rsidP="00837A78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переулок Весенний</w:t>
            </w:r>
          </w:p>
        </w:tc>
        <w:tc>
          <w:tcPr>
            <w:tcW w:w="2753" w:type="dxa"/>
            <w:vMerge w:val="restart"/>
            <w:vAlign w:val="center"/>
          </w:tcPr>
          <w:p w:rsidR="004842B2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дорога</w:t>
            </w:r>
          </w:p>
        </w:tc>
        <w:tc>
          <w:tcPr>
            <w:tcW w:w="1701" w:type="dxa"/>
            <w:vAlign w:val="center"/>
          </w:tcPr>
          <w:p w:rsidR="004842B2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394,82</w:t>
            </w:r>
          </w:p>
        </w:tc>
        <w:tc>
          <w:tcPr>
            <w:tcW w:w="1276" w:type="dxa"/>
            <w:vAlign w:val="center"/>
          </w:tcPr>
          <w:p w:rsidR="004842B2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B2" w:rsidRPr="00701AAE" w:rsidTr="003840C5">
        <w:tc>
          <w:tcPr>
            <w:tcW w:w="750" w:type="dxa"/>
            <w:vMerge/>
            <w:vAlign w:val="center"/>
          </w:tcPr>
          <w:p w:rsidR="004842B2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4842B2" w:rsidRPr="001339E0" w:rsidRDefault="004842B2" w:rsidP="00837A78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14-25</w:t>
            </w:r>
          </w:p>
        </w:tc>
        <w:tc>
          <w:tcPr>
            <w:tcW w:w="2753" w:type="dxa"/>
            <w:vMerge/>
            <w:vAlign w:val="center"/>
          </w:tcPr>
          <w:p w:rsidR="004842B2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2B2" w:rsidRPr="00BC030B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276" w:type="dxa"/>
            <w:vAlign w:val="center"/>
          </w:tcPr>
          <w:p w:rsidR="004842B2" w:rsidRPr="008F1F94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42B2" w:rsidRPr="00701AAE" w:rsidTr="003840C5">
        <w:tc>
          <w:tcPr>
            <w:tcW w:w="750" w:type="dxa"/>
            <w:vMerge/>
            <w:vAlign w:val="center"/>
          </w:tcPr>
          <w:p w:rsidR="004842B2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4842B2" w:rsidRPr="001339E0" w:rsidRDefault="004842B2" w:rsidP="00837A78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52-53</w:t>
            </w:r>
          </w:p>
        </w:tc>
        <w:tc>
          <w:tcPr>
            <w:tcW w:w="2753" w:type="dxa"/>
            <w:vMerge/>
            <w:vAlign w:val="center"/>
          </w:tcPr>
          <w:p w:rsidR="004842B2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2B2" w:rsidRPr="00BC030B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154,82</w:t>
            </w:r>
          </w:p>
        </w:tc>
        <w:tc>
          <w:tcPr>
            <w:tcW w:w="1276" w:type="dxa"/>
            <w:vAlign w:val="center"/>
          </w:tcPr>
          <w:p w:rsidR="004842B2" w:rsidRDefault="004842B2" w:rsidP="00837A7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05A9" w:rsidRPr="00701AAE" w:rsidTr="003840C5">
        <w:tc>
          <w:tcPr>
            <w:tcW w:w="750" w:type="dxa"/>
            <w:vMerge w:val="restart"/>
            <w:vAlign w:val="center"/>
          </w:tcPr>
          <w:p w:rsidR="00C405A9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C405A9" w:rsidRPr="00F359C8" w:rsidRDefault="00C405A9" w:rsidP="004F7E15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переулок Дачный</w:t>
            </w:r>
          </w:p>
        </w:tc>
        <w:tc>
          <w:tcPr>
            <w:tcW w:w="2753" w:type="dxa"/>
            <w:vMerge w:val="restart"/>
            <w:vAlign w:val="center"/>
          </w:tcPr>
          <w:p w:rsidR="00C405A9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дорога</w:t>
            </w:r>
          </w:p>
        </w:tc>
        <w:tc>
          <w:tcPr>
            <w:tcW w:w="1701" w:type="dxa"/>
            <w:vAlign w:val="center"/>
          </w:tcPr>
          <w:p w:rsidR="00C405A9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235,63</w:t>
            </w:r>
          </w:p>
        </w:tc>
        <w:tc>
          <w:tcPr>
            <w:tcW w:w="1276" w:type="dxa"/>
            <w:vAlign w:val="center"/>
          </w:tcPr>
          <w:p w:rsidR="00C405A9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A9" w:rsidRPr="00701AAE" w:rsidTr="003840C5">
        <w:tc>
          <w:tcPr>
            <w:tcW w:w="750" w:type="dxa"/>
            <w:vMerge/>
            <w:vAlign w:val="center"/>
          </w:tcPr>
          <w:p w:rsidR="00C405A9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C405A9" w:rsidRPr="001339E0" w:rsidRDefault="00C405A9" w:rsidP="004F7E15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22-34</w:t>
            </w:r>
          </w:p>
        </w:tc>
        <w:tc>
          <w:tcPr>
            <w:tcW w:w="2753" w:type="dxa"/>
            <w:vMerge/>
            <w:vAlign w:val="center"/>
          </w:tcPr>
          <w:p w:rsidR="00C405A9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5A9" w:rsidRPr="00BC030B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158,96</w:t>
            </w:r>
          </w:p>
        </w:tc>
        <w:tc>
          <w:tcPr>
            <w:tcW w:w="1276" w:type="dxa"/>
            <w:vAlign w:val="center"/>
          </w:tcPr>
          <w:p w:rsidR="00C405A9" w:rsidRPr="008F1F94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05A9" w:rsidRPr="00701AAE" w:rsidTr="003840C5">
        <w:tc>
          <w:tcPr>
            <w:tcW w:w="750" w:type="dxa"/>
            <w:vMerge/>
            <w:vAlign w:val="center"/>
          </w:tcPr>
          <w:p w:rsidR="00C405A9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C405A9" w:rsidRPr="001339E0" w:rsidRDefault="00C405A9" w:rsidP="004F7E15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55-56</w:t>
            </w:r>
          </w:p>
        </w:tc>
        <w:tc>
          <w:tcPr>
            <w:tcW w:w="2753" w:type="dxa"/>
            <w:vMerge/>
            <w:vAlign w:val="center"/>
          </w:tcPr>
          <w:p w:rsidR="00C405A9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5A9" w:rsidRPr="00BC030B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76,67</w:t>
            </w:r>
          </w:p>
        </w:tc>
        <w:tc>
          <w:tcPr>
            <w:tcW w:w="1276" w:type="dxa"/>
            <w:vAlign w:val="center"/>
          </w:tcPr>
          <w:p w:rsidR="00C405A9" w:rsidRDefault="00C405A9" w:rsidP="004F7E1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11D49" w:rsidRPr="00701AAE" w:rsidTr="003840C5">
        <w:tc>
          <w:tcPr>
            <w:tcW w:w="750" w:type="dxa"/>
            <w:vMerge w:val="restart"/>
            <w:vAlign w:val="center"/>
          </w:tcPr>
          <w:p w:rsidR="00D11D49" w:rsidRPr="002A4E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A4E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D11D49" w:rsidRPr="00701AAE" w:rsidRDefault="00D11D49" w:rsidP="00D11D49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AE">
              <w:rPr>
                <w:rFonts w:ascii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Раздол</w:t>
            </w:r>
            <w:r w:rsidRPr="00701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</w:t>
            </w:r>
          </w:p>
        </w:tc>
        <w:tc>
          <w:tcPr>
            <w:tcW w:w="2753" w:type="dxa"/>
            <w:vMerge w:val="restart"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улица сельского поселения</w:t>
            </w:r>
          </w:p>
        </w:tc>
        <w:tc>
          <w:tcPr>
            <w:tcW w:w="1701" w:type="dxa"/>
            <w:vAlign w:val="center"/>
          </w:tcPr>
          <w:p w:rsidR="00D11D49" w:rsidRPr="00701AAE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886,06</w:t>
            </w:r>
          </w:p>
        </w:tc>
        <w:tc>
          <w:tcPr>
            <w:tcW w:w="1276" w:type="dxa"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49" w:rsidRPr="00701AAE" w:rsidTr="003840C5">
        <w:tc>
          <w:tcPr>
            <w:tcW w:w="750" w:type="dxa"/>
            <w:vMerge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D11D49" w:rsidRPr="001339E0" w:rsidRDefault="00D11D49" w:rsidP="00D11D49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5-15</w:t>
            </w:r>
          </w:p>
        </w:tc>
        <w:tc>
          <w:tcPr>
            <w:tcW w:w="2753" w:type="dxa"/>
            <w:vMerge/>
            <w:vAlign w:val="center"/>
          </w:tcPr>
          <w:p w:rsidR="00D11D49" w:rsidRPr="001339E0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D49" w:rsidRPr="001339E0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279,79</w:t>
            </w:r>
          </w:p>
        </w:tc>
        <w:tc>
          <w:tcPr>
            <w:tcW w:w="1276" w:type="dxa"/>
            <w:vAlign w:val="center"/>
          </w:tcPr>
          <w:p w:rsidR="00D11D49" w:rsidRPr="001339E0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D49" w:rsidRPr="00701AAE" w:rsidTr="003840C5">
        <w:tc>
          <w:tcPr>
            <w:tcW w:w="750" w:type="dxa"/>
            <w:vMerge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15-5</w:t>
            </w:r>
            <w:r w:rsidR="00D364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3" w:type="dxa"/>
            <w:vMerge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111,39</w:t>
            </w:r>
          </w:p>
        </w:tc>
        <w:tc>
          <w:tcPr>
            <w:tcW w:w="1276" w:type="dxa"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36-46</w:t>
            </w:r>
          </w:p>
        </w:tc>
      </w:tr>
      <w:tr w:rsidR="00D11D49" w:rsidRPr="00701AAE" w:rsidTr="003840C5">
        <w:tc>
          <w:tcPr>
            <w:tcW w:w="750" w:type="dxa"/>
            <w:vMerge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5</w:t>
            </w:r>
            <w:r w:rsidR="00D364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-61</w:t>
            </w:r>
          </w:p>
        </w:tc>
        <w:tc>
          <w:tcPr>
            <w:tcW w:w="2753" w:type="dxa"/>
            <w:vMerge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494,88</w:t>
            </w:r>
          </w:p>
        </w:tc>
        <w:tc>
          <w:tcPr>
            <w:tcW w:w="1276" w:type="dxa"/>
            <w:vAlign w:val="center"/>
          </w:tcPr>
          <w:p w:rsidR="00D11D49" w:rsidRDefault="00D11D49" w:rsidP="00D11D4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A4E49" w:rsidRPr="00701AAE" w:rsidTr="00DE2531">
        <w:tc>
          <w:tcPr>
            <w:tcW w:w="750" w:type="dxa"/>
            <w:vMerge w:val="restart"/>
            <w:vAlign w:val="center"/>
          </w:tcPr>
          <w:p w:rsidR="002A4E49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2A4E49" w:rsidRPr="00F359C8" w:rsidRDefault="002A4E49" w:rsidP="00DE2531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переулок Уютный</w:t>
            </w:r>
          </w:p>
        </w:tc>
        <w:tc>
          <w:tcPr>
            <w:tcW w:w="2753" w:type="dxa"/>
            <w:vMerge w:val="restart"/>
            <w:vAlign w:val="center"/>
          </w:tcPr>
          <w:p w:rsidR="002A4E49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дорога</w:t>
            </w:r>
          </w:p>
        </w:tc>
        <w:tc>
          <w:tcPr>
            <w:tcW w:w="1701" w:type="dxa"/>
            <w:vAlign w:val="center"/>
          </w:tcPr>
          <w:p w:rsidR="002A4E49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238,51</w:t>
            </w:r>
          </w:p>
        </w:tc>
        <w:tc>
          <w:tcPr>
            <w:tcW w:w="1276" w:type="dxa"/>
            <w:vAlign w:val="center"/>
          </w:tcPr>
          <w:p w:rsidR="002A4E49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49" w:rsidRPr="00701AAE" w:rsidTr="00DE2531">
        <w:tc>
          <w:tcPr>
            <w:tcW w:w="750" w:type="dxa"/>
            <w:vMerge/>
            <w:vAlign w:val="center"/>
          </w:tcPr>
          <w:p w:rsidR="002A4E49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2A4E49" w:rsidRPr="001339E0" w:rsidRDefault="002A4E49" w:rsidP="00DE2531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16-20</w:t>
            </w:r>
          </w:p>
        </w:tc>
        <w:tc>
          <w:tcPr>
            <w:tcW w:w="2753" w:type="dxa"/>
            <w:vMerge/>
            <w:vAlign w:val="center"/>
          </w:tcPr>
          <w:p w:rsidR="002A4E49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4E49" w:rsidRPr="00BC030B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161,06</w:t>
            </w:r>
          </w:p>
        </w:tc>
        <w:tc>
          <w:tcPr>
            <w:tcW w:w="1276" w:type="dxa"/>
            <w:vAlign w:val="center"/>
          </w:tcPr>
          <w:p w:rsidR="002A4E49" w:rsidRPr="008F1F94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4E49" w:rsidRPr="00701AAE" w:rsidTr="00DE2531">
        <w:tc>
          <w:tcPr>
            <w:tcW w:w="750" w:type="dxa"/>
            <w:vMerge/>
            <w:vAlign w:val="center"/>
          </w:tcPr>
          <w:p w:rsidR="002A4E49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2A4E49" w:rsidRPr="001339E0" w:rsidRDefault="002A4E49" w:rsidP="00DE2531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57-58</w:t>
            </w:r>
          </w:p>
        </w:tc>
        <w:tc>
          <w:tcPr>
            <w:tcW w:w="2753" w:type="dxa"/>
            <w:vMerge/>
            <w:vAlign w:val="center"/>
          </w:tcPr>
          <w:p w:rsidR="002A4E49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4E49" w:rsidRPr="00BC030B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77,45</w:t>
            </w:r>
          </w:p>
        </w:tc>
        <w:tc>
          <w:tcPr>
            <w:tcW w:w="1276" w:type="dxa"/>
            <w:vAlign w:val="center"/>
          </w:tcPr>
          <w:p w:rsidR="002A4E49" w:rsidRDefault="002A4E49" w:rsidP="00DE25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A7731" w:rsidRPr="00701AAE" w:rsidTr="00C24355">
        <w:trPr>
          <w:trHeight w:val="191"/>
        </w:trPr>
        <w:tc>
          <w:tcPr>
            <w:tcW w:w="750" w:type="dxa"/>
            <w:vAlign w:val="center"/>
          </w:tcPr>
          <w:p w:rsidR="00DA7731" w:rsidRDefault="00DA7731" w:rsidP="00DA77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14" w:type="dxa"/>
            <w:vAlign w:val="center"/>
          </w:tcPr>
          <w:p w:rsidR="00DA7731" w:rsidRDefault="00B402BC" w:rsidP="00DA7731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  <w:r w:rsidR="00DA7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DA7731" w:rsidRPr="00F359C8" w:rsidRDefault="00DA7731" w:rsidP="00DA7731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10-17</w:t>
            </w:r>
          </w:p>
        </w:tc>
        <w:tc>
          <w:tcPr>
            <w:tcW w:w="2753" w:type="dxa"/>
            <w:vAlign w:val="center"/>
          </w:tcPr>
          <w:p w:rsidR="00DA7731" w:rsidRDefault="00DA7731" w:rsidP="00DA77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</w:p>
        </w:tc>
        <w:tc>
          <w:tcPr>
            <w:tcW w:w="1701" w:type="dxa"/>
            <w:vAlign w:val="center"/>
          </w:tcPr>
          <w:p w:rsidR="00DA7731" w:rsidRDefault="00DA7731" w:rsidP="00DA77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193,51</w:t>
            </w:r>
          </w:p>
        </w:tc>
        <w:tc>
          <w:tcPr>
            <w:tcW w:w="1276" w:type="dxa"/>
            <w:vAlign w:val="center"/>
          </w:tcPr>
          <w:p w:rsidR="00DA7731" w:rsidRDefault="00DA7731" w:rsidP="00DA77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731" w:rsidRPr="00701AAE" w:rsidTr="003840C5">
        <w:tc>
          <w:tcPr>
            <w:tcW w:w="750" w:type="dxa"/>
            <w:vAlign w:val="center"/>
          </w:tcPr>
          <w:p w:rsidR="00DA7731" w:rsidRDefault="00DA7731" w:rsidP="00DA77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:rsidR="00DA7731" w:rsidRDefault="00DA7731" w:rsidP="00DA7731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Рассветная</w:t>
            </w:r>
          </w:p>
          <w:p w:rsidR="00DA7731" w:rsidRPr="00F359C8" w:rsidRDefault="00DA7731" w:rsidP="00DA7731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17-35</w:t>
            </w:r>
          </w:p>
        </w:tc>
        <w:tc>
          <w:tcPr>
            <w:tcW w:w="2753" w:type="dxa"/>
            <w:vAlign w:val="center"/>
          </w:tcPr>
          <w:p w:rsidR="00DA7731" w:rsidRDefault="00DA7731" w:rsidP="00DA77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улица </w:t>
            </w:r>
          </w:p>
        </w:tc>
        <w:tc>
          <w:tcPr>
            <w:tcW w:w="1701" w:type="dxa"/>
            <w:vAlign w:val="center"/>
          </w:tcPr>
          <w:p w:rsidR="00DA7731" w:rsidRDefault="00DA7731" w:rsidP="00DA77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429,02</w:t>
            </w:r>
          </w:p>
        </w:tc>
        <w:tc>
          <w:tcPr>
            <w:tcW w:w="1276" w:type="dxa"/>
            <w:vAlign w:val="center"/>
          </w:tcPr>
          <w:p w:rsidR="00DA7731" w:rsidRDefault="00DA7731" w:rsidP="00DA773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5414" w:rsidRPr="00701AAE" w:rsidTr="003840C5">
        <w:tc>
          <w:tcPr>
            <w:tcW w:w="750" w:type="dxa"/>
            <w:vAlign w:val="center"/>
          </w:tcPr>
          <w:p w:rsidR="00095414" w:rsidRDefault="00095414" w:rsidP="0009541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:rsidR="00095414" w:rsidRDefault="00095414" w:rsidP="00095414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Жемчужная</w:t>
            </w:r>
          </w:p>
          <w:p w:rsidR="00095414" w:rsidRPr="00F359C8" w:rsidRDefault="00095414" w:rsidP="00095414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28-60</w:t>
            </w:r>
          </w:p>
        </w:tc>
        <w:tc>
          <w:tcPr>
            <w:tcW w:w="2753" w:type="dxa"/>
            <w:vAlign w:val="center"/>
          </w:tcPr>
          <w:p w:rsidR="00095414" w:rsidRDefault="00095414" w:rsidP="0009541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улица </w:t>
            </w:r>
          </w:p>
        </w:tc>
        <w:tc>
          <w:tcPr>
            <w:tcW w:w="1701" w:type="dxa"/>
            <w:vAlign w:val="center"/>
          </w:tcPr>
          <w:p w:rsidR="00095414" w:rsidRDefault="00095414" w:rsidP="0009541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373,26</w:t>
            </w:r>
          </w:p>
        </w:tc>
        <w:tc>
          <w:tcPr>
            <w:tcW w:w="1276" w:type="dxa"/>
            <w:vAlign w:val="center"/>
          </w:tcPr>
          <w:p w:rsidR="00095414" w:rsidRDefault="00095414" w:rsidP="0009541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61A4A" w:rsidRPr="00701AAE" w:rsidTr="003840C5">
        <w:tc>
          <w:tcPr>
            <w:tcW w:w="750" w:type="dxa"/>
            <w:vAlign w:val="center"/>
          </w:tcPr>
          <w:p w:rsidR="00261A4A" w:rsidRDefault="00261A4A" w:rsidP="00261A4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14" w:type="dxa"/>
            <w:vAlign w:val="center"/>
          </w:tcPr>
          <w:p w:rsidR="00261A4A" w:rsidRDefault="00261A4A" w:rsidP="00261A4A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Туманная</w:t>
            </w:r>
          </w:p>
          <w:p w:rsidR="00261A4A" w:rsidRPr="00F359C8" w:rsidRDefault="00261A4A" w:rsidP="00261A4A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21-36</w:t>
            </w:r>
          </w:p>
        </w:tc>
        <w:tc>
          <w:tcPr>
            <w:tcW w:w="2753" w:type="dxa"/>
            <w:vAlign w:val="center"/>
          </w:tcPr>
          <w:p w:rsidR="00261A4A" w:rsidRDefault="00261A4A" w:rsidP="00261A4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улица </w:t>
            </w:r>
          </w:p>
        </w:tc>
        <w:tc>
          <w:tcPr>
            <w:tcW w:w="1701" w:type="dxa"/>
            <w:vAlign w:val="center"/>
          </w:tcPr>
          <w:p w:rsidR="00261A4A" w:rsidRDefault="00261A4A" w:rsidP="00261A4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257,56</w:t>
            </w:r>
          </w:p>
        </w:tc>
        <w:tc>
          <w:tcPr>
            <w:tcW w:w="1276" w:type="dxa"/>
            <w:vAlign w:val="center"/>
          </w:tcPr>
          <w:p w:rsidR="00261A4A" w:rsidRDefault="00261A4A" w:rsidP="00261A4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D15BD" w:rsidRPr="00701AAE" w:rsidTr="003840C5">
        <w:tc>
          <w:tcPr>
            <w:tcW w:w="750" w:type="dxa"/>
            <w:vAlign w:val="center"/>
          </w:tcPr>
          <w:p w:rsidR="004D15BD" w:rsidRDefault="004D15BD" w:rsidP="004D15B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14" w:type="dxa"/>
            <w:vAlign w:val="center"/>
          </w:tcPr>
          <w:p w:rsidR="004D15BD" w:rsidRDefault="004D15BD" w:rsidP="004D15BD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 3</w:t>
            </w:r>
          </w:p>
          <w:p w:rsidR="004D15BD" w:rsidRPr="00F359C8" w:rsidRDefault="004D15BD" w:rsidP="004D15BD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7-11</w:t>
            </w:r>
          </w:p>
        </w:tc>
        <w:tc>
          <w:tcPr>
            <w:tcW w:w="2753" w:type="dxa"/>
            <w:vAlign w:val="center"/>
          </w:tcPr>
          <w:p w:rsidR="004D15BD" w:rsidRDefault="004D15BD" w:rsidP="004D15B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дорога </w:t>
            </w:r>
          </w:p>
        </w:tc>
        <w:tc>
          <w:tcPr>
            <w:tcW w:w="1701" w:type="dxa"/>
            <w:vAlign w:val="center"/>
          </w:tcPr>
          <w:p w:rsidR="004D15BD" w:rsidRDefault="004D15BD" w:rsidP="004D15B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104,96</w:t>
            </w:r>
          </w:p>
        </w:tc>
        <w:tc>
          <w:tcPr>
            <w:tcW w:w="1276" w:type="dxa"/>
            <w:vAlign w:val="center"/>
          </w:tcPr>
          <w:p w:rsidR="004D15BD" w:rsidRDefault="004D15BD" w:rsidP="004D15B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0D59" w:rsidRPr="00701AAE" w:rsidTr="003840C5">
        <w:tc>
          <w:tcPr>
            <w:tcW w:w="750" w:type="dxa"/>
            <w:vMerge w:val="restart"/>
            <w:vAlign w:val="center"/>
          </w:tcPr>
          <w:p w:rsidR="00C20D59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14" w:type="dxa"/>
            <w:vAlign w:val="center"/>
          </w:tcPr>
          <w:p w:rsidR="00C20D59" w:rsidRPr="00F359C8" w:rsidRDefault="00C20D59" w:rsidP="00EE47FA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 4</w:t>
            </w:r>
          </w:p>
        </w:tc>
        <w:tc>
          <w:tcPr>
            <w:tcW w:w="2753" w:type="dxa"/>
            <w:vMerge w:val="restart"/>
            <w:vAlign w:val="center"/>
          </w:tcPr>
          <w:p w:rsidR="00C20D59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C20D59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374,49</w:t>
            </w:r>
          </w:p>
        </w:tc>
        <w:tc>
          <w:tcPr>
            <w:tcW w:w="1276" w:type="dxa"/>
            <w:vAlign w:val="center"/>
          </w:tcPr>
          <w:p w:rsidR="00C20D59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59" w:rsidRPr="00701AAE" w:rsidTr="003840C5">
        <w:tc>
          <w:tcPr>
            <w:tcW w:w="750" w:type="dxa"/>
            <w:vMerge/>
            <w:vAlign w:val="center"/>
          </w:tcPr>
          <w:p w:rsidR="00C20D59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C20D59" w:rsidRPr="001339E0" w:rsidRDefault="00C20D59" w:rsidP="00EE47FA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6-62</w:t>
            </w:r>
          </w:p>
        </w:tc>
        <w:tc>
          <w:tcPr>
            <w:tcW w:w="2753" w:type="dxa"/>
            <w:vMerge/>
            <w:vAlign w:val="center"/>
          </w:tcPr>
          <w:p w:rsidR="00C20D59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0D59" w:rsidRPr="00BC030B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93,25</w:t>
            </w:r>
          </w:p>
        </w:tc>
        <w:tc>
          <w:tcPr>
            <w:tcW w:w="1276" w:type="dxa"/>
            <w:vAlign w:val="center"/>
          </w:tcPr>
          <w:p w:rsidR="00C20D59" w:rsidRPr="008F1F94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0D59" w:rsidRPr="00701AAE" w:rsidTr="003840C5">
        <w:tc>
          <w:tcPr>
            <w:tcW w:w="750" w:type="dxa"/>
            <w:vMerge/>
            <w:vAlign w:val="center"/>
          </w:tcPr>
          <w:p w:rsidR="00C20D59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:rsidR="00C20D59" w:rsidRPr="001339E0" w:rsidRDefault="00C20D59" w:rsidP="00EE47FA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62-63-8</w:t>
            </w:r>
          </w:p>
        </w:tc>
        <w:tc>
          <w:tcPr>
            <w:tcW w:w="2753" w:type="dxa"/>
            <w:vMerge/>
            <w:vAlign w:val="center"/>
          </w:tcPr>
          <w:p w:rsidR="00C20D59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0D59" w:rsidRPr="00BC030B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191,06</w:t>
            </w:r>
          </w:p>
        </w:tc>
        <w:tc>
          <w:tcPr>
            <w:tcW w:w="1276" w:type="dxa"/>
            <w:vAlign w:val="center"/>
          </w:tcPr>
          <w:p w:rsidR="00C20D59" w:rsidRDefault="00C20D59" w:rsidP="00EE47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34D1" w:rsidRPr="00701AAE" w:rsidTr="003840C5">
        <w:tc>
          <w:tcPr>
            <w:tcW w:w="750" w:type="dxa"/>
            <w:vAlign w:val="center"/>
          </w:tcPr>
          <w:p w:rsidR="008434D1" w:rsidRDefault="008434D1" w:rsidP="008434D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14" w:type="dxa"/>
            <w:vAlign w:val="center"/>
          </w:tcPr>
          <w:p w:rsidR="008434D1" w:rsidRDefault="008434D1" w:rsidP="008434D1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 5</w:t>
            </w:r>
          </w:p>
          <w:p w:rsidR="008434D1" w:rsidRPr="00F359C8" w:rsidRDefault="008434D1" w:rsidP="008434D1">
            <w:pPr>
              <w:autoSpaceDE w:val="0"/>
              <w:autoSpaceDN w:val="0"/>
              <w:adjustRightInd w:val="0"/>
              <w:spacing w:line="192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точек 4-64</w:t>
            </w:r>
          </w:p>
        </w:tc>
        <w:tc>
          <w:tcPr>
            <w:tcW w:w="2753" w:type="dxa"/>
            <w:vAlign w:val="center"/>
          </w:tcPr>
          <w:p w:rsidR="008434D1" w:rsidRDefault="008434D1" w:rsidP="008434D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701" w:type="dxa"/>
            <w:vAlign w:val="center"/>
          </w:tcPr>
          <w:p w:rsidR="008434D1" w:rsidRDefault="008434D1" w:rsidP="008434D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141,52</w:t>
            </w:r>
          </w:p>
        </w:tc>
        <w:tc>
          <w:tcPr>
            <w:tcW w:w="1276" w:type="dxa"/>
            <w:vAlign w:val="center"/>
          </w:tcPr>
          <w:p w:rsidR="008434D1" w:rsidRDefault="008434D1" w:rsidP="008434D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D00AB" w:rsidRPr="007E631F" w:rsidRDefault="006D00AB" w:rsidP="007E63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4D19" w:rsidRDefault="00004D19" w:rsidP="00004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D19" w:rsidRPr="00004D19" w:rsidRDefault="00004D19" w:rsidP="00004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4D19" w:rsidRPr="00004D19" w:rsidSect="000F7076">
      <w:headerReference w:type="default" r:id="rId8"/>
      <w:footerReference w:type="default" r:id="rId9"/>
      <w:pgSz w:w="11907" w:h="16840" w:code="9"/>
      <w:pgMar w:top="851" w:right="851" w:bottom="851" w:left="1418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E15" w:rsidRDefault="004F7E15" w:rsidP="005A18CC">
      <w:pPr>
        <w:spacing w:after="0" w:line="240" w:lineRule="auto"/>
      </w:pPr>
      <w:r>
        <w:separator/>
      </w:r>
    </w:p>
  </w:endnote>
  <w:endnote w:type="continuationSeparator" w:id="0">
    <w:p w:rsidR="004F7E15" w:rsidRDefault="004F7E15" w:rsidP="005A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44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E15" w:rsidRPr="005A18CC" w:rsidRDefault="004F7E15" w:rsidP="005A18CC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208"/>
      </w:tabs>
      <w:spacing w:line="180" w:lineRule="auto"/>
      <w:rPr>
        <w:rFonts w:ascii="Cambria" w:hAnsi="Cambria"/>
        <w:b/>
        <w:i/>
        <w:sz w:val="2"/>
        <w:szCs w:val="2"/>
      </w:rPr>
    </w:pPr>
  </w:p>
  <w:p w:rsidR="004F7E15" w:rsidRPr="005A18CC" w:rsidRDefault="004F7E15" w:rsidP="0074202D">
    <w:pPr>
      <w:pStyle w:val="a5"/>
      <w:spacing w:line="180" w:lineRule="auto"/>
      <w:jc w:val="center"/>
      <w:rPr>
        <w:b/>
      </w:rPr>
    </w:pPr>
    <w:r w:rsidRPr="005A18CC">
      <w:rPr>
        <w:b/>
      </w:rPr>
      <w:t>Документация по планировке территории поселка Ближний Береговой</w:t>
    </w:r>
  </w:p>
  <w:p w:rsidR="004F7E15" w:rsidRDefault="004F7E15" w:rsidP="0074202D">
    <w:pPr>
      <w:pStyle w:val="a5"/>
      <w:spacing w:line="180" w:lineRule="auto"/>
      <w:jc w:val="center"/>
      <w:rPr>
        <w:b/>
      </w:rPr>
    </w:pPr>
    <w:r w:rsidRPr="005A18CC">
      <w:rPr>
        <w:b/>
      </w:rPr>
      <w:t>Снежинского городского округа Челябинской области</w:t>
    </w:r>
    <w:r>
      <w:rPr>
        <w:b/>
      </w:rPr>
      <w:t>.</w:t>
    </w:r>
  </w:p>
  <w:p w:rsidR="004F7E15" w:rsidRPr="0074202D" w:rsidRDefault="004F7E15" w:rsidP="0074202D">
    <w:pPr>
      <w:pStyle w:val="a5"/>
      <w:spacing w:line="180" w:lineRule="auto"/>
      <w:jc w:val="center"/>
      <w:rPr>
        <w:b/>
      </w:rPr>
    </w:pPr>
    <w:r w:rsidRPr="00FC7F2E">
      <w:rPr>
        <w:b/>
      </w:rPr>
      <w:t xml:space="preserve">Том </w:t>
    </w:r>
    <w:r w:rsidRPr="00FC7F2E">
      <w:rPr>
        <w:b/>
        <w:lang w:val="en-US"/>
      </w:rPr>
      <w:t>I</w:t>
    </w:r>
    <w:r w:rsidRPr="00FC7F2E">
      <w:rPr>
        <w:b/>
      </w:rPr>
      <w:t>. Проект планировки территории.</w:t>
    </w:r>
    <w:r w:rsidR="00F54DB9">
      <w:rPr>
        <w:b/>
      </w:rPr>
      <w:t xml:space="preserve"> Основная часть.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E15" w:rsidRDefault="004F7E15" w:rsidP="005A18CC">
      <w:pPr>
        <w:spacing w:after="0" w:line="240" w:lineRule="auto"/>
      </w:pPr>
      <w:r>
        <w:separator/>
      </w:r>
    </w:p>
  </w:footnote>
  <w:footnote w:type="continuationSeparator" w:id="0">
    <w:p w:rsidR="004F7E15" w:rsidRDefault="004F7E15" w:rsidP="005A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56567"/>
      <w:docPartObj>
        <w:docPartGallery w:val="Page Numbers (Top of Page)"/>
        <w:docPartUnique/>
      </w:docPartObj>
    </w:sdtPr>
    <w:sdtEndPr/>
    <w:sdtContent>
      <w:p w:rsidR="004F7E15" w:rsidRDefault="004F7E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7E15" w:rsidRDefault="004F7E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3601"/>
    <w:multiLevelType w:val="hybridMultilevel"/>
    <w:tmpl w:val="1778B35C"/>
    <w:lvl w:ilvl="0" w:tplc="9D8CAB1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E5754AD"/>
    <w:multiLevelType w:val="multilevel"/>
    <w:tmpl w:val="ED440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D9100DF"/>
    <w:multiLevelType w:val="hybridMultilevel"/>
    <w:tmpl w:val="2A16F4A4"/>
    <w:lvl w:ilvl="0" w:tplc="B3F07E7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4461619"/>
    <w:multiLevelType w:val="hybridMultilevel"/>
    <w:tmpl w:val="F5A8F204"/>
    <w:lvl w:ilvl="0" w:tplc="79BE12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21F0C"/>
    <w:multiLevelType w:val="hybridMultilevel"/>
    <w:tmpl w:val="746CEA92"/>
    <w:lvl w:ilvl="0" w:tplc="B3F07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BA"/>
    <w:rsid w:val="00004D19"/>
    <w:rsid w:val="00006808"/>
    <w:rsid w:val="00013E61"/>
    <w:rsid w:val="00063546"/>
    <w:rsid w:val="000665B9"/>
    <w:rsid w:val="00095414"/>
    <w:rsid w:val="000E38DB"/>
    <w:rsid w:val="000F7076"/>
    <w:rsid w:val="00105547"/>
    <w:rsid w:val="001339E0"/>
    <w:rsid w:val="00136032"/>
    <w:rsid w:val="001B2F0A"/>
    <w:rsid w:val="001C7A99"/>
    <w:rsid w:val="002518B9"/>
    <w:rsid w:val="00261A4A"/>
    <w:rsid w:val="002A4E49"/>
    <w:rsid w:val="002B691C"/>
    <w:rsid w:val="002D0F07"/>
    <w:rsid w:val="002E35E9"/>
    <w:rsid w:val="002F2F45"/>
    <w:rsid w:val="003067E4"/>
    <w:rsid w:val="00324EBB"/>
    <w:rsid w:val="00373C28"/>
    <w:rsid w:val="003840C5"/>
    <w:rsid w:val="003D2169"/>
    <w:rsid w:val="0046357E"/>
    <w:rsid w:val="004842B2"/>
    <w:rsid w:val="004B7605"/>
    <w:rsid w:val="004B7ECD"/>
    <w:rsid w:val="004D15BD"/>
    <w:rsid w:val="004F7E15"/>
    <w:rsid w:val="0051698A"/>
    <w:rsid w:val="00524484"/>
    <w:rsid w:val="0053087E"/>
    <w:rsid w:val="00532D0E"/>
    <w:rsid w:val="0053447C"/>
    <w:rsid w:val="005A18CC"/>
    <w:rsid w:val="005E7EC8"/>
    <w:rsid w:val="006151C4"/>
    <w:rsid w:val="006211EE"/>
    <w:rsid w:val="0062508E"/>
    <w:rsid w:val="006524D8"/>
    <w:rsid w:val="006A2283"/>
    <w:rsid w:val="006D00AB"/>
    <w:rsid w:val="006E487F"/>
    <w:rsid w:val="00701AAE"/>
    <w:rsid w:val="00704A74"/>
    <w:rsid w:val="00713F54"/>
    <w:rsid w:val="0074202D"/>
    <w:rsid w:val="007454A9"/>
    <w:rsid w:val="0075267B"/>
    <w:rsid w:val="00773993"/>
    <w:rsid w:val="0078144A"/>
    <w:rsid w:val="00787037"/>
    <w:rsid w:val="007A4B42"/>
    <w:rsid w:val="007A5ACA"/>
    <w:rsid w:val="007E25C6"/>
    <w:rsid w:val="007E474F"/>
    <w:rsid w:val="007E631F"/>
    <w:rsid w:val="00835732"/>
    <w:rsid w:val="00837A78"/>
    <w:rsid w:val="008434D1"/>
    <w:rsid w:val="00845B2B"/>
    <w:rsid w:val="008B6A32"/>
    <w:rsid w:val="008D11EF"/>
    <w:rsid w:val="008D24DA"/>
    <w:rsid w:val="008F1F94"/>
    <w:rsid w:val="009325D2"/>
    <w:rsid w:val="00994F5A"/>
    <w:rsid w:val="009A6E13"/>
    <w:rsid w:val="009B3BF6"/>
    <w:rsid w:val="009C2E2A"/>
    <w:rsid w:val="00A73BC3"/>
    <w:rsid w:val="00A75BC8"/>
    <w:rsid w:val="00A8041F"/>
    <w:rsid w:val="00A82E3B"/>
    <w:rsid w:val="00AA2CBE"/>
    <w:rsid w:val="00AA4D39"/>
    <w:rsid w:val="00AE55AB"/>
    <w:rsid w:val="00AE7FA8"/>
    <w:rsid w:val="00B10AEC"/>
    <w:rsid w:val="00B213F6"/>
    <w:rsid w:val="00B3490C"/>
    <w:rsid w:val="00B402BC"/>
    <w:rsid w:val="00B44292"/>
    <w:rsid w:val="00B9392B"/>
    <w:rsid w:val="00BB3EB1"/>
    <w:rsid w:val="00BC030B"/>
    <w:rsid w:val="00BE6F2F"/>
    <w:rsid w:val="00BE7FC8"/>
    <w:rsid w:val="00BF4894"/>
    <w:rsid w:val="00C20D59"/>
    <w:rsid w:val="00C24355"/>
    <w:rsid w:val="00C31B2B"/>
    <w:rsid w:val="00C405A9"/>
    <w:rsid w:val="00C71495"/>
    <w:rsid w:val="00C82206"/>
    <w:rsid w:val="00C8442E"/>
    <w:rsid w:val="00C97B79"/>
    <w:rsid w:val="00CC4655"/>
    <w:rsid w:val="00CD4E21"/>
    <w:rsid w:val="00D11D49"/>
    <w:rsid w:val="00D1208C"/>
    <w:rsid w:val="00D35E59"/>
    <w:rsid w:val="00D36401"/>
    <w:rsid w:val="00D373A5"/>
    <w:rsid w:val="00D50B30"/>
    <w:rsid w:val="00D657FE"/>
    <w:rsid w:val="00D71CBA"/>
    <w:rsid w:val="00DA7731"/>
    <w:rsid w:val="00E20DE8"/>
    <w:rsid w:val="00E36B0F"/>
    <w:rsid w:val="00E63656"/>
    <w:rsid w:val="00EB721F"/>
    <w:rsid w:val="00EC7037"/>
    <w:rsid w:val="00EE47FA"/>
    <w:rsid w:val="00F20189"/>
    <w:rsid w:val="00F30C9D"/>
    <w:rsid w:val="00F359C8"/>
    <w:rsid w:val="00F43349"/>
    <w:rsid w:val="00F4451F"/>
    <w:rsid w:val="00F54DB9"/>
    <w:rsid w:val="00FA13D6"/>
    <w:rsid w:val="00F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097D1C"/>
  <w15:chartTrackingRefBased/>
  <w15:docId w15:val="{BFDBEB46-1EEE-4656-BC64-4AE9D2B8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8CC"/>
  </w:style>
  <w:style w:type="paragraph" w:styleId="a5">
    <w:name w:val="footer"/>
    <w:basedOn w:val="a"/>
    <w:link w:val="a6"/>
    <w:uiPriority w:val="99"/>
    <w:unhideWhenUsed/>
    <w:rsid w:val="005A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8CC"/>
  </w:style>
  <w:style w:type="table" w:styleId="a7">
    <w:name w:val="Table Grid"/>
    <w:basedOn w:val="a1"/>
    <w:uiPriority w:val="39"/>
    <w:rsid w:val="00F2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5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7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Декусарова Галина Алексеевна</dc:creator>
  <cp:keywords/>
  <dc:description/>
  <cp:lastModifiedBy>Декусарова Галина Алексеевна</cp:lastModifiedBy>
  <cp:revision>60</cp:revision>
  <cp:lastPrinted>2018-10-11T03:24:00Z</cp:lastPrinted>
  <dcterms:created xsi:type="dcterms:W3CDTF">2018-07-25T05:45:00Z</dcterms:created>
  <dcterms:modified xsi:type="dcterms:W3CDTF">2018-10-11T03:55:00Z</dcterms:modified>
</cp:coreProperties>
</file>