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075ED" w14:textId="581D468B" w:rsidR="00843786" w:rsidRPr="005757E7" w:rsidRDefault="00843786" w:rsidP="00843786">
      <w:pPr>
        <w:rPr>
          <w:rStyle w:val="a3"/>
          <w:rFonts w:ascii="Times New Roman" w:hAnsi="Times New Roman"/>
          <w:color w:val="auto"/>
          <w:sz w:val="24"/>
        </w:rPr>
      </w:pPr>
      <w:r w:rsidRPr="005757E7">
        <w:rPr>
          <w:rStyle w:val="a3"/>
          <w:rFonts w:ascii="Times New Roman" w:hAnsi="Times New Roman"/>
          <w:color w:val="auto"/>
          <w:sz w:val="24"/>
        </w:rPr>
        <w:t>Информация об осуществлении муниципального земельного контроля в 201</w:t>
      </w:r>
      <w:r w:rsidR="0014553B" w:rsidRPr="005757E7">
        <w:rPr>
          <w:rStyle w:val="a3"/>
          <w:rFonts w:ascii="Times New Roman" w:hAnsi="Times New Roman"/>
          <w:color w:val="auto"/>
          <w:sz w:val="24"/>
        </w:rPr>
        <w:t>8</w:t>
      </w:r>
      <w:r w:rsidRPr="005757E7">
        <w:rPr>
          <w:rStyle w:val="a3"/>
          <w:rFonts w:ascii="Times New Roman" w:hAnsi="Times New Roman"/>
          <w:color w:val="auto"/>
          <w:sz w:val="24"/>
        </w:rPr>
        <w:t xml:space="preserve"> году. </w:t>
      </w:r>
    </w:p>
    <w:p w14:paraId="5598FB2F" w14:textId="66447197" w:rsidR="00843786" w:rsidRPr="00843786" w:rsidRDefault="00843786" w:rsidP="00843786">
      <w:pPr>
        <w:rPr>
          <w:rStyle w:val="a3"/>
          <w:rFonts w:ascii="Times New Roman" w:hAnsi="Times New Roman"/>
          <w:color w:val="auto"/>
          <w:sz w:val="24"/>
          <w:u w:val="none"/>
        </w:rPr>
      </w:pPr>
      <w:r w:rsidRPr="00843786">
        <w:rPr>
          <w:rStyle w:val="a3"/>
          <w:rFonts w:ascii="Times New Roman" w:hAnsi="Times New Roman"/>
          <w:color w:val="auto"/>
          <w:sz w:val="24"/>
          <w:u w:val="none"/>
        </w:rPr>
        <w:t xml:space="preserve">В соответствии с Планом проведения КУИ города Снежинска плановых проверок соблюдения гражданами земельного законодательства в 2017 году, утвержденным постановлением администрации </w:t>
      </w:r>
      <w:proofErr w:type="spellStart"/>
      <w:r w:rsidRPr="00843786">
        <w:rPr>
          <w:rStyle w:val="a3"/>
          <w:rFonts w:ascii="Times New Roman" w:hAnsi="Times New Roman"/>
          <w:color w:val="auto"/>
          <w:sz w:val="24"/>
          <w:u w:val="none"/>
        </w:rPr>
        <w:t>Снежинского</w:t>
      </w:r>
      <w:proofErr w:type="spellEnd"/>
      <w:r w:rsidRPr="00843786">
        <w:rPr>
          <w:rStyle w:val="a3"/>
          <w:rFonts w:ascii="Times New Roman" w:hAnsi="Times New Roman"/>
          <w:color w:val="auto"/>
          <w:sz w:val="24"/>
          <w:u w:val="none"/>
        </w:rPr>
        <w:t xml:space="preserve"> городского округа от</w:t>
      </w:r>
      <w:r w:rsidR="0014553B" w:rsidRPr="0014553B">
        <w:rPr>
          <w:rStyle w:val="a3"/>
          <w:rFonts w:ascii="Times New Roman" w:hAnsi="Times New Roman"/>
          <w:color w:val="auto"/>
          <w:sz w:val="24"/>
          <w:u w:val="none"/>
        </w:rPr>
        <w:t xml:space="preserve"> 30.10.2017г. № 1349</w:t>
      </w:r>
      <w:r w:rsidR="0014553B">
        <w:rPr>
          <w:rStyle w:val="a3"/>
          <w:rFonts w:ascii="Times New Roman" w:hAnsi="Times New Roman"/>
          <w:color w:val="auto"/>
          <w:sz w:val="24"/>
          <w:u w:val="none"/>
        </w:rPr>
        <w:t>,</w:t>
      </w:r>
      <w:r w:rsidRPr="00843786">
        <w:rPr>
          <w:rStyle w:val="a3"/>
          <w:rFonts w:ascii="Times New Roman" w:hAnsi="Times New Roman"/>
          <w:color w:val="auto"/>
          <w:sz w:val="24"/>
          <w:u w:val="none"/>
        </w:rPr>
        <w:t xml:space="preserve"> в 201</w:t>
      </w:r>
      <w:r w:rsidR="0014553B">
        <w:rPr>
          <w:rStyle w:val="a3"/>
          <w:rFonts w:ascii="Times New Roman" w:hAnsi="Times New Roman"/>
          <w:color w:val="auto"/>
          <w:sz w:val="24"/>
          <w:u w:val="none"/>
        </w:rPr>
        <w:t>8</w:t>
      </w:r>
      <w:r w:rsidRPr="00843786">
        <w:rPr>
          <w:rStyle w:val="a3"/>
          <w:rFonts w:ascii="Times New Roman" w:hAnsi="Times New Roman"/>
          <w:color w:val="auto"/>
          <w:sz w:val="24"/>
          <w:u w:val="none"/>
        </w:rPr>
        <w:t xml:space="preserve"> году в рамках муниципального земельного контроля за использованием земель на территории </w:t>
      </w:r>
      <w:proofErr w:type="spellStart"/>
      <w:r w:rsidRPr="00843786">
        <w:rPr>
          <w:rStyle w:val="a3"/>
          <w:rFonts w:ascii="Times New Roman" w:hAnsi="Times New Roman"/>
          <w:color w:val="auto"/>
          <w:sz w:val="24"/>
          <w:u w:val="none"/>
        </w:rPr>
        <w:t>Снежинского</w:t>
      </w:r>
      <w:proofErr w:type="spellEnd"/>
      <w:r w:rsidRPr="00843786">
        <w:rPr>
          <w:rStyle w:val="a3"/>
          <w:rFonts w:ascii="Times New Roman" w:hAnsi="Times New Roman"/>
          <w:color w:val="auto"/>
          <w:sz w:val="24"/>
          <w:u w:val="none"/>
        </w:rPr>
        <w:t xml:space="preserve"> городского округа проведено 2</w:t>
      </w:r>
      <w:r w:rsidR="0014553B">
        <w:rPr>
          <w:rStyle w:val="a3"/>
          <w:rFonts w:ascii="Times New Roman" w:hAnsi="Times New Roman"/>
          <w:color w:val="auto"/>
          <w:sz w:val="24"/>
          <w:u w:val="none"/>
        </w:rPr>
        <w:t>5</w:t>
      </w:r>
      <w:r w:rsidRPr="00843786">
        <w:rPr>
          <w:rStyle w:val="a3"/>
          <w:rFonts w:ascii="Times New Roman" w:hAnsi="Times New Roman"/>
          <w:color w:val="auto"/>
          <w:sz w:val="24"/>
          <w:u w:val="none"/>
        </w:rPr>
        <w:t xml:space="preserve"> плановы</w:t>
      </w:r>
      <w:r w:rsidR="0014553B">
        <w:rPr>
          <w:rStyle w:val="a3"/>
          <w:rFonts w:ascii="Times New Roman" w:hAnsi="Times New Roman"/>
          <w:color w:val="auto"/>
          <w:sz w:val="24"/>
          <w:u w:val="none"/>
        </w:rPr>
        <w:t>х</w:t>
      </w:r>
      <w:r w:rsidRPr="00843786">
        <w:rPr>
          <w:rStyle w:val="a3"/>
          <w:rFonts w:ascii="Times New Roman" w:hAnsi="Times New Roman"/>
          <w:color w:val="auto"/>
          <w:sz w:val="24"/>
          <w:u w:val="none"/>
        </w:rPr>
        <w:t xml:space="preserve"> провер</w:t>
      </w:r>
      <w:r w:rsidR="0014553B">
        <w:rPr>
          <w:rStyle w:val="a3"/>
          <w:rFonts w:ascii="Times New Roman" w:hAnsi="Times New Roman"/>
          <w:color w:val="auto"/>
          <w:sz w:val="24"/>
          <w:u w:val="none"/>
        </w:rPr>
        <w:t>о</w:t>
      </w:r>
      <w:r w:rsidR="00E764E1">
        <w:rPr>
          <w:rStyle w:val="a3"/>
          <w:rFonts w:ascii="Times New Roman" w:hAnsi="Times New Roman"/>
          <w:color w:val="auto"/>
          <w:sz w:val="24"/>
          <w:u w:val="none"/>
        </w:rPr>
        <w:t>к</w:t>
      </w:r>
      <w:r w:rsidRPr="00843786">
        <w:rPr>
          <w:rStyle w:val="a3"/>
          <w:rFonts w:ascii="Times New Roman" w:hAnsi="Times New Roman"/>
          <w:color w:val="auto"/>
          <w:sz w:val="24"/>
          <w:u w:val="none"/>
        </w:rPr>
        <w:t xml:space="preserve"> земельных участков, используемых гражданами.</w:t>
      </w:r>
    </w:p>
    <w:p w14:paraId="68E91E1A" w14:textId="0031865D" w:rsidR="00843786" w:rsidRPr="00843786" w:rsidRDefault="00843786" w:rsidP="00843786">
      <w:pPr>
        <w:rPr>
          <w:rStyle w:val="a3"/>
          <w:rFonts w:ascii="Times New Roman" w:hAnsi="Times New Roman"/>
          <w:color w:val="auto"/>
          <w:sz w:val="24"/>
          <w:u w:val="none"/>
        </w:rPr>
      </w:pPr>
      <w:r w:rsidRPr="00843786">
        <w:rPr>
          <w:rStyle w:val="a3"/>
          <w:rFonts w:ascii="Times New Roman" w:hAnsi="Times New Roman"/>
          <w:color w:val="auto"/>
          <w:sz w:val="24"/>
          <w:u w:val="none"/>
        </w:rPr>
        <w:t>Проверки проводились по следующим направлениям:</w:t>
      </w:r>
    </w:p>
    <w:p w14:paraId="5234B817" w14:textId="77777777" w:rsidR="00843786" w:rsidRPr="00843786" w:rsidRDefault="00843786" w:rsidP="00843786">
      <w:pPr>
        <w:rPr>
          <w:rStyle w:val="a3"/>
          <w:rFonts w:ascii="Times New Roman" w:hAnsi="Times New Roman"/>
          <w:color w:val="auto"/>
          <w:sz w:val="24"/>
          <w:u w:val="none"/>
        </w:rPr>
      </w:pPr>
      <w:r w:rsidRPr="00843786">
        <w:rPr>
          <w:rStyle w:val="a3"/>
          <w:rFonts w:ascii="Times New Roman" w:hAnsi="Times New Roman"/>
          <w:color w:val="auto"/>
          <w:sz w:val="24"/>
          <w:u w:val="none"/>
        </w:rPr>
        <w:t xml:space="preserve">1) территория индивидуальной жилой застройки в жил. поселке № 2. </w:t>
      </w:r>
    </w:p>
    <w:p w14:paraId="4B8732BB" w14:textId="12883533" w:rsidR="00843786" w:rsidRPr="00843786" w:rsidRDefault="00843786" w:rsidP="00843786">
      <w:pPr>
        <w:rPr>
          <w:rStyle w:val="a3"/>
          <w:rFonts w:ascii="Times New Roman" w:hAnsi="Times New Roman"/>
          <w:color w:val="auto"/>
          <w:sz w:val="24"/>
          <w:u w:val="none"/>
        </w:rPr>
      </w:pPr>
      <w:r w:rsidRPr="00843786">
        <w:rPr>
          <w:rStyle w:val="a3"/>
          <w:rFonts w:ascii="Times New Roman" w:hAnsi="Times New Roman"/>
          <w:color w:val="auto"/>
          <w:sz w:val="24"/>
          <w:u w:val="none"/>
        </w:rPr>
        <w:t>В рамках данного направления проведен</w:t>
      </w:r>
      <w:r w:rsidR="0014553B">
        <w:rPr>
          <w:rStyle w:val="a3"/>
          <w:rFonts w:ascii="Times New Roman" w:hAnsi="Times New Roman"/>
          <w:color w:val="auto"/>
          <w:sz w:val="24"/>
          <w:u w:val="none"/>
        </w:rPr>
        <w:t>о</w:t>
      </w:r>
      <w:r w:rsidRPr="00843786">
        <w:rPr>
          <w:rStyle w:val="a3"/>
          <w:rFonts w:ascii="Times New Roman" w:hAnsi="Times New Roman"/>
          <w:color w:val="auto"/>
          <w:sz w:val="24"/>
          <w:u w:val="none"/>
        </w:rPr>
        <w:t xml:space="preserve"> </w:t>
      </w:r>
      <w:r w:rsidR="0014553B">
        <w:rPr>
          <w:rStyle w:val="a3"/>
          <w:rFonts w:ascii="Times New Roman" w:hAnsi="Times New Roman"/>
          <w:color w:val="auto"/>
          <w:sz w:val="24"/>
          <w:u w:val="none"/>
        </w:rPr>
        <w:t>17</w:t>
      </w:r>
      <w:r w:rsidRPr="00843786">
        <w:rPr>
          <w:rStyle w:val="a3"/>
          <w:rFonts w:ascii="Times New Roman" w:hAnsi="Times New Roman"/>
          <w:color w:val="auto"/>
          <w:sz w:val="24"/>
          <w:u w:val="none"/>
        </w:rPr>
        <w:t xml:space="preserve"> плановых проверок участков</w:t>
      </w:r>
      <w:r w:rsidR="0014553B">
        <w:rPr>
          <w:rStyle w:val="a3"/>
          <w:rFonts w:ascii="Times New Roman" w:hAnsi="Times New Roman"/>
          <w:color w:val="auto"/>
          <w:sz w:val="24"/>
          <w:u w:val="none"/>
        </w:rPr>
        <w:t>.</w:t>
      </w:r>
    </w:p>
    <w:p w14:paraId="1CB20AC0" w14:textId="5F73AA29" w:rsidR="00843786" w:rsidRPr="00843786" w:rsidRDefault="00843786" w:rsidP="00843786">
      <w:pPr>
        <w:rPr>
          <w:rStyle w:val="a3"/>
          <w:rFonts w:ascii="Times New Roman" w:hAnsi="Times New Roman"/>
          <w:color w:val="auto"/>
          <w:sz w:val="24"/>
          <w:u w:val="none"/>
        </w:rPr>
      </w:pPr>
      <w:r w:rsidRPr="00843786">
        <w:rPr>
          <w:rStyle w:val="a3"/>
          <w:rFonts w:ascii="Times New Roman" w:hAnsi="Times New Roman"/>
          <w:color w:val="auto"/>
          <w:sz w:val="24"/>
          <w:u w:val="none"/>
        </w:rPr>
        <w:t xml:space="preserve">В </w:t>
      </w:r>
      <w:r w:rsidR="0014553B">
        <w:rPr>
          <w:rStyle w:val="a3"/>
          <w:rFonts w:ascii="Times New Roman" w:hAnsi="Times New Roman"/>
          <w:color w:val="auto"/>
          <w:sz w:val="24"/>
          <w:u w:val="none"/>
        </w:rPr>
        <w:t>11</w:t>
      </w:r>
      <w:r w:rsidRPr="00843786">
        <w:rPr>
          <w:rStyle w:val="a3"/>
          <w:rFonts w:ascii="Times New Roman" w:hAnsi="Times New Roman"/>
          <w:color w:val="auto"/>
          <w:sz w:val="24"/>
          <w:u w:val="none"/>
        </w:rPr>
        <w:t xml:space="preserve"> проверках проверяемым лицам было рекомендовано обеспечить проведение кадастровых работ (уточнение границ и площади земельных участков) по используемым земельным участкам. </w:t>
      </w:r>
      <w:r w:rsidR="0014553B" w:rsidRPr="0014553B">
        <w:rPr>
          <w:rStyle w:val="a3"/>
          <w:rFonts w:ascii="Times New Roman" w:hAnsi="Times New Roman"/>
          <w:color w:val="auto"/>
          <w:sz w:val="24"/>
          <w:u w:val="none"/>
        </w:rPr>
        <w:t>По результатам проведения 1 проверки проверяемому лицу было рекомендовано оформить права на дополнительный земельный участок, прилегающий к проверяемому.</w:t>
      </w:r>
      <w:r w:rsidR="0014553B">
        <w:rPr>
          <w:rStyle w:val="a3"/>
          <w:rFonts w:ascii="Times New Roman" w:hAnsi="Times New Roman"/>
          <w:color w:val="auto"/>
          <w:sz w:val="24"/>
          <w:u w:val="none"/>
        </w:rPr>
        <w:t xml:space="preserve"> </w:t>
      </w:r>
      <w:r w:rsidRPr="00843786">
        <w:rPr>
          <w:rStyle w:val="a3"/>
          <w:rFonts w:ascii="Times New Roman" w:hAnsi="Times New Roman"/>
          <w:color w:val="auto"/>
          <w:sz w:val="24"/>
          <w:u w:val="none"/>
        </w:rPr>
        <w:t xml:space="preserve">Признаков административных правонарушений в проверках выявлено не было. </w:t>
      </w:r>
    </w:p>
    <w:p w14:paraId="3A3726D4" w14:textId="77777777" w:rsidR="0014553B" w:rsidRPr="0014553B" w:rsidRDefault="0014553B" w:rsidP="0014553B">
      <w:pPr>
        <w:rPr>
          <w:rStyle w:val="a3"/>
          <w:rFonts w:ascii="Times New Roman" w:hAnsi="Times New Roman"/>
          <w:color w:val="auto"/>
          <w:sz w:val="24"/>
          <w:u w:val="none"/>
        </w:rPr>
      </w:pPr>
      <w:r w:rsidRPr="0014553B">
        <w:rPr>
          <w:rStyle w:val="a3"/>
          <w:rFonts w:ascii="Times New Roman" w:hAnsi="Times New Roman"/>
          <w:color w:val="auto"/>
          <w:sz w:val="24"/>
          <w:u w:val="none"/>
        </w:rPr>
        <w:t>2) территория деревни Ключи.</w:t>
      </w:r>
    </w:p>
    <w:p w14:paraId="7FF5466B" w14:textId="60528123" w:rsidR="0014553B" w:rsidRDefault="0014553B" w:rsidP="0014553B">
      <w:pPr>
        <w:rPr>
          <w:rStyle w:val="a3"/>
          <w:rFonts w:ascii="Times New Roman" w:hAnsi="Times New Roman"/>
          <w:color w:val="auto"/>
          <w:sz w:val="24"/>
          <w:u w:val="none"/>
        </w:rPr>
      </w:pPr>
      <w:r w:rsidRPr="0014553B">
        <w:rPr>
          <w:rStyle w:val="a3"/>
          <w:rFonts w:ascii="Times New Roman" w:hAnsi="Times New Roman"/>
          <w:color w:val="auto"/>
          <w:sz w:val="24"/>
          <w:u w:val="none"/>
        </w:rPr>
        <w:t>Прове</w:t>
      </w:r>
      <w:r>
        <w:rPr>
          <w:rStyle w:val="a3"/>
          <w:rFonts w:ascii="Times New Roman" w:hAnsi="Times New Roman"/>
          <w:color w:val="auto"/>
          <w:sz w:val="24"/>
          <w:u w:val="none"/>
        </w:rPr>
        <w:t>дено</w:t>
      </w:r>
      <w:r w:rsidRPr="0014553B">
        <w:rPr>
          <w:rStyle w:val="a3"/>
          <w:rFonts w:ascii="Times New Roman" w:hAnsi="Times New Roman"/>
          <w:color w:val="auto"/>
          <w:sz w:val="24"/>
          <w:u w:val="none"/>
        </w:rPr>
        <w:t xml:space="preserve"> 3 плановых проверки земельных участка</w:t>
      </w:r>
      <w:r>
        <w:rPr>
          <w:rStyle w:val="a3"/>
          <w:rFonts w:ascii="Times New Roman" w:hAnsi="Times New Roman"/>
          <w:color w:val="auto"/>
          <w:sz w:val="24"/>
          <w:u w:val="none"/>
        </w:rPr>
        <w:t>, используемых гражданами</w:t>
      </w:r>
      <w:r w:rsidRPr="0014553B">
        <w:rPr>
          <w:rStyle w:val="a3"/>
          <w:rFonts w:ascii="Times New Roman" w:hAnsi="Times New Roman"/>
          <w:color w:val="auto"/>
          <w:sz w:val="24"/>
          <w:u w:val="none"/>
        </w:rPr>
        <w:t>. В 1 проверке проверяемому лицу было рекомендовано обеспечить проведение кадастровых работ (уточнение границ и площади земельн</w:t>
      </w:r>
      <w:r w:rsidR="005757E7">
        <w:rPr>
          <w:rStyle w:val="a3"/>
          <w:rFonts w:ascii="Times New Roman" w:hAnsi="Times New Roman"/>
          <w:color w:val="auto"/>
          <w:sz w:val="24"/>
          <w:u w:val="none"/>
        </w:rPr>
        <w:t>ого</w:t>
      </w:r>
      <w:r w:rsidRPr="0014553B">
        <w:rPr>
          <w:rStyle w:val="a3"/>
          <w:rFonts w:ascii="Times New Roman" w:hAnsi="Times New Roman"/>
          <w:color w:val="auto"/>
          <w:sz w:val="24"/>
          <w:u w:val="none"/>
        </w:rPr>
        <w:t xml:space="preserve"> участк</w:t>
      </w:r>
      <w:r w:rsidR="005757E7">
        <w:rPr>
          <w:rStyle w:val="a3"/>
          <w:rFonts w:ascii="Times New Roman" w:hAnsi="Times New Roman"/>
          <w:color w:val="auto"/>
          <w:sz w:val="24"/>
          <w:u w:val="none"/>
        </w:rPr>
        <w:t>а</w:t>
      </w:r>
      <w:r w:rsidRPr="0014553B">
        <w:rPr>
          <w:rStyle w:val="a3"/>
          <w:rFonts w:ascii="Times New Roman" w:hAnsi="Times New Roman"/>
          <w:color w:val="auto"/>
          <w:sz w:val="24"/>
          <w:u w:val="none"/>
        </w:rPr>
        <w:t xml:space="preserve">). По результатам 1 проверки </w:t>
      </w:r>
      <w:r w:rsidR="005757E7">
        <w:rPr>
          <w:rStyle w:val="a3"/>
          <w:rFonts w:ascii="Times New Roman" w:hAnsi="Times New Roman"/>
          <w:color w:val="auto"/>
          <w:sz w:val="24"/>
          <w:u w:val="none"/>
        </w:rPr>
        <w:t xml:space="preserve">проверяемому лицу </w:t>
      </w:r>
      <w:r w:rsidRPr="0014553B">
        <w:rPr>
          <w:rStyle w:val="a3"/>
          <w:rFonts w:ascii="Times New Roman" w:hAnsi="Times New Roman"/>
          <w:color w:val="auto"/>
          <w:sz w:val="24"/>
          <w:u w:val="none"/>
        </w:rPr>
        <w:t>было рекомендовано оформить право наследства на объект недвижимости, расположенный на участке</w:t>
      </w:r>
      <w:r w:rsidR="005757E7">
        <w:rPr>
          <w:rStyle w:val="a3"/>
          <w:rFonts w:ascii="Times New Roman" w:hAnsi="Times New Roman"/>
          <w:color w:val="auto"/>
          <w:sz w:val="24"/>
          <w:u w:val="none"/>
        </w:rPr>
        <w:t>,</w:t>
      </w:r>
      <w:r w:rsidRPr="0014553B">
        <w:rPr>
          <w:rStyle w:val="a3"/>
          <w:rFonts w:ascii="Times New Roman" w:hAnsi="Times New Roman"/>
          <w:color w:val="auto"/>
          <w:sz w:val="24"/>
          <w:u w:val="none"/>
        </w:rPr>
        <w:t xml:space="preserve"> после чего оформить право арены на земельный участок. </w:t>
      </w:r>
    </w:p>
    <w:p w14:paraId="536063C3" w14:textId="77777777" w:rsidR="005757E7" w:rsidRDefault="005757E7" w:rsidP="00F87068">
      <w:pPr>
        <w:ind w:firstLine="708"/>
        <w:rPr>
          <w:rStyle w:val="a3"/>
          <w:rFonts w:ascii="Times New Roman" w:hAnsi="Times New Roman"/>
          <w:color w:val="auto"/>
          <w:sz w:val="24"/>
          <w:u w:val="none"/>
        </w:rPr>
      </w:pPr>
      <w:r w:rsidRPr="005757E7">
        <w:rPr>
          <w:rStyle w:val="a3"/>
          <w:rFonts w:ascii="Times New Roman" w:hAnsi="Times New Roman"/>
          <w:color w:val="auto"/>
          <w:sz w:val="24"/>
          <w:u w:val="none"/>
        </w:rPr>
        <w:t xml:space="preserve">В связи с поступлением в адрес КУИ города Снежинска требования Прокуратуры ЗАТО </w:t>
      </w:r>
      <w:proofErr w:type="spellStart"/>
      <w:r w:rsidRPr="005757E7">
        <w:rPr>
          <w:rStyle w:val="a3"/>
          <w:rFonts w:ascii="Times New Roman" w:hAnsi="Times New Roman"/>
          <w:color w:val="auto"/>
          <w:sz w:val="24"/>
          <w:u w:val="none"/>
        </w:rPr>
        <w:t>г.Снежинск</w:t>
      </w:r>
      <w:proofErr w:type="spellEnd"/>
      <w:r w:rsidRPr="005757E7">
        <w:rPr>
          <w:rStyle w:val="a3"/>
          <w:rFonts w:ascii="Times New Roman" w:hAnsi="Times New Roman"/>
          <w:color w:val="auto"/>
          <w:sz w:val="24"/>
          <w:u w:val="none"/>
        </w:rPr>
        <w:t xml:space="preserve"> о проведении проверки от 23.08.2018г. № 159ж-2018 проведена одна внеплановая выездная, документарная проверка земельного участка, предоставленного на праве аренды ООО «</w:t>
      </w:r>
      <w:proofErr w:type="spellStart"/>
      <w:r w:rsidRPr="005757E7">
        <w:rPr>
          <w:rStyle w:val="a3"/>
          <w:rFonts w:ascii="Times New Roman" w:hAnsi="Times New Roman"/>
          <w:color w:val="auto"/>
          <w:sz w:val="24"/>
          <w:u w:val="none"/>
        </w:rPr>
        <w:t>Снежинский</w:t>
      </w:r>
      <w:proofErr w:type="spellEnd"/>
      <w:r w:rsidRPr="005757E7">
        <w:rPr>
          <w:rStyle w:val="a3"/>
          <w:rFonts w:ascii="Times New Roman" w:hAnsi="Times New Roman"/>
          <w:color w:val="auto"/>
          <w:sz w:val="24"/>
          <w:u w:val="none"/>
        </w:rPr>
        <w:t xml:space="preserve"> асфальтобетонный завод». В ходе проверки выявлены признаки административного правонарушения, предусмотренного статьей 7.1. Кодекса РФ об административных правонарушениях, в части использования проверяемого земельного участка третьими лицами – ООО «Сатурн», ООО «Движение». Материалы проверки направлены в орган государственного земельного надзора и орган прокуратуры для привлечения виновных лиц к административной ответственности. По результатам рассмотрения материалов проверки Управлением Росреестра по Челябинской области в возбуждении дела об административном правонарушении отказано на основании п.5 ст.28.1 КоАП РФ.</w:t>
      </w:r>
    </w:p>
    <w:p w14:paraId="0D67444D" w14:textId="77777777" w:rsidR="005757E7" w:rsidRDefault="005757E7" w:rsidP="00F87068">
      <w:pPr>
        <w:ind w:firstLine="708"/>
        <w:rPr>
          <w:rFonts w:ascii="Times New Roman" w:hAnsi="Times New Roman"/>
          <w:sz w:val="24"/>
        </w:rPr>
      </w:pPr>
      <w:r w:rsidRPr="005757E7">
        <w:rPr>
          <w:rFonts w:ascii="Times New Roman" w:hAnsi="Times New Roman"/>
          <w:sz w:val="24"/>
        </w:rPr>
        <w:t xml:space="preserve">Плановые проверки юридических лиц и индивидуальных предпринимателей в отчетный период не </w:t>
      </w:r>
      <w:proofErr w:type="spellStart"/>
      <w:r w:rsidRPr="005757E7">
        <w:rPr>
          <w:rFonts w:ascii="Times New Roman" w:hAnsi="Times New Roman"/>
          <w:sz w:val="24"/>
        </w:rPr>
        <w:t>проводились.</w:t>
      </w:r>
    </w:p>
    <w:p w14:paraId="3E373F92" w14:textId="5B19F20A" w:rsidR="00843786" w:rsidRDefault="00843786" w:rsidP="00F87068">
      <w:pPr>
        <w:ind w:firstLine="708"/>
        <w:rPr>
          <w:rFonts w:ascii="Times New Roman" w:hAnsi="Times New Roman"/>
          <w:sz w:val="24"/>
        </w:rPr>
      </w:pPr>
      <w:proofErr w:type="spellEnd"/>
      <w:r w:rsidRPr="00843786">
        <w:rPr>
          <w:rFonts w:ascii="Times New Roman" w:hAnsi="Times New Roman"/>
          <w:sz w:val="24"/>
        </w:rPr>
        <w:t>В результате анализа и обобщения практики осуществления муниципального земельного контроля</w:t>
      </w:r>
      <w:r>
        <w:rPr>
          <w:rFonts w:ascii="Times New Roman" w:hAnsi="Times New Roman"/>
          <w:sz w:val="24"/>
        </w:rPr>
        <w:t xml:space="preserve"> можно сделать вывод о</w:t>
      </w:r>
      <w:r w:rsidR="00C20722">
        <w:rPr>
          <w:rFonts w:ascii="Times New Roman" w:hAnsi="Times New Roman"/>
          <w:sz w:val="24"/>
        </w:rPr>
        <w:t>б отсутствии признаков нарушений обязательных требований</w:t>
      </w:r>
      <w:r w:rsidR="00F97251">
        <w:rPr>
          <w:rFonts w:ascii="Times New Roman" w:hAnsi="Times New Roman"/>
          <w:sz w:val="24"/>
        </w:rPr>
        <w:t xml:space="preserve"> земельного законодательства, ответственность за которые</w:t>
      </w:r>
      <w:r w:rsidR="00C20722">
        <w:rPr>
          <w:rFonts w:ascii="Times New Roman" w:hAnsi="Times New Roman"/>
          <w:sz w:val="24"/>
        </w:rPr>
        <w:t xml:space="preserve"> предусмотрен</w:t>
      </w:r>
      <w:r w:rsidR="00F97251">
        <w:rPr>
          <w:rFonts w:ascii="Times New Roman" w:hAnsi="Times New Roman"/>
          <w:sz w:val="24"/>
        </w:rPr>
        <w:t>а</w:t>
      </w:r>
      <w:r w:rsidR="00C20722">
        <w:rPr>
          <w:rFonts w:ascii="Times New Roman" w:hAnsi="Times New Roman"/>
          <w:sz w:val="24"/>
        </w:rPr>
        <w:t xml:space="preserve"> Кодексом Российской Федерации об административных правонарушениях, что исключает привлечение граждан к административной ответственности. При этом,</w:t>
      </w:r>
      <w:r>
        <w:rPr>
          <w:rFonts w:ascii="Times New Roman" w:hAnsi="Times New Roman"/>
          <w:sz w:val="24"/>
        </w:rPr>
        <w:t xml:space="preserve"> </w:t>
      </w:r>
      <w:r w:rsidR="00C20722">
        <w:rPr>
          <w:rFonts w:ascii="Times New Roman" w:hAnsi="Times New Roman"/>
          <w:sz w:val="24"/>
        </w:rPr>
        <w:t xml:space="preserve">в ходе проведения проверок </w:t>
      </w:r>
      <w:r>
        <w:rPr>
          <w:rFonts w:ascii="Times New Roman" w:hAnsi="Times New Roman"/>
          <w:sz w:val="24"/>
        </w:rPr>
        <w:t>наиболее часто встреча</w:t>
      </w:r>
      <w:r w:rsidR="00C20722">
        <w:rPr>
          <w:rFonts w:ascii="Times New Roman" w:hAnsi="Times New Roman"/>
          <w:sz w:val="24"/>
        </w:rPr>
        <w:t>ет</w:t>
      </w:r>
      <w:r>
        <w:rPr>
          <w:rFonts w:ascii="Times New Roman" w:hAnsi="Times New Roman"/>
          <w:sz w:val="24"/>
        </w:rPr>
        <w:t xml:space="preserve">ся </w:t>
      </w:r>
      <w:r w:rsidR="00C20722">
        <w:rPr>
          <w:rFonts w:ascii="Times New Roman" w:hAnsi="Times New Roman"/>
          <w:sz w:val="24"/>
        </w:rPr>
        <w:t xml:space="preserve">недостаток в оформлении </w:t>
      </w:r>
      <w:r w:rsidR="00C20722">
        <w:rPr>
          <w:rFonts w:ascii="Times New Roman" w:hAnsi="Times New Roman"/>
          <w:sz w:val="24"/>
        </w:rPr>
        <w:lastRenderedPageBreak/>
        <w:t xml:space="preserve">документов на земельный участок, </w:t>
      </w:r>
      <w:r w:rsidR="00F97251">
        <w:rPr>
          <w:rFonts w:ascii="Times New Roman" w:hAnsi="Times New Roman"/>
          <w:sz w:val="24"/>
        </w:rPr>
        <w:t>при котором,</w:t>
      </w:r>
      <w:r w:rsidR="00F87068">
        <w:rPr>
          <w:rFonts w:ascii="Times New Roman" w:hAnsi="Times New Roman"/>
          <w:sz w:val="24"/>
        </w:rPr>
        <w:t xml:space="preserve"> в Един</w:t>
      </w:r>
      <w:r w:rsidR="00F97251">
        <w:rPr>
          <w:rFonts w:ascii="Times New Roman" w:hAnsi="Times New Roman"/>
          <w:sz w:val="24"/>
        </w:rPr>
        <w:t>ом</w:t>
      </w:r>
      <w:r w:rsidR="00F87068">
        <w:rPr>
          <w:rFonts w:ascii="Times New Roman" w:hAnsi="Times New Roman"/>
          <w:sz w:val="24"/>
        </w:rPr>
        <w:t xml:space="preserve"> государственн</w:t>
      </w:r>
      <w:r w:rsidR="00F97251">
        <w:rPr>
          <w:rFonts w:ascii="Times New Roman" w:hAnsi="Times New Roman"/>
          <w:sz w:val="24"/>
        </w:rPr>
        <w:t>ом</w:t>
      </w:r>
      <w:r w:rsidR="00F87068">
        <w:rPr>
          <w:rFonts w:ascii="Times New Roman" w:hAnsi="Times New Roman"/>
          <w:sz w:val="24"/>
        </w:rPr>
        <w:t xml:space="preserve"> реестр</w:t>
      </w:r>
      <w:r w:rsidR="00F97251">
        <w:rPr>
          <w:rFonts w:ascii="Times New Roman" w:hAnsi="Times New Roman"/>
          <w:sz w:val="24"/>
        </w:rPr>
        <w:t>е</w:t>
      </w:r>
      <w:r w:rsidR="00F87068">
        <w:rPr>
          <w:rFonts w:ascii="Times New Roman" w:hAnsi="Times New Roman"/>
          <w:sz w:val="24"/>
        </w:rPr>
        <w:t xml:space="preserve"> недвижимости </w:t>
      </w:r>
      <w:r w:rsidR="00F97251">
        <w:rPr>
          <w:rFonts w:ascii="Times New Roman" w:hAnsi="Times New Roman"/>
          <w:sz w:val="24"/>
        </w:rPr>
        <w:t>отсутствует информация о границах проверяемых</w:t>
      </w:r>
      <w:r w:rsidR="00F87068">
        <w:rPr>
          <w:rFonts w:ascii="Times New Roman" w:hAnsi="Times New Roman"/>
          <w:sz w:val="24"/>
        </w:rPr>
        <w:t xml:space="preserve"> земельных участков.</w:t>
      </w:r>
    </w:p>
    <w:p w14:paraId="537A01B8" w14:textId="2A1B04E4" w:rsidR="00F87068" w:rsidRDefault="00F87068" w:rsidP="00F87068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Юридические лица, индивидуальные предприниматели, граждане, использующие земельные участки на территории муниципального образования «Город Снежинск» </w:t>
      </w:r>
      <w:r w:rsidR="00297B66">
        <w:rPr>
          <w:rFonts w:ascii="Times New Roman" w:hAnsi="Times New Roman"/>
          <w:sz w:val="24"/>
        </w:rPr>
        <w:t xml:space="preserve">с целью недопущения </w:t>
      </w:r>
      <w:r w:rsidR="00C20722">
        <w:rPr>
          <w:rFonts w:ascii="Times New Roman" w:hAnsi="Times New Roman"/>
          <w:sz w:val="24"/>
        </w:rPr>
        <w:t>замечаний</w:t>
      </w:r>
      <w:r w:rsidR="00F97251">
        <w:rPr>
          <w:rFonts w:ascii="Times New Roman" w:hAnsi="Times New Roman"/>
          <w:sz w:val="24"/>
        </w:rPr>
        <w:t xml:space="preserve"> органа земельного контроля</w:t>
      </w:r>
      <w:r w:rsidR="00297B6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обязаны обеспечить внесение </w:t>
      </w:r>
      <w:r w:rsidR="00E764E1">
        <w:rPr>
          <w:rFonts w:ascii="Times New Roman" w:hAnsi="Times New Roman"/>
          <w:sz w:val="24"/>
        </w:rPr>
        <w:t>сведени</w:t>
      </w:r>
      <w:r>
        <w:rPr>
          <w:rFonts w:ascii="Times New Roman" w:hAnsi="Times New Roman"/>
          <w:sz w:val="24"/>
        </w:rPr>
        <w:t>й в единый государственный реестр недвижимости</w:t>
      </w:r>
      <w:r w:rsidR="00297B66">
        <w:rPr>
          <w:rFonts w:ascii="Times New Roman" w:hAnsi="Times New Roman"/>
          <w:sz w:val="24"/>
        </w:rPr>
        <w:t xml:space="preserve"> о границах этих участков.</w:t>
      </w:r>
    </w:p>
    <w:p w14:paraId="699761BD" w14:textId="4DB3E935" w:rsidR="0014553B" w:rsidRPr="00843786" w:rsidRDefault="0014553B" w:rsidP="0014553B">
      <w:pPr>
        <w:ind w:firstLine="708"/>
        <w:rPr>
          <w:rFonts w:ascii="Times New Roman" w:hAnsi="Times New Roman"/>
          <w:sz w:val="24"/>
        </w:rPr>
      </w:pPr>
      <w:bookmarkStart w:id="0" w:name="_GoBack"/>
      <w:bookmarkEnd w:id="0"/>
    </w:p>
    <w:sectPr w:rsidR="0014553B" w:rsidRPr="0084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06"/>
    <w:rsid w:val="000A1418"/>
    <w:rsid w:val="0014553B"/>
    <w:rsid w:val="00196E06"/>
    <w:rsid w:val="00297B66"/>
    <w:rsid w:val="005757E7"/>
    <w:rsid w:val="00843786"/>
    <w:rsid w:val="009B1948"/>
    <w:rsid w:val="00B97510"/>
    <w:rsid w:val="00C20722"/>
    <w:rsid w:val="00E764E1"/>
    <w:rsid w:val="00F45E99"/>
    <w:rsid w:val="00F87068"/>
    <w:rsid w:val="00F9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DDC8"/>
  <w15:chartTrackingRefBased/>
  <w15:docId w15:val="{301DD324-B998-4CC2-ADC9-6B282700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41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141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9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7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Светлана Анатольевна</dc:creator>
  <cp:keywords/>
  <dc:description/>
  <cp:lastModifiedBy>Орлова Светлана Анатольевна</cp:lastModifiedBy>
  <cp:revision>3</cp:revision>
  <cp:lastPrinted>2019-01-28T09:32:00Z</cp:lastPrinted>
  <dcterms:created xsi:type="dcterms:W3CDTF">2019-01-28T09:19:00Z</dcterms:created>
  <dcterms:modified xsi:type="dcterms:W3CDTF">2019-01-28T09:32:00Z</dcterms:modified>
</cp:coreProperties>
</file>