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F4" w:rsidRDefault="005A16F4" w:rsidP="00D40F12">
      <w:pPr>
        <w:jc w:val="right"/>
        <w:rPr>
          <w:b/>
        </w:rPr>
      </w:pPr>
      <w:r>
        <w:rPr>
          <w:b/>
        </w:rPr>
        <w:t>Утверждено:</w:t>
      </w:r>
    </w:p>
    <w:p w:rsidR="005A16F4" w:rsidRDefault="005A16F4" w:rsidP="00D40F12">
      <w:pPr>
        <w:jc w:val="right"/>
        <w:rPr>
          <w:b/>
        </w:rPr>
      </w:pPr>
      <w:r>
        <w:rPr>
          <w:b/>
        </w:rPr>
        <w:t xml:space="preserve">Протоколом общего собрания СГОО </w:t>
      </w:r>
    </w:p>
    <w:p w:rsidR="005A16F4" w:rsidRDefault="005A16F4" w:rsidP="00D40F12">
      <w:pPr>
        <w:jc w:val="right"/>
        <w:rPr>
          <w:b/>
        </w:rPr>
      </w:pPr>
      <w:r>
        <w:rPr>
          <w:b/>
        </w:rPr>
        <w:t xml:space="preserve"> «Союз женщин Снежинска» №2 от 08.02.2019г.</w:t>
      </w:r>
    </w:p>
    <w:p w:rsidR="005A16F4" w:rsidRDefault="005A16F4" w:rsidP="00D40F12">
      <w:pPr>
        <w:jc w:val="right"/>
        <w:rPr>
          <w:b/>
        </w:rPr>
      </w:pPr>
      <w:r>
        <w:rPr>
          <w:b/>
        </w:rPr>
        <w:t xml:space="preserve">                    </w:t>
      </w:r>
    </w:p>
    <w:p w:rsidR="005A16F4" w:rsidRDefault="005A16F4" w:rsidP="00D40F12">
      <w:pPr>
        <w:jc w:val="right"/>
        <w:rPr>
          <w:b/>
        </w:rPr>
      </w:pPr>
    </w:p>
    <w:p w:rsidR="005A16F4" w:rsidRDefault="005A16F4" w:rsidP="00D40F12">
      <w:pPr>
        <w:jc w:val="center"/>
        <w:rPr>
          <w:b/>
        </w:rPr>
      </w:pPr>
    </w:p>
    <w:p w:rsidR="005A16F4" w:rsidRPr="001F5306" w:rsidRDefault="005A16F4" w:rsidP="00D40F12">
      <w:pPr>
        <w:jc w:val="center"/>
        <w:rPr>
          <w:b/>
        </w:rPr>
      </w:pPr>
      <w:r w:rsidRPr="001F5306">
        <w:rPr>
          <w:b/>
        </w:rPr>
        <w:t>Положение</w:t>
      </w:r>
    </w:p>
    <w:p w:rsidR="005A16F4" w:rsidRPr="001F5306" w:rsidRDefault="005A16F4" w:rsidP="00D40F12">
      <w:pPr>
        <w:jc w:val="center"/>
        <w:rPr>
          <w:b/>
        </w:rPr>
      </w:pPr>
      <w:r w:rsidRPr="001F5306">
        <w:rPr>
          <w:b/>
        </w:rPr>
        <w:t xml:space="preserve">о </w:t>
      </w:r>
      <w:r>
        <w:rPr>
          <w:b/>
        </w:rPr>
        <w:t>реализации</w:t>
      </w:r>
      <w:r w:rsidRPr="001F5306">
        <w:rPr>
          <w:b/>
        </w:rPr>
        <w:t xml:space="preserve"> </w:t>
      </w:r>
      <w:r>
        <w:rPr>
          <w:b/>
        </w:rPr>
        <w:t>социального проекта «Возможности серебряного волонтерства»</w:t>
      </w:r>
    </w:p>
    <w:p w:rsidR="005A16F4" w:rsidRPr="001F5306" w:rsidRDefault="005A16F4" w:rsidP="00D40F12">
      <w:pPr>
        <w:jc w:val="center"/>
        <w:rPr>
          <w:b/>
        </w:rPr>
      </w:pPr>
    </w:p>
    <w:p w:rsidR="005A16F4" w:rsidRPr="002A631E" w:rsidRDefault="005A16F4" w:rsidP="00D40F12">
      <w:pPr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</w:t>
      </w:r>
      <w:r w:rsidRPr="002A631E">
        <w:rPr>
          <w:b/>
        </w:rPr>
        <w:t>Общие положения</w:t>
      </w:r>
    </w:p>
    <w:p w:rsidR="005A16F4" w:rsidRDefault="005A16F4" w:rsidP="00D40F12"/>
    <w:p w:rsidR="005A16F4" w:rsidRDefault="005A16F4" w:rsidP="00BD63EE">
      <w:pPr>
        <w:pStyle w:val="ListParagraph"/>
        <w:numPr>
          <w:ilvl w:val="1"/>
          <w:numId w:val="6"/>
        </w:numPr>
        <w:jc w:val="both"/>
      </w:pPr>
      <w:r>
        <w:t>Настоящее Положение определяет цель, статус, порядок, сроки и этапы</w:t>
      </w:r>
    </w:p>
    <w:p w:rsidR="005A16F4" w:rsidRDefault="005A16F4" w:rsidP="00BD63EE">
      <w:pPr>
        <w:ind w:left="720"/>
        <w:jc w:val="both"/>
      </w:pPr>
      <w:r>
        <w:t xml:space="preserve">       проведения проекта, требования к участникам.</w:t>
      </w:r>
    </w:p>
    <w:p w:rsidR="005A16F4" w:rsidRDefault="005A16F4" w:rsidP="00BD63EE">
      <w:pPr>
        <w:pStyle w:val="ListParagraph"/>
        <w:numPr>
          <w:ilvl w:val="1"/>
          <w:numId w:val="5"/>
        </w:numPr>
        <w:jc w:val="both"/>
      </w:pPr>
      <w:r>
        <w:t xml:space="preserve"> Проект проводится с целью привлечения внимания к потребностям в социализации после выхода на пенсию, </w:t>
      </w:r>
      <w:r w:rsidRPr="00C53637">
        <w:rPr>
          <w:color w:val="000000"/>
        </w:rPr>
        <w:t>создания благоприятных условий для самообразования и самосовершенствования граждан старшего поколения, активизации творческого потенциала и сохранения позитивного отношения к жизни, укрепление физического и духовного здоровья</w:t>
      </w:r>
      <w:r>
        <w:t>.</w:t>
      </w:r>
    </w:p>
    <w:p w:rsidR="005A16F4" w:rsidRDefault="005A16F4" w:rsidP="00BD63EE">
      <w:pPr>
        <w:pStyle w:val="ListParagraph"/>
        <w:numPr>
          <w:ilvl w:val="1"/>
          <w:numId w:val="5"/>
        </w:numPr>
        <w:jc w:val="both"/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 xml:space="preserve"> </w:t>
      </w:r>
      <w:r w:rsidRPr="00C53637">
        <w:rPr>
          <w:color w:val="2B2B2B"/>
          <w:shd w:val="clear" w:color="auto" w:fill="FFFFFF"/>
        </w:rPr>
        <w:t>В проекте может  участвовать любой житель в возрасте 55 лет и старше, проживающий в Снежинском городском округе, д. Ключи, п.Б.Береговой и заявивший о желании принять участие в проекте.</w:t>
      </w:r>
    </w:p>
    <w:p w:rsidR="005A16F4" w:rsidRDefault="005A16F4" w:rsidP="00BD63EE">
      <w:pPr>
        <w:pStyle w:val="ListParagraph"/>
        <w:numPr>
          <w:ilvl w:val="1"/>
          <w:numId w:val="5"/>
        </w:numPr>
        <w:jc w:val="both"/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 xml:space="preserve"> Суть проекта состоит в привлечении серебряных волонтеров в добровольческую деятельность НКО для реализации социальных проектов в городе и создания комфортной среды для общения.</w:t>
      </w:r>
    </w:p>
    <w:p w:rsidR="005A16F4" w:rsidRDefault="005A16F4" w:rsidP="00BD63EE">
      <w:pPr>
        <w:pStyle w:val="ListParagraph"/>
        <w:numPr>
          <w:ilvl w:val="1"/>
          <w:numId w:val="5"/>
        </w:numPr>
        <w:jc w:val="both"/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 xml:space="preserve"> Серебряный волонтер – гражданин от 55 лет и старше, добровольно и безвозмездно участвующий в деятельности, направленной на решение актуальных социальных, экологических и других проблем в обществе, применяющий собственные знания и умения для осуществления этой деятельности.</w:t>
      </w:r>
    </w:p>
    <w:p w:rsidR="005A16F4" w:rsidRPr="00C53637" w:rsidRDefault="005A16F4" w:rsidP="00BD63EE">
      <w:pPr>
        <w:pStyle w:val="ListParagraph"/>
        <w:numPr>
          <w:ilvl w:val="1"/>
          <w:numId w:val="5"/>
        </w:numPr>
        <w:jc w:val="both"/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 xml:space="preserve"> Ожидаемые результаты: участие в проекте позволит активным гражданам старшего поколения реализовать свой внутренний потенциал, накопленный жизненный опыт, участникам – получить необходимую помощь, повысить качество жизни, снизить внутреннее психологическое напряжение.</w:t>
      </w:r>
    </w:p>
    <w:p w:rsidR="005A16F4" w:rsidRPr="00C53637" w:rsidRDefault="005A16F4" w:rsidP="00BD63EE">
      <w:pPr>
        <w:pStyle w:val="ListParagraph"/>
        <w:ind w:left="1080"/>
        <w:jc w:val="both"/>
        <w:rPr>
          <w:color w:val="2B2B2B"/>
          <w:shd w:val="clear" w:color="auto" w:fill="FFFFFF"/>
        </w:rPr>
      </w:pPr>
    </w:p>
    <w:p w:rsidR="005A16F4" w:rsidRPr="000656A0" w:rsidRDefault="005A16F4" w:rsidP="00BD63EE">
      <w:pPr>
        <w:jc w:val="both"/>
        <w:rPr>
          <w:color w:val="2B2B2B"/>
          <w:shd w:val="clear" w:color="auto" w:fill="FFFFFF"/>
        </w:rPr>
      </w:pPr>
    </w:p>
    <w:p w:rsidR="005A16F4" w:rsidRPr="002A631E" w:rsidRDefault="005A16F4" w:rsidP="00D40F12">
      <w:pPr>
        <w:rPr>
          <w:b/>
          <w:color w:val="2B2B2B"/>
          <w:shd w:val="clear" w:color="auto" w:fill="FFFFFF"/>
        </w:rPr>
      </w:pPr>
      <w:r w:rsidRPr="002A631E">
        <w:rPr>
          <w:b/>
        </w:rPr>
        <w:t xml:space="preserve">  </w:t>
      </w:r>
      <w:r w:rsidRPr="002A631E">
        <w:rPr>
          <w:b/>
          <w:lang w:val="en-US"/>
        </w:rPr>
        <w:t>II</w:t>
      </w:r>
      <w:r>
        <w:t xml:space="preserve">. </w:t>
      </w:r>
      <w:r>
        <w:rPr>
          <w:b/>
          <w:color w:val="2B2B2B"/>
          <w:shd w:val="clear" w:color="auto" w:fill="FFFFFF"/>
        </w:rPr>
        <w:t>Сроки и этапы реализации проекта</w:t>
      </w:r>
    </w:p>
    <w:p w:rsidR="005A16F4" w:rsidRDefault="005A16F4" w:rsidP="00BD63EE">
      <w:pPr>
        <w:ind w:left="708"/>
        <w:jc w:val="both"/>
        <w:rPr>
          <w:color w:val="2B2B2B"/>
          <w:shd w:val="clear" w:color="auto" w:fill="FFFFFF"/>
        </w:rPr>
      </w:pPr>
      <w:r w:rsidRPr="007C0BAD">
        <w:rPr>
          <w:color w:val="2B2B2B"/>
        </w:rPr>
        <w:br/>
      </w:r>
      <w:r>
        <w:rPr>
          <w:color w:val="2B2B2B"/>
          <w:shd w:val="clear" w:color="auto" w:fill="FFFFFF"/>
        </w:rPr>
        <w:t>2.</w:t>
      </w:r>
      <w:r w:rsidRPr="007C0BAD">
        <w:rPr>
          <w:color w:val="2B2B2B"/>
          <w:shd w:val="clear" w:color="auto" w:fill="FFFFFF"/>
        </w:rPr>
        <w:t xml:space="preserve">1. </w:t>
      </w:r>
      <w:r>
        <w:rPr>
          <w:color w:val="2B2B2B"/>
          <w:shd w:val="clear" w:color="auto" w:fill="FFFFFF"/>
        </w:rPr>
        <w:t>Сроки реализации проекта: с 15.03.2019г. по 31.10.2019г.</w:t>
      </w:r>
    </w:p>
    <w:p w:rsidR="005A16F4" w:rsidRDefault="005A16F4" w:rsidP="00BD63EE">
      <w:pPr>
        <w:ind w:left="708"/>
        <w:jc w:val="both"/>
        <w:rPr>
          <w:color w:val="2B2B2B"/>
          <w:shd w:val="clear" w:color="auto" w:fill="FFFFFF"/>
        </w:rPr>
      </w:pPr>
      <w:r w:rsidRPr="007C0BAD">
        <w:rPr>
          <w:color w:val="2B2B2B"/>
        </w:rPr>
        <w:br/>
      </w:r>
      <w:r>
        <w:rPr>
          <w:color w:val="2B2B2B"/>
        </w:rPr>
        <w:t>2</w:t>
      </w:r>
      <w:r w:rsidRPr="007C0BAD">
        <w:rPr>
          <w:color w:val="2B2B2B"/>
          <w:shd w:val="clear" w:color="auto" w:fill="FFFFFF"/>
        </w:rPr>
        <w:t>.</w:t>
      </w:r>
      <w:r>
        <w:rPr>
          <w:color w:val="2B2B2B"/>
          <w:shd w:val="clear" w:color="auto" w:fill="FFFFFF"/>
        </w:rPr>
        <w:t>2</w:t>
      </w:r>
      <w:r w:rsidRPr="007C0BAD">
        <w:rPr>
          <w:color w:val="2B2B2B"/>
          <w:shd w:val="clear" w:color="auto" w:fill="FFFFFF"/>
        </w:rPr>
        <w:t xml:space="preserve">. </w:t>
      </w:r>
      <w:r>
        <w:rPr>
          <w:color w:val="2B2B2B"/>
          <w:shd w:val="clear" w:color="auto" w:fill="FFFFFF"/>
        </w:rPr>
        <w:t>Этапы реализации проекта:</w:t>
      </w:r>
    </w:p>
    <w:p w:rsidR="005A16F4" w:rsidRDefault="005A16F4" w:rsidP="00BD63EE">
      <w:pPr>
        <w:pStyle w:val="NormalWeb"/>
        <w:ind w:firstLine="708"/>
        <w:jc w:val="both"/>
      </w:pPr>
      <w:r>
        <w:rPr>
          <w:b/>
        </w:rPr>
        <w:t>15</w:t>
      </w:r>
      <w:r w:rsidRPr="00E41A2E">
        <w:rPr>
          <w:b/>
        </w:rPr>
        <w:t>.03.- 30.04.2019г.</w:t>
      </w:r>
      <w:r>
        <w:t xml:space="preserve"> – Городской конкурс «Красота элегантного возраста» (в течение 21 дня проводятся мероприятия для старшего поколения: получение нового опыта в создании образа, имиджа, стиля; обучение компьютерной грамотности; встречи с врачами; консультации юристов по вопросам государственной поддержки пенсионеров; мастер-классы; выезды в театр; поход в кино; поход выходного дня; скандинавская ходьба; лечебная спортивная программа; студия актерского мастерства; интеллектуальные игры; психологическая разгрузка; выпуск телепередач по теме: «Позаботься о своих родителях»; фестиваль «Элегантный возраст).</w:t>
      </w:r>
    </w:p>
    <w:p w:rsidR="005A16F4" w:rsidRDefault="005A16F4" w:rsidP="00BD63EE">
      <w:pPr>
        <w:spacing w:before="100" w:beforeAutospacing="1" w:after="100" w:afterAutospacing="1"/>
        <w:ind w:firstLine="708"/>
        <w:jc w:val="both"/>
      </w:pPr>
      <w:r w:rsidRPr="00EB5848">
        <w:rPr>
          <w:b/>
        </w:rPr>
        <w:t>01.05.-30.09.2019г.</w:t>
      </w:r>
      <w:r>
        <w:t xml:space="preserve"> - Практикум для граждан старшего поколения по следующим направлениям:</w:t>
      </w:r>
    </w:p>
    <w:p w:rsidR="005A16F4" w:rsidRDefault="005A16F4" w:rsidP="0052711B">
      <w:pPr>
        <w:spacing w:before="100" w:beforeAutospacing="1" w:after="100" w:afterAutospacing="1"/>
        <w:jc w:val="both"/>
      </w:pPr>
      <w:r>
        <w:t>- «Спорт» (занятия в залах и на свежем воздухе: скандинавская ходьба, гимнастика, специальные программы);</w:t>
      </w:r>
    </w:p>
    <w:p w:rsidR="005A16F4" w:rsidRDefault="005A16F4" w:rsidP="0052711B">
      <w:pPr>
        <w:pStyle w:val="NormalWeb"/>
        <w:jc w:val="both"/>
      </w:pPr>
      <w:r>
        <w:t>- «Досуг и творчество» (экскурсии, поход в кино, выезды в театр, живопись и основы рисунка, а также вышивание, вязание, кулинария и другие мастер-классы для тех, кто любит что-то делать своими руками или давно хотел научиться);</w:t>
      </w:r>
    </w:p>
    <w:p w:rsidR="005A16F4" w:rsidRDefault="005A16F4" w:rsidP="0052711B">
      <w:pPr>
        <w:pStyle w:val="NormalWeb"/>
        <w:jc w:val="both"/>
      </w:pPr>
      <w:r>
        <w:t>- «Развитие и обучение» (обучение компьютерной грамотности, консультации юристов по вопросам государственной поддержки пенсионеров, банковских работников по вопросам вкладов);</w:t>
      </w:r>
    </w:p>
    <w:p w:rsidR="005A16F4" w:rsidRDefault="005A16F4" w:rsidP="0052711B">
      <w:pPr>
        <w:pStyle w:val="NormalWeb"/>
        <w:jc w:val="both"/>
      </w:pPr>
      <w:r>
        <w:t>- «Основы безопасности и здоровья» (профилактические беседы с врачами о правильном питании, физических нагрузках и отношении к своему здоровью; встречи с представителями правоохранительных органов по вопросам защиты от мошенников).</w:t>
      </w:r>
    </w:p>
    <w:p w:rsidR="005A16F4" w:rsidRPr="00407B08" w:rsidRDefault="005A16F4" w:rsidP="0052711B">
      <w:pPr>
        <w:pStyle w:val="NormalWeb"/>
        <w:jc w:val="both"/>
        <w:rPr>
          <w:b/>
        </w:rPr>
      </w:pPr>
      <w:r>
        <w:t xml:space="preserve">Практикум завершается турслетом команд активных волонтеров </w:t>
      </w:r>
      <w:r w:rsidRPr="00407B08">
        <w:rPr>
          <w:b/>
        </w:rPr>
        <w:t>28-29.09.2019</w:t>
      </w:r>
      <w:r>
        <w:rPr>
          <w:b/>
        </w:rPr>
        <w:t>г.</w:t>
      </w:r>
    </w:p>
    <w:p w:rsidR="005A16F4" w:rsidRPr="00EB5848" w:rsidRDefault="005A16F4" w:rsidP="00BD63EE">
      <w:pPr>
        <w:pStyle w:val="NormalWeb"/>
        <w:ind w:firstLine="708"/>
        <w:jc w:val="both"/>
      </w:pPr>
      <w:r w:rsidRPr="00EB5848">
        <w:rPr>
          <w:b/>
        </w:rPr>
        <w:t>01.10.-31.10.2019г</w:t>
      </w:r>
      <w:r>
        <w:t>. – Аналитический этап (отчеты, публикации).</w:t>
      </w:r>
    </w:p>
    <w:p w:rsidR="005A16F4" w:rsidRPr="002A631E" w:rsidRDefault="005A16F4" w:rsidP="0052711B">
      <w:pPr>
        <w:jc w:val="both"/>
        <w:rPr>
          <w:color w:val="2B2B2B"/>
          <w:shd w:val="clear" w:color="auto" w:fill="FFFFFF"/>
        </w:rPr>
      </w:pPr>
      <w:r>
        <w:rPr>
          <w:b/>
          <w:color w:val="2B2B2B"/>
          <w:shd w:val="clear" w:color="auto" w:fill="FFFFFF"/>
          <w:lang w:val="en-US"/>
        </w:rPr>
        <w:t>III</w:t>
      </w:r>
      <w:r>
        <w:rPr>
          <w:b/>
          <w:color w:val="2B2B2B"/>
          <w:shd w:val="clear" w:color="auto" w:fill="FFFFFF"/>
        </w:rPr>
        <w:t xml:space="preserve">. </w:t>
      </w:r>
      <w:r w:rsidRPr="002A631E">
        <w:rPr>
          <w:b/>
          <w:color w:val="2B2B2B"/>
          <w:shd w:val="clear" w:color="auto" w:fill="FFFFFF"/>
        </w:rPr>
        <w:t xml:space="preserve">Порядок организации и проведения </w:t>
      </w:r>
      <w:r>
        <w:rPr>
          <w:b/>
          <w:color w:val="2B2B2B"/>
          <w:shd w:val="clear" w:color="auto" w:fill="FFFFFF"/>
        </w:rPr>
        <w:t>проекта</w:t>
      </w:r>
    </w:p>
    <w:p w:rsidR="005A16F4" w:rsidRDefault="005A16F4" w:rsidP="00D40F12">
      <w:pPr>
        <w:ind w:left="360"/>
        <w:rPr>
          <w:color w:val="2B2B2B"/>
        </w:rPr>
      </w:pPr>
    </w:p>
    <w:p w:rsidR="005A16F4" w:rsidRDefault="005A16F4" w:rsidP="00D40F12">
      <w:pPr>
        <w:ind w:left="360"/>
        <w:rPr>
          <w:color w:val="2B2B2B"/>
        </w:rPr>
      </w:pPr>
      <w:r>
        <w:rPr>
          <w:color w:val="2B2B2B"/>
        </w:rPr>
        <w:t>3.1. Организаторы проекта</w:t>
      </w:r>
    </w:p>
    <w:p w:rsidR="005A16F4" w:rsidRDefault="005A16F4" w:rsidP="00D40F12">
      <w:pPr>
        <w:ind w:left="360"/>
        <w:rPr>
          <w:color w:val="2B2B2B"/>
        </w:rPr>
      </w:pPr>
      <w:r>
        <w:rPr>
          <w:color w:val="2B2B2B"/>
        </w:rPr>
        <w:t xml:space="preserve">Проект организуется и проводится Союзом женщин Снежинска. </w:t>
      </w:r>
    </w:p>
    <w:p w:rsidR="005A16F4" w:rsidRDefault="005A16F4" w:rsidP="00D40F12">
      <w:pPr>
        <w:numPr>
          <w:ilvl w:val="1"/>
          <w:numId w:val="2"/>
        </w:numPr>
        <w:rPr>
          <w:color w:val="2B2B2B"/>
        </w:rPr>
      </w:pPr>
      <w:r>
        <w:rPr>
          <w:color w:val="2B2B2B"/>
        </w:rPr>
        <w:t>Организатор проекта формирует рабочую группу, в функции которой входит:</w:t>
      </w:r>
    </w:p>
    <w:p w:rsidR="005A16F4" w:rsidRDefault="005A16F4" w:rsidP="0033406A">
      <w:pPr>
        <w:ind w:left="360"/>
        <w:rPr>
          <w:color w:val="2B2B2B"/>
        </w:rPr>
      </w:pPr>
      <w:r>
        <w:rPr>
          <w:color w:val="2B2B2B"/>
        </w:rPr>
        <w:t>- формирование призового фонда для реализации проекта;</w:t>
      </w:r>
    </w:p>
    <w:p w:rsidR="005A16F4" w:rsidRDefault="005A16F4" w:rsidP="00D40F12">
      <w:pPr>
        <w:ind w:left="360"/>
        <w:rPr>
          <w:color w:val="2B2B2B"/>
        </w:rPr>
      </w:pPr>
      <w:r>
        <w:rPr>
          <w:color w:val="2B2B2B"/>
        </w:rPr>
        <w:t>- объявление о проекте;</w:t>
      </w:r>
    </w:p>
    <w:p w:rsidR="005A16F4" w:rsidRDefault="005A16F4" w:rsidP="00D40F12">
      <w:pPr>
        <w:ind w:left="360"/>
        <w:rPr>
          <w:color w:val="2B2B2B"/>
        </w:rPr>
      </w:pPr>
      <w:r>
        <w:rPr>
          <w:color w:val="2B2B2B"/>
        </w:rPr>
        <w:t>- проведение информационной рекламной компании;</w:t>
      </w:r>
    </w:p>
    <w:p w:rsidR="005A16F4" w:rsidRDefault="005A16F4" w:rsidP="00D40F12">
      <w:pPr>
        <w:ind w:left="360"/>
        <w:rPr>
          <w:color w:val="2B2B2B"/>
        </w:rPr>
      </w:pPr>
      <w:r>
        <w:rPr>
          <w:color w:val="2B2B2B"/>
        </w:rPr>
        <w:t>- организация и реализация этапов проекта;</w:t>
      </w:r>
    </w:p>
    <w:p w:rsidR="005A16F4" w:rsidRDefault="005A16F4" w:rsidP="00EB5848">
      <w:pPr>
        <w:ind w:left="360"/>
        <w:rPr>
          <w:color w:val="2B2B2B"/>
          <w:shd w:val="clear" w:color="auto" w:fill="FFFFFF"/>
        </w:rPr>
      </w:pPr>
      <w:r>
        <w:rPr>
          <w:color w:val="2B2B2B"/>
        </w:rPr>
        <w:t>3.3. Проект реализуется на привлеченные благотворительные средства.</w:t>
      </w:r>
      <w:r w:rsidRPr="007C0BAD">
        <w:rPr>
          <w:color w:val="2B2B2B"/>
        </w:rPr>
        <w:br/>
      </w:r>
    </w:p>
    <w:p w:rsidR="005A16F4" w:rsidRPr="00407B08" w:rsidRDefault="005A16F4" w:rsidP="00407B08">
      <w:pPr>
        <w:pStyle w:val="ListParagraph"/>
        <w:numPr>
          <w:ilvl w:val="0"/>
          <w:numId w:val="2"/>
        </w:numPr>
        <w:tabs>
          <w:tab w:val="clear" w:pos="1080"/>
        </w:tabs>
        <w:ind w:left="426" w:hanging="426"/>
        <w:rPr>
          <w:b/>
          <w:color w:val="2B2B2B"/>
          <w:shd w:val="clear" w:color="auto" w:fill="FFFFFF"/>
        </w:rPr>
      </w:pPr>
      <w:r w:rsidRPr="00407B08">
        <w:rPr>
          <w:b/>
          <w:color w:val="2B2B2B"/>
          <w:shd w:val="clear" w:color="auto" w:fill="FFFFFF"/>
        </w:rPr>
        <w:t xml:space="preserve">Награждение </w:t>
      </w:r>
      <w:r>
        <w:rPr>
          <w:b/>
          <w:color w:val="2B2B2B"/>
          <w:shd w:val="clear" w:color="auto" w:fill="FFFFFF"/>
        </w:rPr>
        <w:t>участников проекта</w:t>
      </w:r>
    </w:p>
    <w:p w:rsidR="005A16F4" w:rsidRDefault="005A16F4" w:rsidP="00D40F12">
      <w:pPr>
        <w:ind w:firstLine="708"/>
        <w:rPr>
          <w:color w:val="2B2B2B"/>
          <w:shd w:val="clear" w:color="auto" w:fill="FFFFFF"/>
        </w:rPr>
      </w:pPr>
    </w:p>
    <w:p w:rsidR="005A16F4" w:rsidRDefault="005A16F4" w:rsidP="00BD63EE">
      <w:pPr>
        <w:ind w:firstLine="426"/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>Участникам проекта присваивается звание «Серебряный волонтер» с вручением Медали и памятного приза, Диплома «Элегантный возраст» по номинациям.</w:t>
      </w:r>
    </w:p>
    <w:p w:rsidR="005A16F4" w:rsidRDefault="005A16F4" w:rsidP="00D40F12">
      <w:pPr>
        <w:ind w:firstLine="708"/>
        <w:rPr>
          <w:color w:val="2B2B2B"/>
          <w:shd w:val="clear" w:color="auto" w:fill="FFFFFF"/>
        </w:rPr>
      </w:pPr>
    </w:p>
    <w:p w:rsidR="005A16F4" w:rsidRDefault="005A16F4" w:rsidP="00D40F12">
      <w:pPr>
        <w:ind w:firstLine="708"/>
        <w:rPr>
          <w:color w:val="2B2B2B"/>
          <w:shd w:val="clear" w:color="auto" w:fill="FFFFFF"/>
        </w:rPr>
      </w:pPr>
    </w:p>
    <w:sectPr w:rsidR="005A16F4" w:rsidSect="001248FE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41691"/>
    <w:multiLevelType w:val="multilevel"/>
    <w:tmpl w:val="F7949EA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2AC34597"/>
    <w:multiLevelType w:val="hybridMultilevel"/>
    <w:tmpl w:val="6DA4C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FA3ECB"/>
    <w:multiLevelType w:val="multilevel"/>
    <w:tmpl w:val="2756566E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>
    <w:nsid w:val="35414424"/>
    <w:multiLevelType w:val="multilevel"/>
    <w:tmpl w:val="3AB004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color w:val="auto"/>
      </w:rPr>
    </w:lvl>
  </w:abstractNum>
  <w:abstractNum w:abstractNumId="4">
    <w:nsid w:val="43F12D4E"/>
    <w:multiLevelType w:val="multilevel"/>
    <w:tmpl w:val="8F2895CE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5">
    <w:nsid w:val="7725078E"/>
    <w:multiLevelType w:val="hybridMultilevel"/>
    <w:tmpl w:val="C2A4B31A"/>
    <w:lvl w:ilvl="0" w:tplc="7C6820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0F12"/>
    <w:rsid w:val="000656A0"/>
    <w:rsid w:val="0012287A"/>
    <w:rsid w:val="001248FE"/>
    <w:rsid w:val="001F5306"/>
    <w:rsid w:val="002A4C9D"/>
    <w:rsid w:val="002A631E"/>
    <w:rsid w:val="0033406A"/>
    <w:rsid w:val="00407B08"/>
    <w:rsid w:val="004B43E2"/>
    <w:rsid w:val="0052711B"/>
    <w:rsid w:val="005A16F4"/>
    <w:rsid w:val="006D0DA8"/>
    <w:rsid w:val="00715531"/>
    <w:rsid w:val="00725776"/>
    <w:rsid w:val="007C08C4"/>
    <w:rsid w:val="007C0BAD"/>
    <w:rsid w:val="00AA5628"/>
    <w:rsid w:val="00AE06E4"/>
    <w:rsid w:val="00B742C8"/>
    <w:rsid w:val="00BC0093"/>
    <w:rsid w:val="00BD63EE"/>
    <w:rsid w:val="00BF4560"/>
    <w:rsid w:val="00C53637"/>
    <w:rsid w:val="00C91106"/>
    <w:rsid w:val="00D40F12"/>
    <w:rsid w:val="00DA50BD"/>
    <w:rsid w:val="00DD7232"/>
    <w:rsid w:val="00DF6EB6"/>
    <w:rsid w:val="00E41A2E"/>
    <w:rsid w:val="00E741BB"/>
    <w:rsid w:val="00EB5848"/>
    <w:rsid w:val="00F15484"/>
    <w:rsid w:val="00F6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12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D40F1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40F1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D40F1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D40F1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D40F1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40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0F12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C536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3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63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6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63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3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583</Words>
  <Characters>3328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subject/>
  <dc:creator>User</dc:creator>
  <cp:keywords/>
  <dc:description/>
  <cp:lastModifiedBy>Kukleva</cp:lastModifiedBy>
  <cp:revision>2</cp:revision>
  <cp:lastPrinted>2019-02-26T17:56:00Z</cp:lastPrinted>
  <dcterms:created xsi:type="dcterms:W3CDTF">2019-03-05T04:26:00Z</dcterms:created>
  <dcterms:modified xsi:type="dcterms:W3CDTF">2019-03-05T04:26:00Z</dcterms:modified>
</cp:coreProperties>
</file>