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3" w:rsidRPr="00D35976" w:rsidRDefault="005C1AB3" w:rsidP="005C1AB3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D35976">
        <w:rPr>
          <w:rFonts w:ascii="Times New Roman" w:hAnsi="Times New Roman" w:cs="Times New Roman"/>
          <w:color w:val="auto"/>
          <w:sz w:val="28"/>
          <w:szCs w:val="28"/>
        </w:rPr>
        <w:t xml:space="preserve">Обобщение практики осуществления муниципального лесного контроля, </w:t>
      </w:r>
      <w:r w:rsidR="003B7307" w:rsidRPr="00D35976">
        <w:rPr>
          <w:rFonts w:ascii="Times New Roman" w:hAnsi="Times New Roman" w:cs="Times New Roman"/>
          <w:color w:val="auto"/>
          <w:sz w:val="28"/>
          <w:szCs w:val="28"/>
        </w:rPr>
        <w:t xml:space="preserve">жилищного </w:t>
      </w:r>
      <w:r w:rsidRPr="00D35976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="003B7307" w:rsidRPr="00D359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F66438" w:rsidRPr="00D3597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контроля за</w:t>
      </w:r>
      <w:proofErr w:type="gramEnd"/>
      <w:r w:rsidR="00F66438" w:rsidRPr="00D3597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значения, </w:t>
      </w:r>
      <w:r w:rsidR="003B7307" w:rsidRPr="00D35976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Pr="00D35976">
        <w:rPr>
          <w:rFonts w:ascii="Times New Roman" w:hAnsi="Times New Roman" w:cs="Times New Roman"/>
          <w:color w:val="auto"/>
          <w:sz w:val="28"/>
          <w:szCs w:val="28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</w:t>
      </w:r>
      <w:r w:rsidR="003B7307" w:rsidRPr="00D35976">
        <w:rPr>
          <w:rFonts w:ascii="Times New Roman" w:hAnsi="Times New Roman" w:cs="Times New Roman"/>
          <w:color w:val="auto"/>
          <w:sz w:val="28"/>
          <w:szCs w:val="28"/>
        </w:rPr>
        <w:t>, контроля в сфере благоустройства.</w:t>
      </w:r>
    </w:p>
    <w:p w:rsidR="005C1AB3" w:rsidRPr="00D35976" w:rsidRDefault="005C1AB3" w:rsidP="0038566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54211" w:rsidRPr="00D35976" w:rsidRDefault="0038566A" w:rsidP="00F6643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35976">
        <w:rPr>
          <w:rFonts w:ascii="Times New Roman" w:hAnsi="Times New Roman" w:cs="Times New Roman"/>
          <w:b w:val="0"/>
          <w:sz w:val="28"/>
          <w:szCs w:val="28"/>
        </w:rPr>
        <w:tab/>
        <w:t>При осуществлении муниципального лесного контроля</w:t>
      </w:r>
      <w:r w:rsidR="00E07E7A" w:rsidRPr="00D3597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Снежинского городского округа </w:t>
      </w:r>
      <w:r w:rsidRPr="00D35976">
        <w:rPr>
          <w:rFonts w:ascii="Times New Roman" w:hAnsi="Times New Roman" w:cs="Times New Roman"/>
          <w:b w:val="0"/>
          <w:sz w:val="28"/>
          <w:szCs w:val="28"/>
        </w:rPr>
        <w:t>уполномоченный орган руководствуется:</w:t>
      </w:r>
      <w:r w:rsidR="00A54211" w:rsidRPr="00D35976">
        <w:rPr>
          <w:rFonts w:ascii="Times New Roman" w:hAnsi="Times New Roman" w:cs="Times New Roman"/>
          <w:b w:val="0"/>
          <w:sz w:val="28"/>
          <w:szCs w:val="28"/>
        </w:rPr>
        <w:t xml:space="preserve"> Конституцией Российской Федерации</w:t>
      </w:r>
      <w:r w:rsidR="00F66438" w:rsidRPr="00D359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54211" w:rsidRPr="00D35976">
        <w:rPr>
          <w:rFonts w:ascii="Times New Roman" w:hAnsi="Times New Roman" w:cs="Times New Roman"/>
          <w:b w:val="0"/>
          <w:sz w:val="28"/>
          <w:szCs w:val="28"/>
        </w:rPr>
        <w:t>Лесным кодексом Российской Федерации</w:t>
      </w:r>
      <w:r w:rsidR="00F66438" w:rsidRPr="00D359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36F0" w:rsidRPr="00D35976" w:rsidRDefault="003D3094" w:rsidP="006E36F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eastAsia="Times New Roman" w:hAnsi="Times New Roman" w:cs="Times New Roman"/>
          <w:sz w:val="28"/>
          <w:szCs w:val="28"/>
        </w:rPr>
        <w:tab/>
        <w:t>Муниципальный лесной контроль осуществляется в целях проверки</w:t>
      </w:r>
      <w:r w:rsidR="006E36F0" w:rsidRPr="00D3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F0" w:rsidRPr="00D35976">
        <w:rPr>
          <w:rFonts w:ascii="Times New Roman" w:hAnsi="Times New Roman" w:cs="Times New Roman"/>
          <w:sz w:val="28"/>
          <w:szCs w:val="28"/>
        </w:rPr>
        <w:t>соблюдения юридическими лицами, индивидуальными предпринимателями, гражданами требований, установленных муниципальными правовыми актами Снежинского городского округа в сфере лесных отношений, требований по использованию, охране, защите, воспроизводству лесов, а также требований, установленных федеральными законами, законами Челябинской области в сфере лесных отношений.</w:t>
      </w:r>
    </w:p>
    <w:p w:rsidR="00017ADE" w:rsidRPr="00D35976" w:rsidRDefault="00530CF3" w:rsidP="003B730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5976">
        <w:rPr>
          <w:rFonts w:ascii="Times New Roman" w:eastAsia="Times New Roman" w:hAnsi="Times New Roman" w:cs="Times New Roman"/>
          <w:sz w:val="28"/>
          <w:szCs w:val="28"/>
        </w:rPr>
        <w:tab/>
      </w:r>
      <w:r w:rsidR="00860CBE" w:rsidRPr="00D35976">
        <w:rPr>
          <w:rFonts w:ascii="Times New Roman" w:eastAsia="Times New Roman" w:hAnsi="Times New Roman" w:cs="Times New Roman"/>
          <w:sz w:val="28"/>
          <w:szCs w:val="28"/>
        </w:rPr>
        <w:t xml:space="preserve">За 2018 год </w:t>
      </w:r>
      <w:r w:rsidR="0028598A" w:rsidRPr="00D35976">
        <w:rPr>
          <w:rFonts w:ascii="Times New Roman" w:eastAsia="Times New Roman" w:hAnsi="Times New Roman" w:cs="Times New Roman"/>
          <w:sz w:val="28"/>
          <w:szCs w:val="28"/>
        </w:rPr>
        <w:t xml:space="preserve">органом, уполномоченным проводить муниципальный лесной контроль, </w:t>
      </w:r>
      <w:r w:rsidR="00860CBE" w:rsidRPr="00D35976">
        <w:rPr>
          <w:rFonts w:ascii="Times New Roman" w:eastAsia="Times New Roman" w:hAnsi="Times New Roman" w:cs="Times New Roman"/>
          <w:sz w:val="28"/>
          <w:szCs w:val="28"/>
        </w:rPr>
        <w:t>плановые или внеплановые проверки в рамках муниципального лесного контроля не проводились</w:t>
      </w:r>
      <w:r w:rsidR="00B34E54" w:rsidRPr="00D35976">
        <w:rPr>
          <w:rFonts w:ascii="Times New Roman" w:eastAsia="Times New Roman" w:hAnsi="Times New Roman" w:cs="Times New Roman"/>
          <w:sz w:val="28"/>
          <w:szCs w:val="28"/>
        </w:rPr>
        <w:t>. Л</w:t>
      </w:r>
      <w:r w:rsidR="00860CBE" w:rsidRPr="00D35976">
        <w:rPr>
          <w:rFonts w:ascii="Times New Roman" w:eastAsia="Times New Roman" w:hAnsi="Times New Roman" w:cs="Times New Roman"/>
          <w:sz w:val="28"/>
          <w:szCs w:val="28"/>
        </w:rPr>
        <w:t xml:space="preserve">есные участки в пользование </w:t>
      </w:r>
      <w:r w:rsidR="00B34E54" w:rsidRPr="00D35976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  <w:r w:rsidR="00860CBE" w:rsidRPr="00D35976">
        <w:rPr>
          <w:rFonts w:ascii="Times New Roman" w:eastAsia="Times New Roman" w:hAnsi="Times New Roman" w:cs="Times New Roman"/>
          <w:sz w:val="28"/>
          <w:szCs w:val="28"/>
        </w:rPr>
        <w:t xml:space="preserve"> не передавались</w:t>
      </w:r>
      <w:r w:rsidR="00B34E54" w:rsidRPr="00D359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5976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проведения проверок не было.</w:t>
      </w:r>
    </w:p>
    <w:p w:rsidR="00017ADE" w:rsidRPr="00D35976" w:rsidRDefault="00017ADE" w:rsidP="003B730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5976">
        <w:rPr>
          <w:rFonts w:ascii="Times New Roman" w:eastAsia="Times New Roman" w:hAnsi="Times New Roman" w:cs="Times New Roman"/>
          <w:sz w:val="28"/>
          <w:szCs w:val="28"/>
        </w:rPr>
        <w:tab/>
      </w:r>
      <w:r w:rsidR="00AB14C1" w:rsidRPr="00D359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5976">
        <w:rPr>
          <w:rFonts w:ascii="Times New Roman" w:eastAsia="Times New Roman" w:hAnsi="Times New Roman" w:cs="Times New Roman"/>
          <w:sz w:val="28"/>
          <w:szCs w:val="28"/>
        </w:rPr>
        <w:t xml:space="preserve">бращений (заявлений) граждан, юридических лиц и индивидуальных предпринимателей о нарушениях обязательных требований, совершенных в лесах на территории </w:t>
      </w:r>
      <w:r w:rsidRPr="00D35976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C1" w:rsidRPr="00D35976"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</w:p>
    <w:p w:rsidR="00AB14C1" w:rsidRPr="00D35976" w:rsidRDefault="00860CBE" w:rsidP="003B7307">
      <w:pPr>
        <w:pStyle w:val="a7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C1" w:rsidRPr="00D35976">
        <w:rPr>
          <w:rFonts w:ascii="Times New Roman" w:eastAsia="Times New Roman" w:hAnsi="Times New Roman" w:cs="Times New Roman"/>
          <w:sz w:val="28"/>
          <w:szCs w:val="28"/>
        </w:rPr>
        <w:tab/>
      </w:r>
      <w:r w:rsidR="00530CF3" w:rsidRPr="00D35976">
        <w:rPr>
          <w:rFonts w:ascii="Times New Roman" w:eastAsia="Times New Roman" w:hAnsi="Times New Roman" w:cs="Times New Roman"/>
          <w:sz w:val="28"/>
          <w:szCs w:val="28"/>
        </w:rPr>
        <w:t xml:space="preserve">Силами </w:t>
      </w:r>
      <w:r w:rsidR="001C36B0" w:rsidRPr="00D35976">
        <w:rPr>
          <w:rFonts w:ascii="Times New Roman" w:eastAsia="Times New Roman" w:hAnsi="Times New Roman" w:cs="Times New Roman"/>
          <w:sz w:val="28"/>
          <w:szCs w:val="28"/>
        </w:rPr>
        <w:t>МКУ «Снежинское лесничество»</w:t>
      </w:r>
      <w:r w:rsidR="0028598A" w:rsidRPr="00D3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F3" w:rsidRPr="00D35976">
        <w:rPr>
          <w:rFonts w:ascii="Times New Roman" w:eastAsia="Times New Roman" w:hAnsi="Times New Roman" w:cs="Times New Roman"/>
          <w:sz w:val="28"/>
          <w:szCs w:val="28"/>
        </w:rPr>
        <w:t xml:space="preserve">согласно уставной деятельности, </w:t>
      </w:r>
      <w:r w:rsidR="00530CF3" w:rsidRPr="00D35976">
        <w:rPr>
          <w:rFonts w:ascii="Times New Roman" w:hAnsi="Times New Roman" w:cs="Times New Roman"/>
          <w:sz w:val="28"/>
          <w:szCs w:val="28"/>
        </w:rPr>
        <w:t xml:space="preserve">осуществлялось постоянное патрулирование </w:t>
      </w:r>
      <w:r w:rsidR="006E36F0" w:rsidRPr="00D35976">
        <w:rPr>
          <w:rFonts w:ascii="Times New Roman" w:hAnsi="Times New Roman" w:cs="Times New Roman"/>
          <w:sz w:val="28"/>
          <w:szCs w:val="28"/>
        </w:rPr>
        <w:t xml:space="preserve">в целях выявления </w:t>
      </w:r>
      <w:proofErr w:type="spellStart"/>
      <w:r w:rsidR="006E36F0" w:rsidRPr="00D35976">
        <w:rPr>
          <w:rFonts w:ascii="Times New Roman" w:hAnsi="Times New Roman" w:cs="Times New Roman"/>
          <w:sz w:val="28"/>
          <w:szCs w:val="28"/>
        </w:rPr>
        <w:t>лесонарушений</w:t>
      </w:r>
      <w:proofErr w:type="spellEnd"/>
      <w:r w:rsidR="006E36F0" w:rsidRPr="00D35976">
        <w:rPr>
          <w:rFonts w:ascii="Times New Roman" w:hAnsi="Times New Roman" w:cs="Times New Roman"/>
          <w:sz w:val="28"/>
          <w:szCs w:val="28"/>
        </w:rPr>
        <w:t xml:space="preserve"> - незаконных рубок, нарушений правил пожарной  и санитарной безопасности в лесах.</w:t>
      </w:r>
      <w:r w:rsidR="00AB14C1" w:rsidRPr="00D3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BE" w:rsidRPr="00D35976" w:rsidRDefault="00AB14C1" w:rsidP="003B7307">
      <w:pPr>
        <w:pStyle w:val="a7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ab/>
      </w:r>
      <w:r w:rsidR="002E7FB3" w:rsidRPr="00D35976">
        <w:rPr>
          <w:rFonts w:ascii="Times New Roman" w:hAnsi="Times New Roman" w:cs="Times New Roman"/>
          <w:sz w:val="28"/>
          <w:szCs w:val="28"/>
        </w:rPr>
        <w:t xml:space="preserve">Проведено 6 совместных </w:t>
      </w:r>
      <w:r w:rsidR="005C1AB3" w:rsidRPr="00D35976">
        <w:rPr>
          <w:rFonts w:ascii="Times New Roman" w:hAnsi="Times New Roman" w:cs="Times New Roman"/>
          <w:sz w:val="28"/>
          <w:szCs w:val="28"/>
        </w:rPr>
        <w:t>мероприятий</w:t>
      </w:r>
      <w:r w:rsidR="002E7FB3" w:rsidRPr="00D35976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2E7FB3" w:rsidRPr="00D35976">
        <w:rPr>
          <w:rFonts w:ascii="Times New Roman" w:eastAsia="Times New Roman" w:hAnsi="Times New Roman" w:cs="Times New Roman"/>
          <w:sz w:val="28"/>
          <w:szCs w:val="28"/>
        </w:rPr>
        <w:t>МКУ «</w:t>
      </w:r>
      <w:proofErr w:type="spellStart"/>
      <w:r w:rsidR="002E7FB3" w:rsidRPr="00D35976">
        <w:rPr>
          <w:rFonts w:ascii="Times New Roman" w:eastAsia="Times New Roman" w:hAnsi="Times New Roman" w:cs="Times New Roman"/>
          <w:sz w:val="28"/>
          <w:szCs w:val="28"/>
        </w:rPr>
        <w:t>Снежинское</w:t>
      </w:r>
      <w:proofErr w:type="spellEnd"/>
      <w:r w:rsidR="002E7FB3" w:rsidRPr="00D35976">
        <w:rPr>
          <w:rFonts w:ascii="Times New Roman" w:eastAsia="Times New Roman" w:hAnsi="Times New Roman" w:cs="Times New Roman"/>
          <w:sz w:val="28"/>
          <w:szCs w:val="28"/>
        </w:rPr>
        <w:t xml:space="preserve"> лесничество», ОМВД и ФПС.</w:t>
      </w:r>
    </w:p>
    <w:p w:rsidR="00E07E7A" w:rsidRPr="00D35976" w:rsidRDefault="00E07E7A" w:rsidP="003B7307">
      <w:pPr>
        <w:pStyle w:val="a7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5976">
        <w:rPr>
          <w:rFonts w:ascii="Times New Roman" w:hAnsi="Times New Roman" w:cs="Times New Roman"/>
          <w:sz w:val="28"/>
          <w:szCs w:val="28"/>
        </w:rPr>
        <w:t>Нарушений, предусматривающих уголовную и административную ответственность не выявлено</w:t>
      </w:r>
      <w:proofErr w:type="gramEnd"/>
      <w:r w:rsidRPr="00D35976">
        <w:rPr>
          <w:rFonts w:ascii="Times New Roman" w:hAnsi="Times New Roman" w:cs="Times New Roman"/>
          <w:sz w:val="28"/>
          <w:szCs w:val="28"/>
        </w:rPr>
        <w:t>.</w:t>
      </w:r>
    </w:p>
    <w:p w:rsidR="00E07E7A" w:rsidRPr="00D35976" w:rsidRDefault="00E07E7A" w:rsidP="003B7307">
      <w:pPr>
        <w:pStyle w:val="a7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ab/>
      </w:r>
      <w:r w:rsidRPr="00D35976">
        <w:rPr>
          <w:rFonts w:ascii="Times New Roman" w:eastAsia="Times New Roman" w:hAnsi="Times New Roman" w:cs="Times New Roman"/>
          <w:sz w:val="28"/>
          <w:szCs w:val="28"/>
        </w:rPr>
        <w:t>МКУ «Снежинское лесничество» на постоянной основе проводилась работа по предупреждению нарушений и предотвращению не</w:t>
      </w:r>
      <w:r w:rsidR="00AB14C1" w:rsidRPr="00D3597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E7FB3" w:rsidRPr="00D35976">
        <w:rPr>
          <w:rFonts w:ascii="Times New Roman" w:eastAsia="Times New Roman" w:hAnsi="Times New Roman" w:cs="Times New Roman"/>
          <w:sz w:val="28"/>
          <w:szCs w:val="28"/>
        </w:rPr>
        <w:t xml:space="preserve">ативных последствий </w:t>
      </w:r>
      <w:r w:rsidRPr="00D35976">
        <w:rPr>
          <w:rFonts w:ascii="Times New Roman" w:eastAsia="Times New Roman" w:hAnsi="Times New Roman" w:cs="Times New Roman"/>
          <w:sz w:val="28"/>
          <w:szCs w:val="28"/>
        </w:rPr>
        <w:t>для лесных насаждений.</w:t>
      </w:r>
    </w:p>
    <w:p w:rsidR="006E36F0" w:rsidRPr="00D35976" w:rsidRDefault="006E36F0" w:rsidP="00860CBE">
      <w:pPr>
        <w:spacing w:before="107" w:after="107" w:line="1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ab/>
        <w:t>Сведения о наиболее распространенных выявл</w:t>
      </w:r>
      <w:r w:rsidR="005C1AB3" w:rsidRPr="00D35976">
        <w:rPr>
          <w:rFonts w:ascii="Times New Roman" w:hAnsi="Times New Roman" w:cs="Times New Roman"/>
          <w:sz w:val="28"/>
          <w:szCs w:val="28"/>
        </w:rPr>
        <w:t>яем</w:t>
      </w:r>
      <w:r w:rsidRPr="00D35976">
        <w:rPr>
          <w:rFonts w:ascii="Times New Roman" w:hAnsi="Times New Roman" w:cs="Times New Roman"/>
          <w:sz w:val="28"/>
          <w:szCs w:val="28"/>
        </w:rPr>
        <w:t>ых нарушени</w:t>
      </w:r>
      <w:r w:rsidR="005C1AB3" w:rsidRPr="00D35976">
        <w:rPr>
          <w:rFonts w:ascii="Times New Roman" w:hAnsi="Times New Roman" w:cs="Times New Roman"/>
          <w:sz w:val="28"/>
          <w:szCs w:val="28"/>
        </w:rPr>
        <w:t>ях</w:t>
      </w:r>
      <w:r w:rsidRPr="00D35976">
        <w:rPr>
          <w:rFonts w:ascii="Times New Roman" w:hAnsi="Times New Roman" w:cs="Times New Roman"/>
          <w:sz w:val="28"/>
          <w:szCs w:val="28"/>
        </w:rPr>
        <w:t xml:space="preserve"> </w:t>
      </w:r>
      <w:r w:rsidR="00AB14C1" w:rsidRPr="00D35976">
        <w:rPr>
          <w:rFonts w:ascii="Times New Roman" w:hAnsi="Times New Roman" w:cs="Times New Roman"/>
          <w:sz w:val="28"/>
          <w:szCs w:val="28"/>
        </w:rPr>
        <w:t xml:space="preserve">лесного законодательства </w:t>
      </w:r>
      <w:r w:rsidR="005C1AB3" w:rsidRPr="00D35976">
        <w:rPr>
          <w:rFonts w:ascii="Times New Roman" w:hAnsi="Times New Roman" w:cs="Times New Roman"/>
          <w:sz w:val="28"/>
          <w:szCs w:val="28"/>
        </w:rPr>
        <w:t>получены из анализа обобщений выявленных нарушений при проведении проверок государственными и муниципальными органами контроля</w:t>
      </w:r>
      <w:r w:rsidRPr="00D359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A32" w:rsidRPr="00D35976" w:rsidRDefault="00280A32" w:rsidP="00175D35">
      <w:pPr>
        <w:spacing w:before="107" w:after="107" w:line="17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нарушения связаны с несоблюдением </w:t>
      </w:r>
      <w:r w:rsidR="00175D35" w:rsidRPr="00D35976">
        <w:rPr>
          <w:rFonts w:ascii="Times New Roman" w:eastAsia="Times New Roman" w:hAnsi="Times New Roman" w:cs="Times New Roman"/>
          <w:sz w:val="28"/>
          <w:szCs w:val="28"/>
        </w:rPr>
        <w:t xml:space="preserve">правил пожарной безопасности, </w:t>
      </w:r>
      <w:r w:rsidR="00175D35" w:rsidRPr="00D35976">
        <w:rPr>
          <w:rFonts w:ascii="Times New Roman" w:hAnsi="Times New Roman" w:cs="Times New Roman"/>
          <w:sz w:val="28"/>
          <w:szCs w:val="28"/>
        </w:rPr>
        <w:t>санитарной безопасности и незаконные рубки</w:t>
      </w:r>
      <w:r w:rsidR="00175D35" w:rsidRPr="00D35976">
        <w:rPr>
          <w:rFonts w:ascii="Times New Roman" w:eastAsia="Times New Roman" w:hAnsi="Times New Roman" w:cs="Times New Roman"/>
          <w:sz w:val="28"/>
          <w:szCs w:val="28"/>
        </w:rPr>
        <w:t>. Это наиболее распространенные виды нарушений, которые приносит наиболее значительный ущерб.</w:t>
      </w:r>
    </w:p>
    <w:p w:rsidR="00690B8E" w:rsidRPr="00D35976" w:rsidRDefault="00530CF3" w:rsidP="00860CBE">
      <w:pPr>
        <w:spacing w:before="107" w:after="107" w:line="17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ab/>
      </w:r>
      <w:r w:rsidR="00690B8E" w:rsidRPr="00D3597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75D35" w:rsidRPr="00D3597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90B8E" w:rsidRPr="00D35976">
        <w:rPr>
          <w:rFonts w:ascii="Times New Roman" w:hAnsi="Times New Roman" w:cs="Times New Roman"/>
          <w:sz w:val="28"/>
          <w:szCs w:val="28"/>
        </w:rPr>
        <w:t xml:space="preserve">отметить наиболее часто встречающиеся нарушения обязательных требований лесного законодательства, выявляемые при проведении проверок в отношении лиц, использующих леса для заготовки древесины: </w:t>
      </w:r>
    </w:p>
    <w:p w:rsidR="00690B8E" w:rsidRPr="00D35976" w:rsidRDefault="00690B8E" w:rsidP="00690B8E">
      <w:pPr>
        <w:pStyle w:val="a4"/>
        <w:numPr>
          <w:ilvl w:val="0"/>
          <w:numId w:val="2"/>
        </w:numPr>
        <w:spacing w:before="107" w:after="107" w:line="17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Правил пожарной безопасности в лесах, утвержденных постановлением Правительства Российской Федерации от 30.06.2007 № 417: </w:t>
      </w:r>
    </w:p>
    <w:p w:rsidR="00690B8E" w:rsidRPr="00D35976" w:rsidRDefault="00690B8E" w:rsidP="00175D35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976">
        <w:rPr>
          <w:rFonts w:ascii="Times New Roman" w:hAnsi="Times New Roman" w:cs="Times New Roman"/>
          <w:sz w:val="28"/>
          <w:szCs w:val="28"/>
        </w:rPr>
        <w:t>- ширина валов с порубочными остатками более 3-х метров, которые расположены на расстоянии от прилегающих лесных насаждений более 10 метров – нарушение пункта 17 «б» (при проведении очистки мест рубок (лесосек) осуществляется укладка порубочных остатков в кучи или валы шириной не более 3 метров для перегнивания, сжигания или разбрасывания их измельченном виде по площади места рубки (лесосеки) на расстоянии не менее 10</w:t>
      </w:r>
      <w:proofErr w:type="gramEnd"/>
      <w:r w:rsidRPr="00D35976">
        <w:rPr>
          <w:rFonts w:ascii="Times New Roman" w:hAnsi="Times New Roman" w:cs="Times New Roman"/>
          <w:sz w:val="28"/>
          <w:szCs w:val="28"/>
        </w:rPr>
        <w:t xml:space="preserve"> метров от прилегающих лесных насаждений); </w:t>
      </w:r>
    </w:p>
    <w:p w:rsidR="00690B8E" w:rsidRPr="00D35976" w:rsidRDefault="00690B8E" w:rsidP="00175D35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- оставление на лесосеке заготовленной древесины, не отделенной противопожарной минерализованной полосой в период пожароопасного сезона – нарушение пункта 19 (заготовленная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метра); </w:t>
      </w:r>
    </w:p>
    <w:p w:rsidR="00690B8E" w:rsidRPr="00D35976" w:rsidRDefault="00690B8E" w:rsidP="00175D35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- заготовленная древесина складирована непосредственно у стены леса - нарушение пункта 21 (складирование заготовленной древесины должно производиться только на открытых местах на расстоянии от прилегающих хвойного и смешанного лесов при площади складирования до 8 га – 40 метров). </w:t>
      </w:r>
    </w:p>
    <w:p w:rsidR="003B7307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2. Видов лесосечных работ, порядка и последовательности их проведения, утвержденных приказом Минприроды России от 27.06.2016 № 367: </w:t>
      </w:r>
    </w:p>
    <w:p w:rsidR="00690B8E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sym w:font="Symbol" w:char="F0D8"/>
      </w:r>
      <w:r w:rsidRPr="00D3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976">
        <w:rPr>
          <w:rFonts w:ascii="Times New Roman" w:hAnsi="Times New Roman" w:cs="Times New Roman"/>
          <w:sz w:val="28"/>
          <w:szCs w:val="28"/>
        </w:rPr>
        <w:t>несоответствие способа очистки лесосек от порубочных остатков способу, предусмотренному технологической картой лесосечных работ - нарушение пункта 5 (при выполнении лесосечных работ должны соблюдаться условия договора аренды лесного участка, договора купли-продажи лесных насаждений, контракта, указанного в ч. 5 статьи 19 Лесного кодекса Российской Федерации, права постоянного (бессрочного) пользования, проекта освоения лесов, лесной декларации, технологической карты лесосечных работ, требования лесного законодательства, нормативных правовых</w:t>
      </w:r>
      <w:proofErr w:type="gramEnd"/>
      <w:r w:rsidRPr="00D35976">
        <w:rPr>
          <w:rFonts w:ascii="Times New Roman" w:hAnsi="Times New Roman" w:cs="Times New Roman"/>
          <w:sz w:val="28"/>
          <w:szCs w:val="28"/>
        </w:rPr>
        <w:t xml:space="preserve"> актов, регулирующих лесные отношения). </w:t>
      </w:r>
    </w:p>
    <w:p w:rsidR="000B02DC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3. Правил заготовки древесины и особенностей заготовки древесины в лесничествах, лесопарках, указанных в ст.23 ЛК РФ, утвержденных приказом Минприроды России от 13.09.2016 № 474: </w:t>
      </w:r>
    </w:p>
    <w:p w:rsidR="00690B8E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D35976">
        <w:rPr>
          <w:rFonts w:ascii="Times New Roman" w:hAnsi="Times New Roman" w:cs="Times New Roman"/>
          <w:sz w:val="28"/>
          <w:szCs w:val="28"/>
        </w:rPr>
        <w:t xml:space="preserve"> оставление не вывезенной заготовленной древесины в установленный лесным законодательством срок - нарушение пункта 12 «з» (при заготовке древесины не допускается оставление не вывезенной в установленный срок (включая предоставление отсрочки) древесины на лесосеке). </w:t>
      </w:r>
    </w:p>
    <w:p w:rsidR="00690B8E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4. Правил санитарной безопасности в лесах, утвержденных постановлением Правительства Российской Федерации от 20.05.2017 № 607: </w:t>
      </w:r>
    </w:p>
    <w:p w:rsidR="00690B8E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sym w:font="Symbol" w:char="F0D8"/>
      </w:r>
      <w:r w:rsidRPr="00D35976">
        <w:rPr>
          <w:rFonts w:ascii="Times New Roman" w:hAnsi="Times New Roman" w:cs="Times New Roman"/>
          <w:sz w:val="28"/>
          <w:szCs w:val="28"/>
        </w:rPr>
        <w:t xml:space="preserve"> оставление (хранение) неокоренной и не обработанной пестицидами заготовленной древесины на лесосеке в весенне-летний период на срок более 30 дней - нарушение пункта 16 (при оставлении (хранении) заготовленной древесины в лесах в весенне-летний период на срок более 30 дней необходимо применять меры по предохранению ее от заселения стволовыми вредителями); </w:t>
      </w:r>
    </w:p>
    <w:p w:rsidR="005C1AB3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sym w:font="Symbol" w:char="F0D8"/>
      </w:r>
      <w:r w:rsidRPr="00D35976">
        <w:rPr>
          <w:rFonts w:ascii="Times New Roman" w:hAnsi="Times New Roman" w:cs="Times New Roman"/>
          <w:sz w:val="28"/>
          <w:szCs w:val="28"/>
        </w:rPr>
        <w:t xml:space="preserve"> загрязнение лесосек промышленными и бытовыми отходами - нарушение пункта 14 (при использовании лесов не допускается загрязнения лесов отходами производства и потребления и выбросами, радиоактивными и другими вредными веществами, иное неблагоприятное воздействие на леса). </w:t>
      </w:r>
    </w:p>
    <w:p w:rsidR="00280A32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5. Правил </w:t>
      </w:r>
      <w:proofErr w:type="spellStart"/>
      <w:r w:rsidRPr="00D3597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природных ресурсов и экологии Российской Федерации от 29.06.2016 № 375: </w:t>
      </w:r>
    </w:p>
    <w:p w:rsidR="00860CBE" w:rsidRPr="00D35976" w:rsidRDefault="00690B8E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sym w:font="Symbol" w:char="F0D8"/>
      </w:r>
      <w:r w:rsidRPr="00D3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97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D35976">
        <w:rPr>
          <w:rFonts w:ascii="Times New Roman" w:hAnsi="Times New Roman" w:cs="Times New Roman"/>
          <w:sz w:val="28"/>
          <w:szCs w:val="28"/>
        </w:rPr>
        <w:t>лесокультурных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 xml:space="preserve"> мероприятий, создании лесных культур посадкой сеянцев, густота культур менее 3 тысяч на 1 гектаре - нарушение пункта 8 (лесовосстановительные мероприятия на каждом лесном участке, предназначенном для проведения </w:t>
      </w:r>
      <w:proofErr w:type="spellStart"/>
      <w:r w:rsidRPr="00D3597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 xml:space="preserve">, осуществляются в соответствии с проектом </w:t>
      </w:r>
      <w:proofErr w:type="spellStart"/>
      <w:r w:rsidRPr="00D3597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D35976">
        <w:rPr>
          <w:rFonts w:ascii="Times New Roman" w:hAnsi="Times New Roman" w:cs="Times New Roman"/>
          <w:sz w:val="28"/>
          <w:szCs w:val="28"/>
        </w:rPr>
        <w:t>), нарушение пункта 37 (на вырубках таежной зоны и зоны хвойно-широколиственных лесов на свежих, влажных и переувлажненных почвах первоначальная густота культур, создаваемых посадкой сеянцев, должна</w:t>
      </w:r>
      <w:proofErr w:type="gramEnd"/>
      <w:r w:rsidRPr="00D35976">
        <w:rPr>
          <w:rFonts w:ascii="Times New Roman" w:hAnsi="Times New Roman" w:cs="Times New Roman"/>
          <w:sz w:val="28"/>
          <w:szCs w:val="28"/>
        </w:rPr>
        <w:t xml:space="preserve"> быть не менее 3 тысяч на 1 гектаре). В ходе проведения плановых проверок, по результатам которых выявлены нарушения лесного законодательства, лицам, допустившим указанные нарушения, выданы предписания с целью устранения допущенных нарушений лесного законодательства. В рамках проведения внеплановых проверок, государственными лесными инспекторами, осуществляется </w:t>
      </w:r>
      <w:proofErr w:type="gramStart"/>
      <w:r w:rsidRPr="00D35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976">
        <w:rPr>
          <w:rFonts w:ascii="Times New Roman" w:hAnsi="Times New Roman" w:cs="Times New Roman"/>
          <w:sz w:val="28"/>
          <w:szCs w:val="28"/>
        </w:rPr>
        <w:t xml:space="preserve"> исполнением пунктов выданных предписаний в установленный срок.</w:t>
      </w:r>
    </w:p>
    <w:p w:rsidR="003B7307" w:rsidRPr="00D35976" w:rsidRDefault="000B02DC" w:rsidP="003B7307">
      <w:pPr>
        <w:pStyle w:val="a4"/>
        <w:spacing w:before="107" w:after="107" w:line="172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976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рекомендуем юридическим лицами, индивидуальным предпринимателям, гражданам соблюдать требования, установленных муниципальными правовыми актами Снежинского городского округа в сфере лесных отношений, требований по использованию, охране, защите, воспроизводству лесов, а также требований, установленных федеральными законами, законами Челябинской области в сфере лесных отношений. </w:t>
      </w:r>
    </w:p>
    <w:p w:rsidR="003B7307" w:rsidRPr="00D35976" w:rsidRDefault="003B7307" w:rsidP="003B7307">
      <w:r w:rsidRPr="00D35976">
        <w:br w:type="page"/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Проведение муниципального жилищного контроля 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в соответствии с Жилищным кодексом Российской Федерации; Федеральным законом от 06.10.2003 г. № 131-ФЗ «Об общих принципах организации местного самоуправления в Российской  Федерации»;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ора) и муниципального контроля»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Челябинс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кой области в области жилищных отношений, а также муниципальными правовыми актами администрации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 использованию и сохранности муниципального жилищного фонда, в том числе требований к муниципальным жилым помещениям </w:t>
      </w:r>
      <w:r w:rsidR="00175D35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их использованию и содержанию;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175D35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 предоставлению коммунальных услуг пользователям муниципальных жилых помещений;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энергетической эффективности и оснащенности муниципальных жилых помещений приборами учета используемых энергетических ресурсов.</w:t>
      </w:r>
    </w:p>
    <w:p w:rsidR="003B7307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Плановые проверки по муниципальному жилищному контролю в отношении юридических лиц и индивидуальных предпринимателей на 2018 год запланированы не были, внеплановые проверки не осуществлялись.</w:t>
      </w:r>
      <w:r w:rsidR="00D35976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35976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Оснований для привлечения к административной и уголовной ответственности не выявлено.</w:t>
      </w:r>
    </w:p>
    <w:p w:rsidR="003B7307" w:rsidRPr="00D35976" w:rsidRDefault="003B730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5C1AB3" w:rsidRPr="00D35976" w:rsidRDefault="005C1AB3" w:rsidP="00175D35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proofErr w:type="gramStart"/>
      <w:r w:rsidRPr="00D359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Проведение муниципального контроля за сохранностью автомобильных дорог местного значения 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территории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Снежинского городского округа 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в соответствии со статьей 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 движения»,  Федеральным законом от 06.10.2003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ора) и муниципального контроля»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Задачей муниципального </w:t>
      </w: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 в границах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Муниципальный </w:t>
      </w: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 в границах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в следующих случаях: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в) проверка соблюдения весовых и габаритных параметров транспортных сре</w:t>
      </w: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дств пр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5C1AB3" w:rsidRPr="00D35976" w:rsidRDefault="005C1AB3" w:rsidP="00280A32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Плановые проверки по муниципальному </w:t>
      </w: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контролю за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 в границах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отношении юридических лиц и индивидуальных предпринимателей на 2018 год запланированы не были, внеплановые проверки не осуществлялись.</w:t>
      </w:r>
      <w:r w:rsidR="00D35976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35976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Оснований для привлечения к административной и уголовной ответственности не выявлено.</w:t>
      </w:r>
    </w:p>
    <w:p w:rsidR="003B7307" w:rsidRPr="00D35976" w:rsidRDefault="005C1AB3" w:rsidP="005C1A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B7307" w:rsidRPr="00D35976" w:rsidRDefault="003B7307" w:rsidP="003B7307">
      <w:pPr>
        <w:rPr>
          <w:rFonts w:eastAsia="Times New Roman"/>
          <w:bdr w:val="none" w:sz="0" w:space="0" w:color="auto" w:frame="1"/>
        </w:rPr>
      </w:pPr>
      <w:r w:rsidRPr="00D35976">
        <w:rPr>
          <w:rFonts w:eastAsia="Times New Roman"/>
          <w:bdr w:val="none" w:sz="0" w:space="0" w:color="auto" w:frame="1"/>
        </w:rPr>
        <w:br w:type="page"/>
      </w:r>
    </w:p>
    <w:p w:rsidR="005C1AB3" w:rsidRPr="00D35976" w:rsidRDefault="005C1AB3" w:rsidP="00175D35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proofErr w:type="gramStart"/>
      <w:r w:rsidRPr="00D359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Проведение муниципального контроля за  использованием и охраной недр при добыче общераспространенных полезных ископаемых и при строительстве подземных сооружений, не связанных с добычей полезных ископаемых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осуществляется в соответствии с  Земельным кодексом Российской Федерации, Кодексом Российской Федерации об административных правонарушениях,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ора) и муниципального контроля»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5C1AB3" w:rsidRPr="00D35976" w:rsidRDefault="005C1AB3" w:rsidP="00175D35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Задачей муниципального контроля за  использованием и охраной недр при добыче общераспространенных полезных ископаемых и при строительстве подземных сооружений, не связанных с добычей полезных ископаемых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законодательства за использованием и охраной недр при добыче общераспространённых полезных  ископаемых, а также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 строительстве подземных сооружений, не связанных с добычей полезных ископаемых  на территории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C1AB3" w:rsidRPr="00D35976" w:rsidRDefault="005C1AB3" w:rsidP="00175D35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Муниципальный </w:t>
      </w: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использованием и охраной недр при добыче общераспространенных полезных ископаемых и при строительстве подземных сооружений, не связанных с добычей полезных ископаемых осуществляется в следующих целях:</w:t>
      </w:r>
    </w:p>
    <w:p w:rsidR="005C1AB3" w:rsidRPr="00D35976" w:rsidRDefault="005C1AB3" w:rsidP="005C1AB3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1) соблюдение организациями, имеющими лицензии на право пользования недрами (далее - </w:t>
      </w:r>
      <w:proofErr w:type="spell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недропользователь</w:t>
      </w:r>
      <w:proofErr w:type="spell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требований нормативных правовых актов Российской Федерации, Челябинской области, связанных с рациональным использованием и охраной недр при добыче общераспространённых полезных ископаемых и строительстве подземных сооружений, не связанных с добычей полезных ископаемых;</w:t>
      </w:r>
    </w:p>
    <w:p w:rsidR="005C1AB3" w:rsidRPr="00D35976" w:rsidRDefault="005C1AB3" w:rsidP="005C1AB3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выполнение условий, установленных в лицензиях на право пользования недрами при добыче общераспространённых полезных ископаемых, а также при строительстве подземных сооружений, не связанных с добычей полезных ископаемых.</w:t>
      </w:r>
    </w:p>
    <w:p w:rsidR="005C1AB3" w:rsidRPr="00D35976" w:rsidRDefault="005C1AB3" w:rsidP="005C1AB3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Плановые проверки по муниципальному </w:t>
      </w:r>
      <w:proofErr w:type="gramStart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контролю за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использованием и охраной недр при добыче общераспространенных полезных ископаемых и при строительстве подземных сооружений, не связанных с добычей полезных ископаемых в отношении юридических лиц и индивидуальных предпринимателей на 2018 год запланированы не были, внеплановые проверки не осуществлялись.</w:t>
      </w:r>
      <w:r w:rsidR="003B7307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2018 год проведено 12 профилактических осмотров, нарушений не выявлено. Оснований для привлечения к административной и уголовной ответственности не выявлено.</w:t>
      </w:r>
    </w:p>
    <w:p w:rsidR="003B7307" w:rsidRPr="00D35976" w:rsidRDefault="005C1AB3" w:rsidP="005C1A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B7307" w:rsidRPr="00D35976" w:rsidRDefault="003B7307" w:rsidP="003B7307">
      <w:pPr>
        <w:rPr>
          <w:rFonts w:eastAsia="Times New Roman"/>
          <w:bdr w:val="none" w:sz="0" w:space="0" w:color="auto" w:frame="1"/>
        </w:rPr>
      </w:pPr>
      <w:r w:rsidRPr="00D35976">
        <w:rPr>
          <w:rFonts w:eastAsia="Times New Roman"/>
          <w:bdr w:val="none" w:sz="0" w:space="0" w:color="auto" w:frame="1"/>
        </w:rPr>
        <w:br w:type="page"/>
      </w:r>
    </w:p>
    <w:p w:rsidR="005C1AB3" w:rsidRPr="00D35976" w:rsidRDefault="005C1AB3" w:rsidP="005C1AB3">
      <w:pPr>
        <w:shd w:val="clear" w:color="auto" w:fill="FFFFFF"/>
        <w:spacing w:after="0" w:line="315" w:lineRule="atLeast"/>
        <w:ind w:firstLine="708"/>
        <w:jc w:val="both"/>
        <w:rPr>
          <w:rFonts w:ascii="Georgia" w:eastAsia="Times New Roman" w:hAnsi="Georgia" w:cs="Times New Roman"/>
          <w:sz w:val="21"/>
          <w:szCs w:val="21"/>
        </w:rPr>
      </w:pPr>
      <w:proofErr w:type="gramStart"/>
      <w:r w:rsidRPr="00D359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Проведение муниципального контроля в сфере благоустройства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на территории Снежинского городского округа 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</w:t>
      </w:r>
      <w:proofErr w:type="gramEnd"/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5C1AB3" w:rsidRPr="00D35976" w:rsidRDefault="005C1AB3" w:rsidP="00175D35">
      <w:pPr>
        <w:shd w:val="clear" w:color="auto" w:fill="FFFFFF"/>
        <w:spacing w:after="0" w:line="315" w:lineRule="atLeast"/>
        <w:ind w:firstLine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Основной задачей муниципального контроля в сфере благоустройства на территории Снежинского городского округа является соблюдение юридическими лицами, в том числе  индивидуальными предпринимателями требований федеральных законов, Челябинской области, муниципальных правовых актов Снежинского городского округа по вопросам благоустройства в части: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градостроительных регламентов;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строительных норм;</w:t>
      </w:r>
      <w:bookmarkStart w:id="0" w:name="_GoBack"/>
      <w:bookmarkEnd w:id="0"/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экологических норм;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соблюдения Правил землепользования и застройки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соблюдения Правил благоустройства на территории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требований по использованию земель;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исполнения предписаний по вопросам благоустройства;</w:t>
      </w:r>
    </w:p>
    <w:p w:rsidR="005C1AB3" w:rsidRPr="00D35976" w:rsidRDefault="005C1AB3" w:rsidP="005C1AB3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исполнения иных требований в сфере благоустройства в пределах полномочий органов местного самоуправления </w:t>
      </w:r>
      <w:r w:rsidR="00850828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Снежинского городского округа</w:t>
      </w: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0828" w:rsidRPr="00D35976" w:rsidRDefault="00850828" w:rsidP="00850828">
      <w:pPr>
        <w:shd w:val="clear" w:color="auto" w:fill="FFFFFF"/>
        <w:spacing w:after="0" w:line="315" w:lineRule="atLeast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C1AB3" w:rsidRPr="00D35976" w:rsidRDefault="005C1AB3" w:rsidP="00850828">
      <w:pPr>
        <w:shd w:val="clear" w:color="auto" w:fill="FFFFFF"/>
        <w:spacing w:after="0" w:line="315" w:lineRule="atLeast"/>
        <w:ind w:firstLine="270"/>
        <w:jc w:val="both"/>
        <w:rPr>
          <w:rFonts w:ascii="Georgia" w:eastAsia="Times New Roman" w:hAnsi="Georgia" w:cs="Times New Roman"/>
          <w:sz w:val="21"/>
          <w:szCs w:val="21"/>
        </w:rPr>
      </w:pPr>
      <w:r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2018 год запланированы не были, внеплановые проверки не осуществлялись.</w:t>
      </w:r>
      <w:r w:rsidR="00D35976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35976" w:rsidRPr="00D35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Оснований для привлечения к административной и уголовной ответственности не выявлено.</w:t>
      </w:r>
    </w:p>
    <w:sectPr w:rsidR="005C1AB3" w:rsidRPr="00D35976" w:rsidSect="00F04C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4E" w:rsidRDefault="00744F4E" w:rsidP="00450213">
      <w:pPr>
        <w:spacing w:after="0" w:line="240" w:lineRule="auto"/>
      </w:pPr>
      <w:r>
        <w:separator/>
      </w:r>
    </w:p>
  </w:endnote>
  <w:endnote w:type="continuationSeparator" w:id="0">
    <w:p w:rsidR="00744F4E" w:rsidRDefault="00744F4E" w:rsidP="0045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15057"/>
      <w:docPartObj>
        <w:docPartGallery w:val="Page Numbers (Bottom of Page)"/>
        <w:docPartUnique/>
      </w:docPartObj>
    </w:sdtPr>
    <w:sdtEndPr/>
    <w:sdtContent>
      <w:p w:rsidR="00450213" w:rsidRDefault="004502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76">
          <w:rPr>
            <w:noProof/>
          </w:rPr>
          <w:t>7</w:t>
        </w:r>
        <w:r>
          <w:fldChar w:fldCharType="end"/>
        </w:r>
      </w:p>
    </w:sdtContent>
  </w:sdt>
  <w:p w:rsidR="00450213" w:rsidRDefault="004502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4E" w:rsidRDefault="00744F4E" w:rsidP="00450213">
      <w:pPr>
        <w:spacing w:after="0" w:line="240" w:lineRule="auto"/>
      </w:pPr>
      <w:r>
        <w:separator/>
      </w:r>
    </w:p>
  </w:footnote>
  <w:footnote w:type="continuationSeparator" w:id="0">
    <w:p w:rsidR="00744F4E" w:rsidRDefault="00744F4E" w:rsidP="0045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0193"/>
    <w:multiLevelType w:val="multilevel"/>
    <w:tmpl w:val="2336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F3114"/>
    <w:multiLevelType w:val="hybridMultilevel"/>
    <w:tmpl w:val="F17264BA"/>
    <w:lvl w:ilvl="0" w:tplc="3476EE6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28071C"/>
    <w:multiLevelType w:val="hybridMultilevel"/>
    <w:tmpl w:val="AD66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A"/>
    <w:rsid w:val="00017ADE"/>
    <w:rsid w:val="000B02DC"/>
    <w:rsid w:val="00175D35"/>
    <w:rsid w:val="001C36B0"/>
    <w:rsid w:val="00280A32"/>
    <w:rsid w:val="0028598A"/>
    <w:rsid w:val="002E7FB3"/>
    <w:rsid w:val="0038566A"/>
    <w:rsid w:val="003B7307"/>
    <w:rsid w:val="003D3094"/>
    <w:rsid w:val="00450213"/>
    <w:rsid w:val="00530CF3"/>
    <w:rsid w:val="005767DA"/>
    <w:rsid w:val="005C1AB3"/>
    <w:rsid w:val="00690B8E"/>
    <w:rsid w:val="006E36F0"/>
    <w:rsid w:val="00744F4E"/>
    <w:rsid w:val="00850828"/>
    <w:rsid w:val="00860CBE"/>
    <w:rsid w:val="008E192D"/>
    <w:rsid w:val="00A54211"/>
    <w:rsid w:val="00A85857"/>
    <w:rsid w:val="00AB14C1"/>
    <w:rsid w:val="00B34E54"/>
    <w:rsid w:val="00D21299"/>
    <w:rsid w:val="00D35976"/>
    <w:rsid w:val="00E07E7A"/>
    <w:rsid w:val="00F04C5E"/>
    <w:rsid w:val="00F4490C"/>
    <w:rsid w:val="00F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85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585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6A"/>
    <w:rPr>
      <w:color w:val="0000FF"/>
      <w:u w:val="single"/>
    </w:rPr>
  </w:style>
  <w:style w:type="paragraph" w:customStyle="1" w:styleId="ConsPlusTitle">
    <w:name w:val="ConsPlusTitle"/>
    <w:rsid w:val="00385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A85857"/>
    <w:rPr>
      <w:rFonts w:ascii="MonoCondensedC" w:eastAsia="Times New Roman" w:hAnsi="MonoCondensedC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85857"/>
    <w:rPr>
      <w:rFonts w:ascii="Times New Roman" w:eastAsia="Times New Roman" w:hAnsi="Times New Roman" w:cs="Times New Roman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List Paragraph"/>
    <w:basedOn w:val="a"/>
    <w:uiPriority w:val="34"/>
    <w:qFormat/>
    <w:rsid w:val="00690B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C1A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C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1AB3"/>
    <w:rPr>
      <w:b/>
      <w:bCs/>
    </w:rPr>
  </w:style>
  <w:style w:type="paragraph" w:styleId="a7">
    <w:name w:val="No Spacing"/>
    <w:uiPriority w:val="1"/>
    <w:qFormat/>
    <w:rsid w:val="003B730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5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13"/>
  </w:style>
  <w:style w:type="paragraph" w:styleId="aa">
    <w:name w:val="footer"/>
    <w:basedOn w:val="a"/>
    <w:link w:val="ab"/>
    <w:uiPriority w:val="99"/>
    <w:unhideWhenUsed/>
    <w:rsid w:val="0045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13"/>
  </w:style>
  <w:style w:type="paragraph" w:styleId="ac">
    <w:name w:val="Balloon Text"/>
    <w:basedOn w:val="a"/>
    <w:link w:val="ad"/>
    <w:uiPriority w:val="99"/>
    <w:semiHidden/>
    <w:unhideWhenUsed/>
    <w:rsid w:val="004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585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585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6A"/>
    <w:rPr>
      <w:color w:val="0000FF"/>
      <w:u w:val="single"/>
    </w:rPr>
  </w:style>
  <w:style w:type="paragraph" w:customStyle="1" w:styleId="ConsPlusTitle">
    <w:name w:val="ConsPlusTitle"/>
    <w:rsid w:val="00385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rsid w:val="00A85857"/>
    <w:rPr>
      <w:rFonts w:ascii="MonoCondensedC" w:eastAsia="Times New Roman" w:hAnsi="MonoCondensedC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85857"/>
    <w:rPr>
      <w:rFonts w:ascii="Times New Roman" w:eastAsia="Times New Roman" w:hAnsi="Times New Roman" w:cs="Times New Roman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List Paragraph"/>
    <w:basedOn w:val="a"/>
    <w:uiPriority w:val="34"/>
    <w:qFormat/>
    <w:rsid w:val="00690B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C1A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C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1AB3"/>
    <w:rPr>
      <w:b/>
      <w:bCs/>
    </w:rPr>
  </w:style>
  <w:style w:type="paragraph" w:styleId="a7">
    <w:name w:val="No Spacing"/>
    <w:uiPriority w:val="1"/>
    <w:qFormat/>
    <w:rsid w:val="003B730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5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13"/>
  </w:style>
  <w:style w:type="paragraph" w:styleId="aa">
    <w:name w:val="footer"/>
    <w:basedOn w:val="a"/>
    <w:link w:val="ab"/>
    <w:uiPriority w:val="99"/>
    <w:unhideWhenUsed/>
    <w:rsid w:val="00450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13"/>
  </w:style>
  <w:style w:type="paragraph" w:styleId="ac">
    <w:name w:val="Balloon Text"/>
    <w:basedOn w:val="a"/>
    <w:link w:val="ad"/>
    <w:uiPriority w:val="99"/>
    <w:semiHidden/>
    <w:unhideWhenUsed/>
    <w:rsid w:val="004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Морозков Максим Владимирович</cp:lastModifiedBy>
  <cp:revision>7</cp:revision>
  <cp:lastPrinted>2019-04-19T07:02:00Z</cp:lastPrinted>
  <dcterms:created xsi:type="dcterms:W3CDTF">2019-04-17T06:23:00Z</dcterms:created>
  <dcterms:modified xsi:type="dcterms:W3CDTF">2019-04-19T07:07:00Z</dcterms:modified>
</cp:coreProperties>
</file>