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16586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39"/>
        <w:gridCol w:w="8647"/>
      </w:tblGrid>
      <w:tr w:rsidR="002C72A4" w:rsidRPr="002C72A4" w:rsidTr="007C7B04">
        <w:tc>
          <w:tcPr>
            <w:tcW w:w="7939" w:type="dxa"/>
          </w:tcPr>
          <w:p w:rsidR="00016EAA" w:rsidRPr="002C72A4" w:rsidRDefault="00016EAA" w:rsidP="007C7B04">
            <w:pPr>
              <w:pStyle w:val="msonormalmailrucssattributepostfix"/>
              <w:tabs>
                <w:tab w:val="left" w:pos="4118"/>
              </w:tabs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СОГЛАСОВАН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Заместитель </w:t>
            </w:r>
            <w:r w:rsidR="007C7AF1">
              <w:rPr>
                <w:sz w:val="28"/>
                <w:szCs w:val="28"/>
              </w:rPr>
              <w:t>главы</w:t>
            </w:r>
          </w:p>
          <w:p w:rsidR="00016EAA" w:rsidRPr="002C72A4" w:rsidRDefault="007C7AF1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3"/>
                <w:szCs w:val="23"/>
              </w:rPr>
            </w:pPr>
            <w:r>
              <w:rPr>
                <w:sz w:val="28"/>
                <w:szCs w:val="28"/>
              </w:rPr>
              <w:t>Снежинского городского округа</w:t>
            </w:r>
            <w:r w:rsidR="00016EAA" w:rsidRPr="002C72A4">
              <w:rPr>
                <w:sz w:val="28"/>
                <w:szCs w:val="28"/>
              </w:rPr>
              <w:t>,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 w:line="180" w:lineRule="auto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C21099">
              <w:rPr>
                <w:sz w:val="28"/>
                <w:szCs w:val="28"/>
              </w:rPr>
              <w:t>муниципального проекта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3"/>
                <w:szCs w:val="23"/>
              </w:rPr>
            </w:pP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___________________/</w:t>
            </w:r>
            <w:r w:rsidR="007C7AF1">
              <w:rPr>
                <w:sz w:val="28"/>
                <w:szCs w:val="28"/>
              </w:rPr>
              <w:t>И.В. Мальцева</w:t>
            </w:r>
            <w:r w:rsidRPr="002C72A4">
              <w:rPr>
                <w:sz w:val="28"/>
                <w:szCs w:val="28"/>
              </w:rPr>
              <w:t>/</w:t>
            </w:r>
          </w:p>
          <w:p w:rsidR="00016EAA" w:rsidRPr="002C72A4" w:rsidRDefault="00016EAA" w:rsidP="007C7B04">
            <w:pPr>
              <w:pStyle w:val="msonormalmailrucssattributepostfix"/>
              <w:spacing w:before="0" w:beforeAutospacing="0" w:after="0" w:afterAutospacing="0"/>
              <w:ind w:left="-1418" w:right="318" w:firstLine="1452"/>
              <w:jc w:val="center"/>
              <w:rPr>
                <w:b/>
                <w:bCs/>
                <w:sz w:val="32"/>
                <w:szCs w:val="32"/>
                <w:lang w:val="en-US" w:bidi="ru-RU"/>
              </w:rPr>
            </w:pPr>
            <w:r w:rsidRPr="002C72A4">
              <w:rPr>
                <w:sz w:val="28"/>
                <w:szCs w:val="28"/>
              </w:rPr>
              <w:t>«_____» __________________</w:t>
            </w:r>
            <w:r w:rsidR="007C7B04">
              <w:rPr>
                <w:sz w:val="28"/>
                <w:szCs w:val="28"/>
              </w:rPr>
              <w:t>_</w:t>
            </w:r>
            <w:r w:rsidRPr="002C72A4">
              <w:rPr>
                <w:sz w:val="28"/>
                <w:szCs w:val="28"/>
              </w:rPr>
              <w:t xml:space="preserve">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8647" w:type="dxa"/>
          </w:tcPr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>УТВЕРЖДЕН</w:t>
            </w:r>
          </w:p>
          <w:p w:rsidR="00016EAA" w:rsidRPr="002C72A4" w:rsidRDefault="007C7AF1" w:rsidP="008A2DE3">
            <w:pPr>
              <w:pStyle w:val="msonormalmailrucssattributepostfix"/>
              <w:spacing w:before="0" w:beforeAutospacing="0" w:after="0" w:afterAutospacing="0" w:line="18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Муниципальным проектным комитетом</w:t>
            </w:r>
          </w:p>
          <w:p w:rsidR="00016EAA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7C7B04" w:rsidRPr="002C72A4" w:rsidRDefault="007C7B04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  <w:p w:rsidR="00016EAA" w:rsidRPr="002C72A4" w:rsidRDefault="00016EAA" w:rsidP="008A2DE3">
            <w:pPr>
              <w:pStyle w:val="msonormalmailrucssattributepostfix"/>
              <w:spacing w:before="0" w:beforeAutospacing="0" w:after="0" w:afterAutospacing="0"/>
              <w:jc w:val="center"/>
              <w:rPr>
                <w:sz w:val="23"/>
                <w:szCs w:val="23"/>
              </w:rPr>
            </w:pPr>
            <w:r w:rsidRPr="002C72A4">
              <w:rPr>
                <w:sz w:val="28"/>
                <w:szCs w:val="28"/>
              </w:rPr>
              <w:t xml:space="preserve"> (протокол от «</w:t>
            </w:r>
            <w:r w:rsidR="004A710D">
              <w:rPr>
                <w:sz w:val="28"/>
                <w:szCs w:val="28"/>
              </w:rPr>
              <w:t>13 сентября</w:t>
            </w:r>
            <w:r w:rsidRPr="002C72A4">
              <w:rPr>
                <w:sz w:val="28"/>
                <w:szCs w:val="28"/>
              </w:rPr>
              <w:t xml:space="preserve"> 201</w:t>
            </w:r>
            <w:r w:rsidR="00475C56">
              <w:rPr>
                <w:sz w:val="28"/>
                <w:szCs w:val="28"/>
              </w:rPr>
              <w:t>9</w:t>
            </w:r>
            <w:r w:rsidRPr="002C72A4">
              <w:rPr>
                <w:sz w:val="28"/>
                <w:szCs w:val="28"/>
              </w:rPr>
              <w:t xml:space="preserve"> г.)</w:t>
            </w:r>
          </w:p>
          <w:p w:rsidR="00016EAA" w:rsidRPr="002C72A4" w:rsidRDefault="00016EAA" w:rsidP="002C72A4">
            <w:pPr>
              <w:pStyle w:val="a4"/>
              <w:shd w:val="clear" w:color="auto" w:fill="auto"/>
              <w:spacing w:after="240"/>
              <w:ind w:right="280"/>
              <w:jc w:val="center"/>
              <w:rPr>
                <w:b/>
                <w:bCs/>
                <w:sz w:val="32"/>
                <w:szCs w:val="32"/>
                <w:lang w:eastAsia="ru-RU" w:bidi="ru-RU"/>
              </w:rPr>
            </w:pPr>
          </w:p>
        </w:tc>
      </w:tr>
    </w:tbl>
    <w:p w:rsidR="008F5556" w:rsidRPr="008F5556" w:rsidRDefault="008F5556" w:rsidP="00C266BC">
      <w:pPr>
        <w:pStyle w:val="a4"/>
        <w:shd w:val="clear" w:color="auto" w:fill="auto"/>
        <w:spacing w:after="120"/>
        <w:ind w:right="278"/>
        <w:jc w:val="center"/>
        <w:rPr>
          <w:b/>
          <w:bCs/>
          <w:sz w:val="32"/>
          <w:szCs w:val="32"/>
          <w:lang w:eastAsia="ru-RU" w:bidi="ru-RU"/>
        </w:rPr>
      </w:pPr>
    </w:p>
    <w:p w:rsidR="00884CCF" w:rsidRPr="002C72A4" w:rsidRDefault="00D60A39" w:rsidP="00C266BC">
      <w:pPr>
        <w:pStyle w:val="a4"/>
        <w:shd w:val="clear" w:color="auto" w:fill="auto"/>
        <w:spacing w:after="120"/>
        <w:ind w:right="278"/>
        <w:jc w:val="center"/>
        <w:rPr>
          <w:b/>
          <w:bCs/>
          <w:sz w:val="32"/>
          <w:szCs w:val="32"/>
          <w:lang w:eastAsia="ru-RU" w:bidi="ru-RU"/>
        </w:rPr>
      </w:pPr>
      <w:r w:rsidRPr="002C72A4">
        <w:rPr>
          <w:b/>
          <w:bCs/>
          <w:sz w:val="32"/>
          <w:szCs w:val="32"/>
          <w:lang w:eastAsia="ru-RU" w:bidi="ru-RU"/>
        </w:rPr>
        <w:t>ПАСПОРТ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муниципального проекта</w:t>
      </w:r>
    </w:p>
    <w:p w:rsidR="00D263BD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«</w:t>
      </w:r>
      <w:r w:rsidR="00601B94">
        <w:rPr>
          <w:b/>
          <w:bCs/>
          <w:szCs w:val="32"/>
          <w:lang w:eastAsia="ru-RU" w:bidi="ru-RU"/>
        </w:rPr>
        <w:t>Создание условий для реализации творческого потенциала нации</w:t>
      </w:r>
    </w:p>
    <w:p w:rsidR="008A2DE3" w:rsidRPr="008A2DE3" w:rsidRDefault="008A2DE3" w:rsidP="008A2DE3">
      <w:pPr>
        <w:pStyle w:val="a4"/>
        <w:shd w:val="clear" w:color="auto" w:fill="auto"/>
        <w:jc w:val="center"/>
        <w:rPr>
          <w:b/>
          <w:bCs/>
          <w:szCs w:val="32"/>
          <w:lang w:eastAsia="ru-RU" w:bidi="ru-RU"/>
        </w:rPr>
      </w:pPr>
      <w:r w:rsidRPr="008A2DE3">
        <w:rPr>
          <w:b/>
          <w:bCs/>
          <w:szCs w:val="32"/>
          <w:lang w:eastAsia="ru-RU" w:bidi="ru-RU"/>
        </w:rPr>
        <w:t>(«</w:t>
      </w:r>
      <w:r w:rsidR="00601B94">
        <w:rPr>
          <w:b/>
          <w:bCs/>
          <w:szCs w:val="32"/>
          <w:lang w:eastAsia="ru-RU" w:bidi="ru-RU"/>
        </w:rPr>
        <w:t>Творческие люди</w:t>
      </w:r>
      <w:r w:rsidRPr="008A2DE3">
        <w:rPr>
          <w:b/>
          <w:bCs/>
          <w:szCs w:val="32"/>
          <w:lang w:eastAsia="ru-RU" w:bidi="ru-RU"/>
        </w:rPr>
        <w:t>») (Снежинский городской округ Челябинской области)»</w:t>
      </w:r>
    </w:p>
    <w:p w:rsidR="008A2DE3" w:rsidRPr="007C7B04" w:rsidRDefault="008A2DE3" w:rsidP="008A2DE3">
      <w:pPr>
        <w:pStyle w:val="1"/>
        <w:shd w:val="clear" w:color="auto" w:fill="auto"/>
        <w:spacing w:line="240" w:lineRule="auto"/>
        <w:jc w:val="center"/>
        <w:rPr>
          <w:b/>
          <w:sz w:val="16"/>
          <w:szCs w:val="16"/>
        </w:rPr>
      </w:pPr>
    </w:p>
    <w:p w:rsidR="00AA39D8" w:rsidRDefault="00AA39D8" w:rsidP="007C7B04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BC2445">
        <w:rPr>
          <w:b/>
          <w:sz w:val="28"/>
          <w:szCs w:val="28"/>
        </w:rPr>
        <w:t>Основные положения</w:t>
      </w:r>
      <w:bookmarkStart w:id="0" w:name="_GoBack"/>
      <w:bookmarkEnd w:id="0"/>
    </w:p>
    <w:p w:rsidR="007C7B04" w:rsidRPr="007C7B04" w:rsidRDefault="007C7B04" w:rsidP="007C7B04">
      <w:pPr>
        <w:pStyle w:val="1"/>
        <w:shd w:val="clear" w:color="auto" w:fill="auto"/>
        <w:spacing w:line="240" w:lineRule="auto"/>
        <w:rPr>
          <w:b/>
          <w:sz w:val="16"/>
          <w:szCs w:val="16"/>
        </w:rPr>
      </w:pPr>
    </w:p>
    <w:tbl>
      <w:tblPr>
        <w:tblStyle w:val="a5"/>
        <w:tblW w:w="15309" w:type="dxa"/>
        <w:tblInd w:w="108" w:type="dxa"/>
        <w:tblLook w:val="04A0" w:firstRow="1" w:lastRow="0" w:firstColumn="1" w:lastColumn="0" w:noHBand="0" w:noVBand="1"/>
      </w:tblPr>
      <w:tblGrid>
        <w:gridCol w:w="4111"/>
        <w:gridCol w:w="3732"/>
        <w:gridCol w:w="3738"/>
        <w:gridCol w:w="3728"/>
      </w:tblGrid>
      <w:tr w:rsidR="008A2DE3" w:rsidRPr="002C72A4" w:rsidTr="007C7B04">
        <w:tc>
          <w:tcPr>
            <w:tcW w:w="4111" w:type="dxa"/>
            <w:vAlign w:val="center"/>
          </w:tcPr>
          <w:p w:rsidR="008A2DE3" w:rsidRDefault="008A2DE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регионального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8A2DE3" w:rsidRPr="002C72A4" w:rsidRDefault="00601B94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601B94">
              <w:rPr>
                <w:bCs/>
                <w:sz w:val="28"/>
                <w:szCs w:val="32"/>
                <w:lang w:eastAsia="ru-RU" w:bidi="ru-RU"/>
              </w:rPr>
              <w:t>Создание условий для реализации творческого потенциала нации</w:t>
            </w:r>
            <w:r w:rsidR="008A2DE3">
              <w:rPr>
                <w:sz w:val="28"/>
                <w:szCs w:val="28"/>
              </w:rPr>
              <w:t xml:space="preserve"> (Челябинская область)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AA39D8" w:rsidRPr="002C72A4" w:rsidRDefault="00AA39D8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Краткое наименование </w:t>
            </w:r>
            <w:r w:rsidR="008A2DE3">
              <w:rPr>
                <w:sz w:val="28"/>
                <w:szCs w:val="28"/>
              </w:rPr>
              <w:t>муниципального проекта</w:t>
            </w:r>
          </w:p>
        </w:tc>
        <w:tc>
          <w:tcPr>
            <w:tcW w:w="3732" w:type="dxa"/>
            <w:vAlign w:val="center"/>
          </w:tcPr>
          <w:p w:rsidR="00AA39D8" w:rsidRPr="002C72A4" w:rsidRDefault="008A2DE3" w:rsidP="00601B9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601B94">
              <w:rPr>
                <w:sz w:val="28"/>
                <w:szCs w:val="28"/>
              </w:rPr>
              <w:t>Творческие люди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3738" w:type="dxa"/>
            <w:vAlign w:val="center"/>
          </w:tcPr>
          <w:p w:rsidR="00AA39D8" w:rsidRPr="002C72A4" w:rsidRDefault="00AA39D8" w:rsidP="008A2DE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Срок начала и окончания</w:t>
            </w:r>
            <w:r w:rsidR="008A2DE3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3728" w:type="dxa"/>
            <w:vAlign w:val="center"/>
          </w:tcPr>
          <w:p w:rsidR="00AA39D8" w:rsidRPr="002C72A4" w:rsidRDefault="00AA39D8" w:rsidP="002C72A4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01.01.2019 – 31.12.2024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AA39D8" w:rsidRPr="002C72A4" w:rsidRDefault="00EE31F3" w:rsidP="008A2DE3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 xml:space="preserve">Куратор </w:t>
            </w:r>
            <w:r w:rsidR="008A2DE3">
              <w:rPr>
                <w:sz w:val="28"/>
                <w:szCs w:val="28"/>
              </w:rPr>
              <w:t xml:space="preserve">муниципального проекта </w:t>
            </w:r>
          </w:p>
        </w:tc>
        <w:tc>
          <w:tcPr>
            <w:tcW w:w="11198" w:type="dxa"/>
            <w:gridSpan w:val="3"/>
            <w:vAlign w:val="center"/>
          </w:tcPr>
          <w:p w:rsidR="00AA39D8" w:rsidRPr="002C72A4" w:rsidRDefault="007C7B04" w:rsidP="007C7AF1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И.В.</w:t>
            </w:r>
            <w:r w:rsidR="007C7AF1">
              <w:rPr>
                <w:sz w:val="28"/>
                <w:szCs w:val="28"/>
              </w:rPr>
              <w:t>Мальцева</w:t>
            </w:r>
            <w:proofErr w:type="spellEnd"/>
            <w:r w:rsidR="00EE31F3" w:rsidRPr="002C72A4">
              <w:rPr>
                <w:sz w:val="28"/>
                <w:szCs w:val="28"/>
              </w:rPr>
              <w:t xml:space="preserve"> (заместитель </w:t>
            </w:r>
            <w:r w:rsidR="007C7AF1">
              <w:rPr>
                <w:sz w:val="28"/>
                <w:szCs w:val="28"/>
              </w:rPr>
              <w:t>главы Снежинского городского округа</w:t>
            </w:r>
            <w:r w:rsidR="00EE31F3" w:rsidRPr="002C72A4">
              <w:rPr>
                <w:sz w:val="28"/>
                <w:szCs w:val="28"/>
              </w:rPr>
              <w:t>)</w:t>
            </w:r>
          </w:p>
        </w:tc>
      </w:tr>
      <w:tr w:rsidR="002C72A4" w:rsidRPr="002C72A4" w:rsidTr="007C7B04">
        <w:tc>
          <w:tcPr>
            <w:tcW w:w="4111" w:type="dxa"/>
            <w:vAlign w:val="center"/>
          </w:tcPr>
          <w:p w:rsidR="00EE31F3" w:rsidRPr="002C72A4" w:rsidRDefault="00EE31F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proofErr w:type="spellStart"/>
            <w:r w:rsidRPr="002C72A4">
              <w:rPr>
                <w:sz w:val="28"/>
                <w:szCs w:val="28"/>
              </w:rPr>
              <w:t>Руководитель</w:t>
            </w:r>
            <w:r w:rsidR="008A2DE3">
              <w:rPr>
                <w:sz w:val="28"/>
                <w:szCs w:val="28"/>
              </w:rPr>
              <w:t>муниципального</w:t>
            </w:r>
            <w:proofErr w:type="spellEnd"/>
            <w:r w:rsidR="008A2DE3">
              <w:rPr>
                <w:sz w:val="28"/>
                <w:szCs w:val="28"/>
              </w:rPr>
              <w:t xml:space="preserve"> проекта</w:t>
            </w:r>
          </w:p>
        </w:tc>
        <w:tc>
          <w:tcPr>
            <w:tcW w:w="11198" w:type="dxa"/>
            <w:gridSpan w:val="3"/>
            <w:vAlign w:val="center"/>
          </w:tcPr>
          <w:p w:rsidR="00EE31F3" w:rsidRPr="002C72A4" w:rsidRDefault="007C7B04" w:rsidP="00AD73C6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Р.Г.</w:t>
            </w:r>
            <w:r w:rsidR="00C258F0">
              <w:rPr>
                <w:sz w:val="28"/>
                <w:szCs w:val="28"/>
              </w:rPr>
              <w:t>Александров</w:t>
            </w:r>
            <w:proofErr w:type="spellEnd"/>
            <w:r w:rsidR="007E264E" w:rsidRPr="002C72A4">
              <w:rPr>
                <w:sz w:val="28"/>
                <w:szCs w:val="28"/>
              </w:rPr>
              <w:t xml:space="preserve"> (</w:t>
            </w:r>
            <w:r w:rsidR="00AD73C6">
              <w:rPr>
                <w:sz w:val="28"/>
                <w:szCs w:val="28"/>
              </w:rPr>
              <w:t>н</w:t>
            </w:r>
            <w:r w:rsidR="00C258F0">
              <w:rPr>
                <w:sz w:val="28"/>
                <w:szCs w:val="28"/>
              </w:rPr>
              <w:t xml:space="preserve">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 w:rsidR="00C258F0">
              <w:rPr>
                <w:sz w:val="28"/>
                <w:szCs w:val="28"/>
              </w:rPr>
              <w:t>Снежинска</w:t>
            </w:r>
            <w:proofErr w:type="spellEnd"/>
            <w:r w:rsidR="00C258F0">
              <w:rPr>
                <w:sz w:val="28"/>
                <w:szCs w:val="28"/>
              </w:rPr>
              <w:t>»</w:t>
            </w:r>
            <w:r w:rsidR="007E264E" w:rsidRPr="002C72A4">
              <w:rPr>
                <w:sz w:val="28"/>
                <w:szCs w:val="28"/>
              </w:rPr>
              <w:t>)</w:t>
            </w:r>
          </w:p>
        </w:tc>
      </w:tr>
      <w:tr w:rsidR="002A3049" w:rsidRPr="002C72A4" w:rsidTr="007C7B04">
        <w:tc>
          <w:tcPr>
            <w:tcW w:w="4111" w:type="dxa"/>
            <w:vAlign w:val="center"/>
          </w:tcPr>
          <w:p w:rsidR="002A3049" w:rsidRPr="002C72A4" w:rsidRDefault="002A3049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 w:rsidRPr="002C72A4">
              <w:rPr>
                <w:sz w:val="28"/>
                <w:szCs w:val="28"/>
              </w:rPr>
              <w:t>Администратор</w:t>
            </w:r>
            <w:r w:rsidR="008A2DE3">
              <w:rPr>
                <w:sz w:val="28"/>
                <w:szCs w:val="28"/>
              </w:rPr>
              <w:t xml:space="preserve"> муниципального проекта</w:t>
            </w:r>
          </w:p>
        </w:tc>
        <w:tc>
          <w:tcPr>
            <w:tcW w:w="11198" w:type="dxa"/>
            <w:gridSpan w:val="3"/>
            <w:vAlign w:val="center"/>
          </w:tcPr>
          <w:p w:rsidR="00734BB9" w:rsidRPr="002C72A4" w:rsidRDefault="007C7B04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Н.А.</w:t>
            </w:r>
            <w:r w:rsidR="00C258F0">
              <w:rPr>
                <w:sz w:val="28"/>
                <w:szCs w:val="28"/>
              </w:rPr>
              <w:t>Белова</w:t>
            </w:r>
            <w:proofErr w:type="spellEnd"/>
            <w:r w:rsidR="007E264E" w:rsidRPr="002C72A4">
              <w:rPr>
                <w:sz w:val="28"/>
                <w:szCs w:val="28"/>
              </w:rPr>
              <w:t xml:space="preserve"> (заместитель </w:t>
            </w:r>
            <w:r w:rsidR="00C258F0">
              <w:rPr>
                <w:sz w:val="28"/>
                <w:szCs w:val="28"/>
              </w:rPr>
              <w:t xml:space="preserve">начальника Муниципального казенного учреждения «Управление культуры и молодёжной политики администрации города </w:t>
            </w:r>
            <w:proofErr w:type="spellStart"/>
            <w:r w:rsidR="00C258F0">
              <w:rPr>
                <w:sz w:val="28"/>
                <w:szCs w:val="28"/>
              </w:rPr>
              <w:t>Снежинска</w:t>
            </w:r>
            <w:proofErr w:type="spellEnd"/>
            <w:r w:rsidR="00C258F0">
              <w:rPr>
                <w:sz w:val="28"/>
                <w:szCs w:val="28"/>
              </w:rPr>
              <w:t>»</w:t>
            </w:r>
            <w:r w:rsidR="00715927" w:rsidRPr="002C72A4">
              <w:rPr>
                <w:sz w:val="28"/>
                <w:szCs w:val="28"/>
              </w:rPr>
              <w:t>)</w:t>
            </w:r>
          </w:p>
        </w:tc>
      </w:tr>
      <w:tr w:rsidR="008A2DE3" w:rsidRPr="002C72A4" w:rsidTr="007C7B04">
        <w:tc>
          <w:tcPr>
            <w:tcW w:w="4111" w:type="dxa"/>
            <w:vAlign w:val="center"/>
          </w:tcPr>
          <w:p w:rsidR="008A2DE3" w:rsidRPr="002C72A4" w:rsidRDefault="008A2DE3" w:rsidP="00BC2445">
            <w:pPr>
              <w:pStyle w:val="1"/>
              <w:shd w:val="clear" w:color="auto" w:fill="auto"/>
              <w:spacing w:line="240" w:lineRule="auto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Связь с государственными программами Челябинской области и муниципальными программами Снежинского городского округа </w:t>
            </w:r>
          </w:p>
        </w:tc>
        <w:tc>
          <w:tcPr>
            <w:tcW w:w="11198" w:type="dxa"/>
            <w:gridSpan w:val="3"/>
            <w:vAlign w:val="center"/>
          </w:tcPr>
          <w:p w:rsidR="008A2DE3" w:rsidRDefault="008A2DE3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Государственная программа Челябинской области «Развитие культуры и туризма в Челябинской области»</w:t>
            </w:r>
          </w:p>
          <w:p w:rsidR="008A2DE3" w:rsidRDefault="008A2DE3" w:rsidP="00C258F0">
            <w:pPr>
              <w:pStyle w:val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Муниципальная программа «Развитие культуры и реализация молодежной политики </w:t>
            </w:r>
            <w:proofErr w:type="spellStart"/>
            <w:r>
              <w:rPr>
                <w:sz w:val="28"/>
                <w:szCs w:val="28"/>
              </w:rPr>
              <w:t>вСнежинском</w:t>
            </w:r>
            <w:proofErr w:type="spellEnd"/>
            <w:r>
              <w:rPr>
                <w:sz w:val="28"/>
                <w:szCs w:val="28"/>
              </w:rPr>
              <w:t xml:space="preserve"> городском округе»</w:t>
            </w:r>
            <w:proofErr w:type="gramEnd"/>
          </w:p>
        </w:tc>
      </w:tr>
    </w:tbl>
    <w:p w:rsidR="00BB62B5" w:rsidRPr="00BC2445" w:rsidRDefault="003A37DB" w:rsidP="00962CA2">
      <w:pPr>
        <w:pStyle w:val="1"/>
        <w:numPr>
          <w:ilvl w:val="0"/>
          <w:numId w:val="7"/>
        </w:numPr>
        <w:shd w:val="clear" w:color="auto" w:fill="auto"/>
        <w:spacing w:line="240" w:lineRule="auto"/>
        <w:jc w:val="center"/>
        <w:rPr>
          <w:b/>
          <w:sz w:val="28"/>
          <w:szCs w:val="28"/>
        </w:rPr>
      </w:pPr>
      <w:r w:rsidRPr="00AE35A5">
        <w:rPr>
          <w:b/>
          <w:sz w:val="28"/>
          <w:szCs w:val="28"/>
        </w:rPr>
        <w:lastRenderedPageBreak/>
        <w:t>Цел</w:t>
      </w:r>
      <w:r w:rsidR="007C7B04">
        <w:rPr>
          <w:b/>
          <w:sz w:val="28"/>
          <w:szCs w:val="28"/>
        </w:rPr>
        <w:t>ь и показатели муниципального проекта</w:t>
      </w:r>
    </w:p>
    <w:p w:rsidR="00631D48" w:rsidRDefault="00631D48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5"/>
        <w:gridCol w:w="2814"/>
        <w:gridCol w:w="2086"/>
        <w:gridCol w:w="1367"/>
        <w:gridCol w:w="1465"/>
        <w:gridCol w:w="1265"/>
        <w:gridCol w:w="1266"/>
        <w:gridCol w:w="1266"/>
        <w:gridCol w:w="1266"/>
        <w:gridCol w:w="1266"/>
        <w:gridCol w:w="1266"/>
      </w:tblGrid>
      <w:tr w:rsidR="007C7B04" w:rsidTr="00DA3FAB">
        <w:tc>
          <w:tcPr>
            <w:tcW w:w="15922" w:type="dxa"/>
            <w:gridSpan w:val="11"/>
          </w:tcPr>
          <w:p w:rsidR="007C7B04" w:rsidRPr="00601B94" w:rsidRDefault="007C7B04" w:rsidP="00601B94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601B94">
              <w:rPr>
                <w:b/>
                <w:sz w:val="28"/>
                <w:szCs w:val="28"/>
                <w:lang w:eastAsia="ru-RU" w:bidi="ru-RU"/>
              </w:rPr>
              <w:t xml:space="preserve">Увеличение </w:t>
            </w:r>
            <w:proofErr w:type="spellStart"/>
            <w:r w:rsidRPr="00601B94">
              <w:rPr>
                <w:b/>
                <w:sz w:val="28"/>
                <w:szCs w:val="28"/>
                <w:lang w:eastAsia="ru-RU" w:bidi="ru-RU"/>
              </w:rPr>
              <w:t>вСнежинском</w:t>
            </w:r>
            <w:proofErr w:type="spellEnd"/>
            <w:r w:rsidRPr="00601B94">
              <w:rPr>
                <w:b/>
                <w:sz w:val="28"/>
                <w:szCs w:val="28"/>
                <w:lang w:eastAsia="ru-RU" w:bidi="ru-RU"/>
              </w:rPr>
              <w:t xml:space="preserve"> городском округе к 2024 году количества </w:t>
            </w:r>
            <w:r w:rsidR="00601B94" w:rsidRPr="00601B94">
              <w:rPr>
                <w:b/>
                <w:sz w:val="28"/>
                <w:szCs w:val="28"/>
                <w:lang w:eastAsia="ru-RU" w:bidi="ru-RU"/>
              </w:rPr>
              <w:t>граждан, вовлеченных в культурную деятельность путем поддержки и реализации творческих инициатив</w:t>
            </w:r>
          </w:p>
        </w:tc>
      </w:tr>
      <w:tr w:rsidR="007C7B04" w:rsidTr="002231FE">
        <w:tc>
          <w:tcPr>
            <w:tcW w:w="595" w:type="dxa"/>
            <w:vMerge w:val="restart"/>
          </w:tcPr>
          <w:p w:rsid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 w:rsidRPr="007C7B04">
              <w:rPr>
                <w:sz w:val="28"/>
                <w:szCs w:val="28"/>
              </w:rPr>
              <w:t>№</w:t>
            </w:r>
          </w:p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814" w:type="dxa"/>
            <w:vMerge w:val="restart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2086" w:type="dxa"/>
            <w:vMerge w:val="restart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показателя</w:t>
            </w:r>
          </w:p>
        </w:tc>
        <w:tc>
          <w:tcPr>
            <w:tcW w:w="2832" w:type="dxa"/>
            <w:gridSpan w:val="2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Базовое значение</w:t>
            </w:r>
          </w:p>
        </w:tc>
        <w:tc>
          <w:tcPr>
            <w:tcW w:w="7595" w:type="dxa"/>
            <w:gridSpan w:val="6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Период, год</w:t>
            </w:r>
          </w:p>
        </w:tc>
      </w:tr>
      <w:tr w:rsidR="00601B94" w:rsidTr="002231FE">
        <w:tc>
          <w:tcPr>
            <w:tcW w:w="595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814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086" w:type="dxa"/>
            <w:vMerge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367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1465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</w:tc>
        <w:tc>
          <w:tcPr>
            <w:tcW w:w="1265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26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26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</w:t>
            </w:r>
          </w:p>
        </w:tc>
        <w:tc>
          <w:tcPr>
            <w:tcW w:w="126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126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</w:t>
            </w:r>
          </w:p>
        </w:tc>
        <w:tc>
          <w:tcPr>
            <w:tcW w:w="1266" w:type="dxa"/>
          </w:tcPr>
          <w:p w:rsidR="007C7B04" w:rsidRPr="007C7B04" w:rsidRDefault="007C7B04" w:rsidP="002C72A4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123DC3" w:rsidTr="002231FE">
        <w:tc>
          <w:tcPr>
            <w:tcW w:w="595" w:type="dxa"/>
            <w:vAlign w:val="center"/>
          </w:tcPr>
          <w:p w:rsidR="007C7B04" w:rsidRPr="007C7B0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814" w:type="dxa"/>
            <w:vAlign w:val="center"/>
          </w:tcPr>
          <w:p w:rsidR="007C7B04" w:rsidRPr="00601B94" w:rsidRDefault="00123DC3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i/>
              </w:rPr>
            </w:pPr>
            <w:r w:rsidRPr="00601B94">
              <w:t xml:space="preserve">Количество </w:t>
            </w:r>
            <w:r w:rsidR="00601B94" w:rsidRPr="00601B94">
              <w:t xml:space="preserve">специалистов, прошедших повышение квалификации на базе Центров непрерывного образования </w:t>
            </w:r>
            <w:r w:rsidRPr="00601B94">
              <w:rPr>
                <w:i/>
              </w:rPr>
              <w:t>(</w:t>
            </w:r>
            <w:r w:rsidR="00601B94" w:rsidRPr="00601B94">
              <w:rPr>
                <w:i/>
              </w:rPr>
              <w:t>чел</w:t>
            </w:r>
            <w:r w:rsidRPr="00601B94">
              <w:rPr>
                <w:i/>
              </w:rPr>
              <w:t>.)</w:t>
            </w:r>
          </w:p>
          <w:p w:rsidR="00123DC3" w:rsidRPr="00601B94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rPr>
                <w:i/>
              </w:rPr>
              <w:t>(нарастающим итогом)</w:t>
            </w:r>
          </w:p>
        </w:tc>
        <w:tc>
          <w:tcPr>
            <w:tcW w:w="2086" w:type="dxa"/>
            <w:vAlign w:val="center"/>
          </w:tcPr>
          <w:p w:rsidR="007C7B04" w:rsidRPr="00601B94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t>основной</w:t>
            </w:r>
          </w:p>
        </w:tc>
        <w:tc>
          <w:tcPr>
            <w:tcW w:w="1367" w:type="dxa"/>
            <w:vAlign w:val="center"/>
          </w:tcPr>
          <w:p w:rsidR="007C7B04" w:rsidRPr="00601B94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t>0</w:t>
            </w:r>
          </w:p>
        </w:tc>
        <w:tc>
          <w:tcPr>
            <w:tcW w:w="1465" w:type="dxa"/>
            <w:vAlign w:val="center"/>
          </w:tcPr>
          <w:p w:rsidR="007C7B04" w:rsidRPr="00601B94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t>01.01.2018</w:t>
            </w:r>
          </w:p>
        </w:tc>
        <w:tc>
          <w:tcPr>
            <w:tcW w:w="1265" w:type="dxa"/>
            <w:vAlign w:val="center"/>
          </w:tcPr>
          <w:p w:rsidR="007C7B04" w:rsidRPr="009106EE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0</w:t>
            </w:r>
          </w:p>
        </w:tc>
        <w:tc>
          <w:tcPr>
            <w:tcW w:w="1266" w:type="dxa"/>
            <w:vAlign w:val="center"/>
          </w:tcPr>
          <w:p w:rsidR="007C7B04" w:rsidRPr="009106EE" w:rsidRDefault="00123DC3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0</w:t>
            </w:r>
          </w:p>
        </w:tc>
        <w:tc>
          <w:tcPr>
            <w:tcW w:w="1266" w:type="dxa"/>
            <w:vAlign w:val="center"/>
          </w:tcPr>
          <w:p w:rsidR="007C7B04" w:rsidRPr="009106EE" w:rsidRDefault="009106EE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2</w:t>
            </w:r>
          </w:p>
        </w:tc>
        <w:tc>
          <w:tcPr>
            <w:tcW w:w="1266" w:type="dxa"/>
            <w:vAlign w:val="center"/>
          </w:tcPr>
          <w:p w:rsidR="007C7B04" w:rsidRPr="009106EE" w:rsidRDefault="009106EE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4</w:t>
            </w:r>
          </w:p>
        </w:tc>
        <w:tc>
          <w:tcPr>
            <w:tcW w:w="1266" w:type="dxa"/>
            <w:vAlign w:val="center"/>
          </w:tcPr>
          <w:p w:rsidR="007C7B04" w:rsidRPr="009106EE" w:rsidRDefault="009106EE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6</w:t>
            </w:r>
          </w:p>
        </w:tc>
        <w:tc>
          <w:tcPr>
            <w:tcW w:w="1266" w:type="dxa"/>
            <w:vAlign w:val="center"/>
          </w:tcPr>
          <w:p w:rsidR="007C7B04" w:rsidRPr="009106EE" w:rsidRDefault="009106EE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9106EE">
              <w:t>8</w:t>
            </w:r>
          </w:p>
        </w:tc>
      </w:tr>
      <w:tr w:rsidR="00601B94" w:rsidTr="002231FE">
        <w:tc>
          <w:tcPr>
            <w:tcW w:w="595" w:type="dxa"/>
            <w:vAlign w:val="center"/>
          </w:tcPr>
          <w:p w:rsidR="00123DC3" w:rsidRPr="007C7B04" w:rsidRDefault="002231FE" w:rsidP="00123DC3">
            <w:pPr>
              <w:pStyle w:val="1"/>
              <w:shd w:val="clear" w:color="auto" w:fill="auto"/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23DC3">
              <w:rPr>
                <w:sz w:val="28"/>
                <w:szCs w:val="28"/>
              </w:rPr>
              <w:t>.</w:t>
            </w:r>
          </w:p>
        </w:tc>
        <w:tc>
          <w:tcPr>
            <w:tcW w:w="2814" w:type="dxa"/>
            <w:vAlign w:val="center"/>
          </w:tcPr>
          <w:p w:rsidR="00123DC3" w:rsidRPr="00601B94" w:rsidRDefault="00601B94" w:rsidP="00601B94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t xml:space="preserve">Количество волонтеров, </w:t>
            </w:r>
            <w:r w:rsidR="00836E6A" w:rsidRPr="00601B94">
              <w:t>вовлеченных</w:t>
            </w:r>
            <w:r w:rsidRPr="00601B94">
              <w:t xml:space="preserve"> в программу «Волонтеры культуры</w:t>
            </w:r>
            <w:proofErr w:type="gramStart"/>
            <w:r w:rsidRPr="00601B94">
              <w:t>»</w:t>
            </w:r>
            <w:r w:rsidR="00123DC3" w:rsidRPr="00601B94">
              <w:rPr>
                <w:i/>
              </w:rPr>
              <w:t>(</w:t>
            </w:r>
            <w:proofErr w:type="gramEnd"/>
            <w:r w:rsidRPr="00601B94">
              <w:rPr>
                <w:i/>
              </w:rPr>
              <w:t>чел.</w:t>
            </w:r>
            <w:r w:rsidR="00123DC3" w:rsidRPr="00601B94">
              <w:rPr>
                <w:i/>
              </w:rPr>
              <w:t>) (нарастающим итогом)</w:t>
            </w:r>
          </w:p>
        </w:tc>
        <w:tc>
          <w:tcPr>
            <w:tcW w:w="2086" w:type="dxa"/>
            <w:vAlign w:val="center"/>
          </w:tcPr>
          <w:p w:rsidR="00123DC3" w:rsidRPr="00601B94" w:rsidRDefault="00601B94" w:rsidP="00123DC3">
            <w:pPr>
              <w:pStyle w:val="1"/>
              <w:shd w:val="clear" w:color="auto" w:fill="auto"/>
              <w:spacing w:line="240" w:lineRule="auto"/>
              <w:jc w:val="center"/>
            </w:pPr>
            <w:r w:rsidRPr="00601B94">
              <w:t>дополнительный</w:t>
            </w:r>
          </w:p>
        </w:tc>
        <w:tc>
          <w:tcPr>
            <w:tcW w:w="1367" w:type="dxa"/>
            <w:vAlign w:val="center"/>
          </w:tcPr>
          <w:p w:rsidR="00123DC3" w:rsidRPr="00601B94" w:rsidRDefault="00601B94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601B94">
              <w:rPr>
                <w:sz w:val="26"/>
                <w:szCs w:val="26"/>
              </w:rPr>
              <w:t>0</w:t>
            </w:r>
          </w:p>
        </w:tc>
        <w:tc>
          <w:tcPr>
            <w:tcW w:w="1465" w:type="dxa"/>
            <w:vAlign w:val="center"/>
          </w:tcPr>
          <w:p w:rsidR="00123DC3" w:rsidRPr="00601B94" w:rsidRDefault="00123DC3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601B94">
              <w:rPr>
                <w:sz w:val="26"/>
                <w:szCs w:val="26"/>
              </w:rPr>
              <w:t>01.01.2018</w:t>
            </w:r>
          </w:p>
        </w:tc>
        <w:tc>
          <w:tcPr>
            <w:tcW w:w="1265" w:type="dxa"/>
            <w:vAlign w:val="center"/>
          </w:tcPr>
          <w:p w:rsidR="00123DC3" w:rsidRPr="002231FE" w:rsidRDefault="00601B94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0</w:t>
            </w:r>
          </w:p>
        </w:tc>
        <w:tc>
          <w:tcPr>
            <w:tcW w:w="1266" w:type="dxa"/>
            <w:vAlign w:val="center"/>
          </w:tcPr>
          <w:p w:rsidR="00123DC3" w:rsidRPr="002231FE" w:rsidRDefault="00601B94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0</w:t>
            </w:r>
          </w:p>
        </w:tc>
        <w:tc>
          <w:tcPr>
            <w:tcW w:w="1266" w:type="dxa"/>
            <w:vAlign w:val="center"/>
          </w:tcPr>
          <w:p w:rsidR="00123DC3" w:rsidRPr="002231FE" w:rsidRDefault="002231FE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2</w:t>
            </w:r>
          </w:p>
        </w:tc>
        <w:tc>
          <w:tcPr>
            <w:tcW w:w="1266" w:type="dxa"/>
            <w:vAlign w:val="center"/>
          </w:tcPr>
          <w:p w:rsidR="00123DC3" w:rsidRPr="002231FE" w:rsidRDefault="002231FE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4</w:t>
            </w:r>
          </w:p>
        </w:tc>
        <w:tc>
          <w:tcPr>
            <w:tcW w:w="1266" w:type="dxa"/>
            <w:vAlign w:val="center"/>
          </w:tcPr>
          <w:p w:rsidR="00123DC3" w:rsidRPr="002231FE" w:rsidRDefault="002231FE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6</w:t>
            </w:r>
          </w:p>
        </w:tc>
        <w:tc>
          <w:tcPr>
            <w:tcW w:w="1266" w:type="dxa"/>
            <w:vAlign w:val="center"/>
          </w:tcPr>
          <w:p w:rsidR="00123DC3" w:rsidRPr="002231FE" w:rsidRDefault="002231FE" w:rsidP="00123DC3">
            <w:pPr>
              <w:ind w:firstLine="0"/>
              <w:jc w:val="center"/>
              <w:rPr>
                <w:sz w:val="26"/>
                <w:szCs w:val="26"/>
              </w:rPr>
            </w:pPr>
            <w:r w:rsidRPr="002231FE">
              <w:rPr>
                <w:sz w:val="26"/>
                <w:szCs w:val="26"/>
              </w:rPr>
              <w:t>8</w:t>
            </w:r>
          </w:p>
        </w:tc>
      </w:tr>
    </w:tbl>
    <w:p w:rsidR="007C7B04" w:rsidRDefault="007C7B04" w:rsidP="002C72A4">
      <w:pPr>
        <w:pStyle w:val="1"/>
        <w:shd w:val="clear" w:color="auto" w:fill="auto"/>
        <w:spacing w:line="240" w:lineRule="auto"/>
        <w:jc w:val="center"/>
        <w:rPr>
          <w:b/>
          <w:sz w:val="28"/>
          <w:szCs w:val="28"/>
        </w:rPr>
      </w:pPr>
    </w:p>
    <w:p w:rsidR="002231FE" w:rsidRDefault="002231FE">
      <w:pPr>
        <w:spacing w:after="160"/>
        <w:ind w:firstLine="0"/>
        <w:jc w:val="left"/>
        <w:rPr>
          <w:b/>
          <w:bCs/>
        </w:rPr>
      </w:pPr>
      <w:r>
        <w:rPr>
          <w:b/>
          <w:bCs/>
        </w:rPr>
        <w:br w:type="page"/>
      </w:r>
    </w:p>
    <w:p w:rsidR="00962CA2" w:rsidRPr="00962CA2" w:rsidRDefault="003E05A5" w:rsidP="00962CA2">
      <w:pPr>
        <w:pStyle w:val="a6"/>
        <w:numPr>
          <w:ilvl w:val="0"/>
          <w:numId w:val="7"/>
        </w:numPr>
        <w:spacing w:after="160"/>
        <w:jc w:val="center"/>
        <w:rPr>
          <w:rFonts w:eastAsia="Times New Roman" w:cs="Times New Roman"/>
          <w:b/>
          <w:bCs/>
          <w:szCs w:val="28"/>
        </w:rPr>
      </w:pPr>
      <w:r>
        <w:rPr>
          <w:b/>
          <w:bCs/>
        </w:rPr>
        <w:lastRenderedPageBreak/>
        <w:t>Задачи и р</w:t>
      </w:r>
      <w:r w:rsidR="00962CA2">
        <w:rPr>
          <w:b/>
          <w:bCs/>
        </w:rPr>
        <w:t>езультаты муниципального проекта</w:t>
      </w:r>
    </w:p>
    <w:tbl>
      <w:tblPr>
        <w:tblW w:w="15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"/>
        <w:gridCol w:w="7550"/>
        <w:gridCol w:w="1476"/>
        <w:gridCol w:w="5615"/>
      </w:tblGrid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№ </w:t>
            </w:r>
            <w:proofErr w:type="gramStart"/>
            <w:r w:rsidRPr="00836E6A">
              <w:rPr>
                <w:sz w:val="24"/>
                <w:szCs w:val="24"/>
              </w:rPr>
              <w:t>п</w:t>
            </w:r>
            <w:proofErr w:type="gramEnd"/>
            <w:r w:rsidRPr="00836E6A">
              <w:rPr>
                <w:sz w:val="24"/>
                <w:szCs w:val="24"/>
              </w:rPr>
              <w:t>/п</w:t>
            </w:r>
          </w:p>
        </w:tc>
        <w:tc>
          <w:tcPr>
            <w:tcW w:w="7550" w:type="dxa"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Наименование задачи, результата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Срок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Характеристика результата</w:t>
            </w:r>
          </w:p>
        </w:tc>
      </w:tr>
      <w:tr w:rsidR="006D6299" w:rsidRPr="00836E6A" w:rsidTr="005928F0">
        <w:trPr>
          <w:trHeight w:val="20"/>
          <w:jc w:val="center"/>
        </w:trPr>
        <w:tc>
          <w:tcPr>
            <w:tcW w:w="15417" w:type="dxa"/>
            <w:gridSpan w:val="4"/>
            <w:shd w:val="clear" w:color="auto" w:fill="auto"/>
            <w:vAlign w:val="center"/>
          </w:tcPr>
          <w:p w:rsidR="006D6299" w:rsidRPr="00836E6A" w:rsidRDefault="006D6299" w:rsidP="00273D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6E6A">
              <w:rPr>
                <w:b/>
                <w:sz w:val="24"/>
                <w:szCs w:val="24"/>
              </w:rPr>
              <w:t>Продвигать талантливую молодежь в сфере музыкального искусства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Проведено не менее 30 фестивалей детского творчества всех жанров.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Характеристика результата федерального проекта:</w:t>
            </w:r>
            <w:r w:rsidR="00DB5AE2">
              <w:rPr>
                <w:sz w:val="24"/>
                <w:szCs w:val="24"/>
              </w:rPr>
              <w:t xml:space="preserve"> 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 xml:space="preserve">За период с 2019 по 2024 гг. проведены 30 фестивалей </w:t>
            </w:r>
            <w:r w:rsidR="003A7E9E">
              <w:rPr>
                <w:rFonts w:cs="Times New Roman"/>
                <w:i/>
                <w:sz w:val="24"/>
                <w:szCs w:val="24"/>
              </w:rPr>
              <w:t>детского творчества всех жанров</w:t>
            </w:r>
            <w:r w:rsidRPr="00836E6A">
              <w:rPr>
                <w:rFonts w:cs="Times New Roman"/>
                <w:i/>
                <w:sz w:val="24"/>
                <w:szCs w:val="24"/>
              </w:rPr>
              <w:t>(5 фестивалей ежегодно).</w:t>
            </w:r>
            <w:proofErr w:type="gramEnd"/>
          </w:p>
          <w:p w:rsidR="00273D3B" w:rsidRPr="00836E6A" w:rsidRDefault="00273D3B" w:rsidP="00273D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Срок: </w:t>
            </w:r>
            <w:r w:rsidRPr="00836E6A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</w:t>
            </w:r>
            <w:r w:rsidR="00273D3B" w:rsidRPr="00836E6A">
              <w:rPr>
                <w:sz w:val="24"/>
                <w:szCs w:val="24"/>
              </w:rPr>
              <w:t>.1.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ind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Проведено за счет средств Снежинского городского округа</w:t>
            </w:r>
            <w:r w:rsidR="00DB5AE2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 xml:space="preserve"> </w:t>
            </w: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3 фестивалей и конкурсов детского творчества всех жанров для выявления и поддержки талантливых детей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31.12.2019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273D3B" w:rsidRPr="00836E6A" w:rsidRDefault="00273D3B" w:rsidP="006D6299">
            <w:pPr>
              <w:spacing w:line="240" w:lineRule="auto"/>
              <w:ind w:firstLine="0"/>
              <w:rPr>
                <w:rFonts w:eastAsia="Times New Roman" w:cs="Times New Roman"/>
                <w:sz w:val="24"/>
                <w:szCs w:val="24"/>
              </w:rPr>
            </w:pPr>
            <w:r w:rsidRPr="00836E6A">
              <w:rPr>
                <w:rFonts w:eastAsia="Times New Roman" w:cs="Times New Roman"/>
                <w:sz w:val="24"/>
                <w:szCs w:val="24"/>
              </w:rPr>
              <w:t xml:space="preserve">За период </w:t>
            </w:r>
            <w:r w:rsidR="006D6299" w:rsidRPr="00836E6A">
              <w:rPr>
                <w:rFonts w:eastAsia="Times New Roman" w:cs="Times New Roman"/>
                <w:sz w:val="24"/>
                <w:szCs w:val="24"/>
              </w:rPr>
              <w:t xml:space="preserve">с 2019 по 2024 годы </w:t>
            </w:r>
            <w:r w:rsidRPr="00836E6A">
              <w:rPr>
                <w:rFonts w:eastAsia="Times New Roman" w:cs="Times New Roman"/>
                <w:sz w:val="24"/>
                <w:szCs w:val="24"/>
              </w:rPr>
              <w:t xml:space="preserve">за счет средств </w:t>
            </w: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 xml:space="preserve">Снежинского городского </w:t>
            </w:r>
            <w:proofErr w:type="spellStart"/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округа</w:t>
            </w:r>
            <w:r w:rsidRPr="00836E6A">
              <w:rPr>
                <w:rFonts w:eastAsia="Times New Roman" w:cs="Times New Roman"/>
                <w:sz w:val="24"/>
                <w:szCs w:val="24"/>
              </w:rPr>
              <w:t>проведено</w:t>
            </w:r>
            <w:proofErr w:type="spellEnd"/>
            <w:r w:rsidRPr="00836E6A">
              <w:rPr>
                <w:rFonts w:eastAsia="Times New Roman" w:cs="Times New Roman"/>
                <w:sz w:val="24"/>
                <w:szCs w:val="24"/>
              </w:rPr>
              <w:t xml:space="preserve"> не менее 18 фестивалей и конкурсов детского творчества всех жанров для выявления и поддержки талантливых детей (по </w:t>
            </w:r>
            <w:r w:rsidR="006D6299" w:rsidRPr="00836E6A">
              <w:rPr>
                <w:rFonts w:eastAsia="Times New Roman" w:cs="Times New Roman"/>
                <w:sz w:val="24"/>
                <w:szCs w:val="24"/>
              </w:rPr>
              <w:t>3</w:t>
            </w:r>
            <w:r w:rsidRPr="00836E6A">
              <w:rPr>
                <w:rFonts w:eastAsia="Times New Roman" w:cs="Times New Roman"/>
                <w:sz w:val="24"/>
                <w:szCs w:val="24"/>
              </w:rPr>
              <w:t xml:space="preserve"> фестиваля и конкурса ежегодно)</w:t>
            </w:r>
            <w:r w:rsidR="006D6299" w:rsidRPr="00836E6A">
              <w:rPr>
                <w:rFonts w:eastAsia="Times New Roman" w:cs="Times New Roman"/>
                <w:sz w:val="24"/>
                <w:szCs w:val="24"/>
              </w:rPr>
              <w:t>.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</w:t>
            </w:r>
            <w:r w:rsidR="00273D3B" w:rsidRPr="00836E6A">
              <w:rPr>
                <w:sz w:val="24"/>
                <w:szCs w:val="24"/>
              </w:rPr>
              <w:t>.2.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ind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 xml:space="preserve">Проведено за счет средств </w:t>
            </w:r>
            <w:r w:rsidR="002231FE"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 xml:space="preserve">Снежинского городского округа </w:t>
            </w: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6 фестивалей и конкурсов детского творчества всех жанров для выявления и поддержки талантливых детей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31.12.2020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</w:t>
            </w:r>
            <w:r w:rsidR="00273D3B" w:rsidRPr="00836E6A">
              <w:rPr>
                <w:sz w:val="24"/>
                <w:szCs w:val="24"/>
              </w:rPr>
              <w:t>.3.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ind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Проведено за счет средств Снежинского городского округа 9 фестивалей и конкурсов детского творчества всех жанров для выявления и поддержки талантливых детей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1.4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ind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Проведено за счет средств Снежинского городского округа12 фестивалей и конкурсов детского творчества всех жанров для выявления и поддержки талантливых детей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1.5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ind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Проведено за счет средств Снежинского городского округа15 фестивалей и конкурсов детского творчества всех жанров для выявления и поддержки талантливых детей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1.6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73D3B">
            <w:pPr>
              <w:pStyle w:val="a6"/>
              <w:ind w:left="0" w:firstLine="0"/>
              <w:rPr>
                <w:rFonts w:eastAsia="Arial Unicode MS" w:cs="Times New Roman"/>
                <w:bCs/>
                <w:sz w:val="24"/>
                <w:szCs w:val="24"/>
              </w:rPr>
            </w:pPr>
            <w:r w:rsidRPr="00836E6A">
              <w:rPr>
                <w:rFonts w:eastAsia="Arial Unicode MS" w:cs="Times New Roman"/>
                <w:bCs/>
                <w:sz w:val="24"/>
                <w:szCs w:val="24"/>
                <w:u w:color="000000"/>
              </w:rPr>
              <w:t>Проведено за счет средств Снежинского городского округа18 фестивалей и конкурсов детского творчества всех жанров для выявления и поддержки талантливых детей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15417" w:type="dxa"/>
            <w:gridSpan w:val="4"/>
            <w:shd w:val="clear" w:color="auto" w:fill="auto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6E6A">
              <w:rPr>
                <w:b/>
                <w:sz w:val="24"/>
                <w:szCs w:val="24"/>
              </w:rPr>
              <w:t>Подготовить кадры для организаций культуры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 xml:space="preserve">Разработана и утверждена Концепция создания и функционирования Центров непрерывного образования и повышения квалификации творческих и управленческих кадров в сфере культуры. 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Характеристика результата федерального </w:t>
            </w:r>
            <w:proofErr w:type="spellStart"/>
            <w:r w:rsidRPr="00836E6A">
              <w:rPr>
                <w:sz w:val="24"/>
                <w:szCs w:val="24"/>
              </w:rPr>
              <w:t>проекта</w:t>
            </w:r>
            <w:proofErr w:type="gramStart"/>
            <w:r w:rsidRPr="00836E6A">
              <w:rPr>
                <w:sz w:val="24"/>
                <w:szCs w:val="24"/>
              </w:rPr>
              <w:t>:</w:t>
            </w:r>
            <w:r w:rsidRPr="00836E6A">
              <w:rPr>
                <w:rFonts w:cs="Times New Roman"/>
                <w:i/>
                <w:sz w:val="24"/>
                <w:szCs w:val="24"/>
              </w:rPr>
              <w:t>Д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>о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20 марта 2019 г. будет разработана и утверждена Концепция создания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ифункционирования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Центров непрерывного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образованияи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повышения квалификации творческих и управленческих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кадровв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сфере культуры, целью деятельности которых является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повышениеквалификации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специалистов отрасли культуры,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совершенствованиеуправленческих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кадров посредством расширения компетенций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работниковорганизаций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отрасли культуры.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lastRenderedPageBreak/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31.12.2019.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Результат федерального проекта:</w:t>
            </w:r>
            <w:r w:rsidRPr="00836E6A">
              <w:rPr>
                <w:rFonts w:cs="Times New Roman"/>
                <w:i/>
                <w:sz w:val="24"/>
                <w:szCs w:val="24"/>
              </w:rPr>
              <w:t xml:space="preserve"> Разработана и утверждена ведомственная целевая программа подготовки кадров для отрасли культуры.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Характеристика результата федерального </w:t>
            </w:r>
            <w:proofErr w:type="spellStart"/>
            <w:r w:rsidRPr="00836E6A">
              <w:rPr>
                <w:sz w:val="24"/>
                <w:szCs w:val="24"/>
              </w:rPr>
              <w:t>проекта</w:t>
            </w:r>
            <w:proofErr w:type="gramStart"/>
            <w:r w:rsidRPr="00836E6A">
              <w:rPr>
                <w:sz w:val="24"/>
                <w:szCs w:val="24"/>
              </w:rPr>
              <w:t>:</w:t>
            </w:r>
            <w:r w:rsidRPr="00836E6A">
              <w:rPr>
                <w:rFonts w:cs="Times New Roman"/>
                <w:i/>
                <w:sz w:val="24"/>
                <w:szCs w:val="24"/>
              </w:rPr>
              <w:t>В</w:t>
            </w:r>
            <w:proofErr w:type="spellEnd"/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 xml:space="preserve"> 2019 году будет разработана и утверждена ведомственная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целеваяпрограмма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подготовки кадров для отрасли культуры, цель которой –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обеспечениеорганизаций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культуры высокопрофессиональными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кадрами,что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является ключевым условием эффективного развития отрасли.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31.12.2019.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Theme="minorHAnsi" w:hAnsiTheme="minorHAnsi" w:cs="TimesNewRoman"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Результат федерального </w:t>
            </w:r>
            <w:proofErr w:type="spellStart"/>
            <w:r w:rsidRPr="00836E6A">
              <w:rPr>
                <w:sz w:val="24"/>
                <w:szCs w:val="24"/>
              </w:rPr>
              <w:t>проекта</w:t>
            </w:r>
            <w:proofErr w:type="gramStart"/>
            <w:r w:rsidRPr="00836E6A">
              <w:rPr>
                <w:sz w:val="24"/>
                <w:szCs w:val="24"/>
              </w:rPr>
              <w:t>:</w:t>
            </w:r>
            <w:r w:rsidRPr="00836E6A">
              <w:rPr>
                <w:rFonts w:cs="Times New Roman"/>
                <w:i/>
                <w:sz w:val="24"/>
                <w:szCs w:val="24"/>
              </w:rPr>
              <w:t>С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>озданы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15 Центров непрерывного образования и повышения квалификации творческих и управленческих кадров в сфере культуры на базе творческих вузов и повышена квалификация 80 000 творческих и управленческих кадров в сфере культуры. Повышена квалификация 200 000 творческих и управленческих кадров в сфере культуры (нарастающим итогом) на базе 15 Центров непрерывного образования и повышения квалификации творческих и управленческих кадров в сфере культуры.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Характеристика результата федерального </w:t>
            </w:r>
            <w:proofErr w:type="spellStart"/>
            <w:r w:rsidRPr="00836E6A">
              <w:rPr>
                <w:sz w:val="24"/>
                <w:szCs w:val="24"/>
              </w:rPr>
              <w:t>проекта</w:t>
            </w:r>
            <w:proofErr w:type="gramStart"/>
            <w:r w:rsidRPr="00836E6A">
              <w:rPr>
                <w:sz w:val="24"/>
                <w:szCs w:val="24"/>
              </w:rPr>
              <w:t>:</w:t>
            </w:r>
            <w:r w:rsidRPr="00836E6A">
              <w:rPr>
                <w:rFonts w:cs="Times New Roman"/>
                <w:i/>
                <w:sz w:val="24"/>
                <w:szCs w:val="24"/>
              </w:rPr>
              <w:t>З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>а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период с 2019 по 2021 гг. на базе 15 творческих вузов –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Российскойакадемии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музыки имени Гнесиных, Российского института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театральногоискусства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- ГИТИС, Всероссийского государственного института кинематографии имени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С.А.Герасимова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>, Академии Русского балета им.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А.Я.Вагановой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, Московской государственной академии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хореографии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,С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>аратовской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государственной консерватории им.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Л.В.Собинова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, Санкт-Петербургского государственного академического института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живописи,скульптуры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и архитектуры им.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И.Е.Репина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, Дальневосточного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иКрасноярского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государственных институтов искусств, Санкт-Петербургского, Краснодарского, Московского,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Кемеровского,Челябинского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, Пермского государственных институтов культуры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будутсозданы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15 Центров непрерывного образования и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повышенияквалификации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творческихи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управленческих кадров в сфере культуры (7 в 2019 году и по 4 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 xml:space="preserve">Центра в2020 и 2021 гг. соответственно), оснащенных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современнымоборудованием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>.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 xml:space="preserve"> Центрами будут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разработаныи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реализованы инновационные программы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дополнительногопрофессионального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образования по всем специальностями направлениям подготовки в области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искусстви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культуры, в том числе в области современного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менеджментас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использованием дистанционных технологий,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стажировочных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площадок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сприглашением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деятелей культуры, ведущих специалистов отрасли.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 xml:space="preserve">С 2019 по 2024 гг. повышение квалификации пройдут 200 000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работниковкультуры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(14 000 в 2019 году, 26 000 в 2020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годуи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далее по 40 000 ежегодно) или 24% работников отрасли культуры</w:t>
            </w:r>
            <w:r w:rsidR="00DB5AE2">
              <w:rPr>
                <w:rFonts w:cs="Times New Roman"/>
                <w:i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i/>
                <w:sz w:val="24"/>
                <w:szCs w:val="24"/>
              </w:rPr>
              <w:t>(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справочно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: по состоянию на 01.01.2018 численность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работниковучреждений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сферы культуры составляет 831 219 человек, в том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числеосновной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персонал - 555 390 человек).</w:t>
            </w:r>
            <w:proofErr w:type="gramEnd"/>
          </w:p>
          <w:p w:rsidR="00273D3B" w:rsidRPr="00836E6A" w:rsidRDefault="00273D3B" w:rsidP="00273D3B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Срок: </w:t>
            </w:r>
            <w:r w:rsidRPr="00836E6A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2</w:t>
            </w:r>
            <w:r w:rsidR="00273D3B" w:rsidRPr="00836E6A">
              <w:rPr>
                <w:sz w:val="24"/>
                <w:szCs w:val="24"/>
              </w:rPr>
              <w:t>.1.</w:t>
            </w:r>
          </w:p>
        </w:tc>
        <w:tc>
          <w:tcPr>
            <w:tcW w:w="7550" w:type="dxa"/>
            <w:shd w:val="clear" w:color="auto" w:fill="auto"/>
          </w:tcPr>
          <w:p w:rsidR="00273D3B" w:rsidRPr="002231FE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 w:rsidRPr="002231FE">
              <w:rPr>
                <w:sz w:val="24"/>
                <w:szCs w:val="24"/>
              </w:rPr>
              <w:t>10</w:t>
            </w:r>
            <w:r w:rsidRPr="002231FE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31.12.2019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273D3B" w:rsidRPr="002231FE" w:rsidRDefault="00273D3B" w:rsidP="00836E6A">
            <w:pPr>
              <w:pStyle w:val="a4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 xml:space="preserve">Функционирует система непрерывного образования и повышения </w:t>
            </w:r>
            <w:proofErr w:type="gramStart"/>
            <w:r w:rsidRPr="002231FE">
              <w:rPr>
                <w:sz w:val="24"/>
                <w:szCs w:val="24"/>
              </w:rPr>
              <w:t>квалификации</w:t>
            </w:r>
            <w:proofErr w:type="gramEnd"/>
            <w:r w:rsidRPr="002231FE">
              <w:rPr>
                <w:sz w:val="24"/>
                <w:szCs w:val="24"/>
              </w:rPr>
              <w:t xml:space="preserve"> творческих и управленческих кадров в сфере культуры в рамках которой за период с 2019 по 2024 гг. пройдет обучение </w:t>
            </w:r>
            <w:r w:rsidR="002231FE" w:rsidRPr="002231FE">
              <w:rPr>
                <w:sz w:val="24"/>
                <w:szCs w:val="24"/>
              </w:rPr>
              <w:t>60</w:t>
            </w:r>
            <w:r w:rsidRPr="002231FE">
              <w:rPr>
                <w:sz w:val="24"/>
                <w:szCs w:val="24"/>
              </w:rPr>
              <w:t xml:space="preserve"> человек (ежегодно не менее </w:t>
            </w:r>
            <w:r w:rsidR="002231FE" w:rsidRPr="002231FE">
              <w:rPr>
                <w:sz w:val="24"/>
                <w:szCs w:val="24"/>
              </w:rPr>
              <w:t>10</w:t>
            </w:r>
            <w:r w:rsidRPr="002231FE">
              <w:rPr>
                <w:sz w:val="24"/>
                <w:szCs w:val="24"/>
              </w:rPr>
              <w:t xml:space="preserve"> чел.).</w:t>
            </w:r>
          </w:p>
          <w:p w:rsidR="00273D3B" w:rsidRPr="00836E6A" w:rsidRDefault="002231FE" w:rsidP="00836E6A">
            <w:pPr>
              <w:pStyle w:val="a4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>В период с 2021</w:t>
            </w:r>
            <w:r w:rsidR="00273D3B" w:rsidRPr="002231FE">
              <w:rPr>
                <w:sz w:val="24"/>
                <w:szCs w:val="24"/>
              </w:rPr>
              <w:t xml:space="preserve"> по 2024 годы для обучения на базе Центров непрерывного образования и повышения </w:t>
            </w:r>
            <w:proofErr w:type="gramStart"/>
            <w:r w:rsidR="00273D3B" w:rsidRPr="002231FE">
              <w:rPr>
                <w:sz w:val="24"/>
                <w:szCs w:val="24"/>
              </w:rPr>
              <w:t>квалификации</w:t>
            </w:r>
            <w:proofErr w:type="gramEnd"/>
            <w:r w:rsidR="00273D3B" w:rsidRPr="002231FE">
              <w:rPr>
                <w:sz w:val="24"/>
                <w:szCs w:val="24"/>
              </w:rPr>
              <w:t xml:space="preserve"> творческих и управленческих кадров </w:t>
            </w:r>
            <w:r w:rsidR="00273D3B" w:rsidRPr="002231FE">
              <w:rPr>
                <w:sz w:val="24"/>
                <w:szCs w:val="24"/>
              </w:rPr>
              <w:lastRenderedPageBreak/>
              <w:t xml:space="preserve">в сфере культуры  направлено </w:t>
            </w:r>
            <w:r w:rsidRPr="002231FE">
              <w:rPr>
                <w:sz w:val="24"/>
                <w:szCs w:val="24"/>
              </w:rPr>
              <w:t>8</w:t>
            </w:r>
            <w:r w:rsidR="00836E6A" w:rsidRPr="002231FE">
              <w:rPr>
                <w:sz w:val="24"/>
                <w:szCs w:val="24"/>
              </w:rPr>
              <w:t xml:space="preserve"> работников культуры </w:t>
            </w:r>
            <w:r w:rsidR="00273D3B" w:rsidRPr="002231FE">
              <w:rPr>
                <w:sz w:val="24"/>
                <w:szCs w:val="24"/>
              </w:rPr>
              <w:t xml:space="preserve">(по </w:t>
            </w:r>
            <w:r w:rsidRPr="002231FE">
              <w:rPr>
                <w:sz w:val="24"/>
                <w:szCs w:val="24"/>
              </w:rPr>
              <w:t>2</w:t>
            </w:r>
            <w:r w:rsidR="00273D3B" w:rsidRPr="002231FE">
              <w:rPr>
                <w:sz w:val="24"/>
                <w:szCs w:val="24"/>
              </w:rPr>
              <w:t xml:space="preserve"> человек</w:t>
            </w:r>
            <w:r w:rsidRPr="002231FE">
              <w:rPr>
                <w:sz w:val="24"/>
                <w:szCs w:val="24"/>
              </w:rPr>
              <w:t>а</w:t>
            </w:r>
            <w:r w:rsidR="00273D3B" w:rsidRPr="002231FE">
              <w:rPr>
                <w:sz w:val="24"/>
                <w:szCs w:val="24"/>
              </w:rPr>
              <w:t xml:space="preserve"> ежегодно)</w:t>
            </w:r>
          </w:p>
          <w:p w:rsidR="00273D3B" w:rsidRPr="00836E6A" w:rsidRDefault="00273D3B" w:rsidP="00836E6A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273D3B" w:rsidRPr="00836E6A" w:rsidRDefault="00273D3B" w:rsidP="00836E6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F5556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F5556">
              <w:rPr>
                <w:sz w:val="24"/>
                <w:szCs w:val="24"/>
              </w:rPr>
              <w:t>2</w:t>
            </w:r>
            <w:r w:rsidR="008F5556" w:rsidRPr="008F5556">
              <w:rPr>
                <w:sz w:val="24"/>
                <w:szCs w:val="24"/>
              </w:rPr>
              <w:t>.</w:t>
            </w:r>
            <w:r w:rsidR="008F5556" w:rsidRPr="008F5556">
              <w:rPr>
                <w:sz w:val="24"/>
                <w:szCs w:val="24"/>
                <w:lang w:val="en-US"/>
              </w:rPr>
              <w:t>2</w:t>
            </w:r>
            <w:r w:rsidR="00273D3B" w:rsidRPr="008F5556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2231FE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 w:rsidRPr="002231FE">
              <w:rPr>
                <w:sz w:val="24"/>
                <w:szCs w:val="24"/>
              </w:rPr>
              <w:t>20</w:t>
            </w:r>
            <w:r w:rsidRPr="002231FE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31.12.2020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3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2231FE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 xml:space="preserve">Направлено на обучение </w:t>
            </w:r>
            <w:r w:rsidR="002231FE" w:rsidRPr="002231FE">
              <w:rPr>
                <w:sz w:val="24"/>
                <w:szCs w:val="24"/>
              </w:rPr>
              <w:t>2</w:t>
            </w:r>
            <w:r w:rsidRPr="002231FE">
              <w:rPr>
                <w:sz w:val="24"/>
                <w:szCs w:val="24"/>
              </w:rPr>
              <w:t xml:space="preserve"> специалистов в рамках повышения квалификации на базе Центров непрерывного образования и повышения квалификации творческих и управленческих кадров в </w:t>
            </w:r>
            <w:r w:rsidRPr="002231FE">
              <w:rPr>
                <w:sz w:val="24"/>
                <w:szCs w:val="24"/>
              </w:rPr>
              <w:lastRenderedPageBreak/>
              <w:t>сфере культуры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4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2231FE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2231FE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 w:rsidRPr="002231FE">
              <w:rPr>
                <w:sz w:val="24"/>
                <w:szCs w:val="24"/>
              </w:rPr>
              <w:t>30</w:t>
            </w:r>
            <w:r w:rsidRPr="002231FE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5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Направлено на обучение </w:t>
            </w:r>
            <w:r w:rsidR="002231FE">
              <w:rPr>
                <w:sz w:val="24"/>
                <w:szCs w:val="24"/>
              </w:rPr>
              <w:t>4</w:t>
            </w:r>
            <w:r w:rsidRPr="00836E6A">
              <w:rPr>
                <w:sz w:val="24"/>
                <w:szCs w:val="24"/>
              </w:rPr>
              <w:t xml:space="preserve"> специалистов в рамках повышения квалификации 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8F55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273D3B" w:rsidRPr="00836E6A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6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>
              <w:rPr>
                <w:sz w:val="24"/>
                <w:szCs w:val="24"/>
              </w:rPr>
              <w:t>40</w:t>
            </w:r>
            <w:r w:rsidRPr="00836E6A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7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Направлено на обучение </w:t>
            </w:r>
            <w:r w:rsidR="002231FE">
              <w:rPr>
                <w:sz w:val="24"/>
                <w:szCs w:val="24"/>
              </w:rPr>
              <w:t>6</w:t>
            </w:r>
            <w:r w:rsidRPr="00836E6A">
              <w:rPr>
                <w:sz w:val="24"/>
                <w:szCs w:val="24"/>
              </w:rPr>
              <w:t xml:space="preserve"> специалистов в рамках повышения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8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>
              <w:rPr>
                <w:sz w:val="24"/>
                <w:szCs w:val="24"/>
              </w:rPr>
              <w:t>50</w:t>
            </w:r>
            <w:r w:rsidRPr="00836E6A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8F5556">
              <w:rPr>
                <w:sz w:val="24"/>
                <w:szCs w:val="24"/>
              </w:rPr>
              <w:t>.</w:t>
            </w:r>
            <w:r w:rsidR="008F5556">
              <w:rPr>
                <w:sz w:val="24"/>
                <w:szCs w:val="24"/>
                <w:lang w:val="en-US"/>
              </w:rPr>
              <w:t>9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Направлено на обучение </w:t>
            </w:r>
            <w:r w:rsidR="002231FE">
              <w:rPr>
                <w:sz w:val="24"/>
                <w:szCs w:val="24"/>
              </w:rPr>
              <w:t>8</w:t>
            </w:r>
            <w:r w:rsidRPr="00836E6A">
              <w:rPr>
                <w:sz w:val="24"/>
                <w:szCs w:val="24"/>
              </w:rPr>
              <w:t xml:space="preserve"> специалистов в рамках повышения квалификации на базе Центров непрерывного образования и повышения квалификации творческих и управленческих кадров в сфере культуры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8F555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2</w:t>
            </w:r>
            <w:r w:rsidR="00273D3B" w:rsidRPr="00836E6A">
              <w:rPr>
                <w:sz w:val="24"/>
                <w:szCs w:val="24"/>
              </w:rPr>
              <w:t>.1</w:t>
            </w:r>
            <w:r w:rsidR="008F5556">
              <w:rPr>
                <w:sz w:val="24"/>
                <w:szCs w:val="24"/>
                <w:lang w:val="en-US"/>
              </w:rPr>
              <w:t>0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73D3B" w:rsidP="002231FE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В рамках повышения квалификации обучено </w:t>
            </w:r>
            <w:r w:rsidR="002231FE">
              <w:rPr>
                <w:sz w:val="24"/>
                <w:szCs w:val="24"/>
              </w:rPr>
              <w:t>60</w:t>
            </w:r>
            <w:r w:rsidRPr="00836E6A">
              <w:rPr>
                <w:sz w:val="24"/>
                <w:szCs w:val="24"/>
              </w:rPr>
              <w:t xml:space="preserve"> специалистов на базе образовательных организаций Челябинской области (нарастающим итогом)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15417" w:type="dxa"/>
            <w:gridSpan w:val="4"/>
            <w:shd w:val="clear" w:color="auto" w:fill="auto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6E6A">
              <w:rPr>
                <w:b/>
                <w:sz w:val="24"/>
                <w:szCs w:val="24"/>
              </w:rPr>
              <w:t xml:space="preserve">Обеспечить поддержку добровольческих движений, в том числе в сфере сохранения культурного наследия народов Российской Федерации 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Сформирована база данных «Волонтеры в культуре».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 xml:space="preserve">Для работы в организациях культуры, на массовых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мероприятияхи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обеспечения работы с целью сохранения культурного наследия в 2019 году создана и введена в эксплуатацию база данных «Волонтеры в культуре».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31.12.2019.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Проведен международный волонтерский лагерь для дальнейшего проведения на ежегодной основе с реализацией образовательных программ, исследований, экспедиций, реставрационных практик, культурных мероприятий.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С 2020 по 2024 гг. в рамках международного лагеря на ежегодной основе будут реализованы образовательные программы для волонтеров по направлениям работы в сфере культуры и оказания содействия специалистам на объектах культурного наследия.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lastRenderedPageBreak/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01.01.2019 – 31.12.2024.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Проведена программа «Волонтеры культуры» (ежегодно).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Характеристика результата федерального проекта: 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За период с 2020 по 2024 гг. в программе «Волонтеры культуры», направленной на поддержку добровольческого движения, в том числе волонтерских проектов, примут участие 100 000 волонтеров, будет сформирован социальный институт добровольчества в сфере сохранения культурного наследия в масштабах страны, а также отработаны альтернативные механизмы вовлечения в культурный и хозяйственный обороты объектов культурного наследия.</w:t>
            </w:r>
            <w:proofErr w:type="gramEnd"/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01.01.2020 – 31.12.2024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3</w:t>
            </w:r>
            <w:r w:rsidR="00273D3B" w:rsidRPr="00836E6A">
              <w:rPr>
                <w:sz w:val="24"/>
                <w:szCs w:val="24"/>
              </w:rPr>
              <w:t>.1.</w:t>
            </w:r>
          </w:p>
        </w:tc>
        <w:tc>
          <w:tcPr>
            <w:tcW w:w="7550" w:type="dxa"/>
            <w:shd w:val="clear" w:color="auto" w:fill="auto"/>
          </w:tcPr>
          <w:p w:rsidR="00273D3B" w:rsidRPr="00836E6A" w:rsidRDefault="002231FE" w:rsidP="00273D3B">
            <w:pPr>
              <w:pStyle w:val="a6"/>
              <w:ind w:left="0" w:firstLine="0"/>
              <w:rPr>
                <w:rFonts w:eastAsia="Arial Unicode MS" w:cs="Times New Roman"/>
                <w:bCs/>
                <w:sz w:val="24"/>
                <w:szCs w:val="24"/>
                <w:u w:color="000000"/>
              </w:rPr>
            </w:pPr>
            <w:r>
              <w:rPr>
                <w:rFonts w:cs="Times New Roman"/>
                <w:sz w:val="24"/>
                <w:szCs w:val="24"/>
              </w:rPr>
              <w:t>Привлечение волонтеров в программу «Волонтеры культуры»</w:t>
            </w:r>
          </w:p>
        </w:tc>
        <w:tc>
          <w:tcPr>
            <w:tcW w:w="1476" w:type="dxa"/>
            <w:vAlign w:val="center"/>
          </w:tcPr>
          <w:p w:rsidR="00273D3B" w:rsidRPr="00836E6A" w:rsidRDefault="00273D3B" w:rsidP="00CD00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</w:t>
            </w:r>
            <w:r w:rsidR="00CD0030">
              <w:rPr>
                <w:sz w:val="24"/>
                <w:szCs w:val="24"/>
              </w:rPr>
              <w:t>4</w:t>
            </w:r>
          </w:p>
        </w:tc>
        <w:tc>
          <w:tcPr>
            <w:tcW w:w="5615" w:type="dxa"/>
            <w:shd w:val="clear" w:color="auto" w:fill="auto"/>
            <w:vAlign w:val="center"/>
          </w:tcPr>
          <w:p w:rsidR="00273D3B" w:rsidRPr="00836E6A" w:rsidRDefault="00273D3B" w:rsidP="00CD0030">
            <w:pPr>
              <w:pStyle w:val="a4"/>
              <w:shd w:val="clear" w:color="auto" w:fill="auto"/>
              <w:jc w:val="both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К 202</w:t>
            </w:r>
            <w:r w:rsidR="00CD0030">
              <w:rPr>
                <w:sz w:val="24"/>
                <w:szCs w:val="24"/>
              </w:rPr>
              <w:t>4</w:t>
            </w:r>
            <w:r w:rsidRPr="00836E6A">
              <w:rPr>
                <w:sz w:val="24"/>
                <w:szCs w:val="24"/>
              </w:rPr>
              <w:t xml:space="preserve"> году </w:t>
            </w:r>
            <w:r w:rsidR="00CD0030">
              <w:rPr>
                <w:sz w:val="24"/>
                <w:szCs w:val="24"/>
              </w:rPr>
              <w:t>будут привлечены 8 человек в программу «Волонтеры культуры»</w:t>
            </w:r>
            <w:r w:rsidRPr="00836E6A">
              <w:rPr>
                <w:sz w:val="24"/>
                <w:szCs w:val="24"/>
              </w:rPr>
              <w:t>, для работы в учреждениях культуры, на массовых мероприятиях и работ</w:t>
            </w:r>
            <w:r w:rsidR="00CD0030">
              <w:rPr>
                <w:sz w:val="24"/>
                <w:szCs w:val="24"/>
              </w:rPr>
              <w:t>ы</w:t>
            </w:r>
            <w:r w:rsidRPr="00836E6A">
              <w:rPr>
                <w:sz w:val="24"/>
                <w:szCs w:val="24"/>
              </w:rPr>
              <w:t xml:space="preserve"> с целью сохранения культурного наследия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15417" w:type="dxa"/>
            <w:gridSpan w:val="4"/>
            <w:shd w:val="clear" w:color="auto" w:fill="auto"/>
          </w:tcPr>
          <w:p w:rsidR="00273D3B" w:rsidRPr="00836E6A" w:rsidRDefault="00273D3B" w:rsidP="00273D3B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836E6A">
              <w:rPr>
                <w:b/>
                <w:sz w:val="24"/>
                <w:szCs w:val="24"/>
              </w:rPr>
      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      </w:r>
          </w:p>
        </w:tc>
      </w:tr>
      <w:tr w:rsidR="00273D3B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273D3B" w:rsidRPr="00836E6A" w:rsidRDefault="006D6299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4</w:t>
            </w:r>
            <w:r w:rsidR="00273D3B" w:rsidRPr="00836E6A">
              <w:rPr>
                <w:sz w:val="24"/>
                <w:szCs w:val="24"/>
              </w:rPr>
              <w:t>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>Реализовано 600 творческих проектов некоммерческих организаций,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ремесел.</w:t>
            </w:r>
          </w:p>
          <w:p w:rsidR="00273D3B" w:rsidRPr="00836E6A" w:rsidRDefault="00273D3B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cs="Times New Roman"/>
                <w:i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836E6A">
              <w:rPr>
                <w:rFonts w:cs="Times New Roman"/>
                <w:i/>
                <w:sz w:val="24"/>
                <w:szCs w:val="24"/>
              </w:rPr>
              <w:t xml:space="preserve">В период с 2019 по 2024 гг. некоммерческим организациям выделено не более 600 субсидий (по 100 субсидий ежегодно) на 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</w:t>
            </w:r>
            <w:proofErr w:type="spellStart"/>
            <w:r w:rsidRPr="00836E6A">
              <w:rPr>
                <w:rFonts w:cs="Times New Roman"/>
                <w:i/>
                <w:sz w:val="24"/>
                <w:szCs w:val="24"/>
              </w:rPr>
              <w:t>искусства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.С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>убсидии</w:t>
            </w:r>
            <w:proofErr w:type="spellEnd"/>
            <w:r w:rsidRPr="00836E6A">
              <w:rPr>
                <w:rFonts w:cs="Times New Roman"/>
                <w:i/>
                <w:sz w:val="24"/>
                <w:szCs w:val="24"/>
              </w:rPr>
              <w:t xml:space="preserve"> будут выделяться в соответствии с постановлением </w:t>
            </w:r>
            <w:proofErr w:type="gramStart"/>
            <w:r w:rsidRPr="00836E6A">
              <w:rPr>
                <w:rFonts w:cs="Times New Roman"/>
                <w:i/>
                <w:sz w:val="24"/>
                <w:szCs w:val="24"/>
              </w:rPr>
              <w:t>Правительства Российской Федерации от 27.06.2018 № 741 "Об утверждении правил предоставления субсидий из федерального бюджета некоммерческим организациям (за исключением субсидий государственным (муниципальным) учреждениям) на реализацию творческих проектов в сфере музыкального, театрального, изобразительного искусства и народного творчества и признании утратившими силу некоторых актов Правительства Российской Федерации" и приказом от 13.08.2018 № 1445 «Об утверждении порядка конкурсного отбора некоммерческих организаций в целях предоставления субсидий</w:t>
            </w:r>
            <w:proofErr w:type="gramEnd"/>
            <w:r w:rsidRPr="00836E6A">
              <w:rPr>
                <w:rFonts w:cs="Times New Roman"/>
                <w:i/>
                <w:sz w:val="24"/>
                <w:szCs w:val="24"/>
              </w:rPr>
              <w:t xml:space="preserve"> из федерального бюджета на реализацию творческих проектов в сфере музыкального, театрального, изобразительного искусства и народного творчества, а также перечня расходов, связанных с предоставлением указанной субсидии».</w:t>
            </w:r>
          </w:p>
          <w:p w:rsidR="00273D3B" w:rsidRPr="00836E6A" w:rsidRDefault="00273D3B" w:rsidP="00273D3B">
            <w:pPr>
              <w:spacing w:line="24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Срок: </w:t>
            </w:r>
            <w:r w:rsidRPr="00836E6A">
              <w:rPr>
                <w:rFonts w:cs="Times New Roman"/>
                <w:i/>
                <w:sz w:val="24"/>
                <w:szCs w:val="24"/>
              </w:rPr>
              <w:t>01.01.2019 – 31.12.2024</w:t>
            </w: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4.1.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счет средств Снежинского городского округа реализовано </w:t>
            </w:r>
            <w:r w:rsidR="00017746" w:rsidRPr="00017746">
              <w:rPr>
                <w:sz w:val="24"/>
                <w:szCs w:val="24"/>
              </w:rPr>
              <w:t>3</w:t>
            </w:r>
            <w:r w:rsidRPr="00017746">
              <w:rPr>
                <w:sz w:val="24"/>
                <w:szCs w:val="24"/>
              </w:rPr>
              <w:t xml:space="preserve">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</w:t>
            </w:r>
            <w:proofErr w:type="spellStart"/>
            <w:r w:rsidRPr="00017746">
              <w:rPr>
                <w:sz w:val="24"/>
                <w:szCs w:val="24"/>
              </w:rPr>
              <w:t>искусствана</w:t>
            </w:r>
            <w:proofErr w:type="spellEnd"/>
            <w:r w:rsidRPr="00017746">
              <w:rPr>
                <w:sz w:val="24"/>
                <w:szCs w:val="24"/>
              </w:rPr>
              <w:t xml:space="preserve">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31.12.2019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CD0030" w:rsidRPr="00017746" w:rsidRDefault="00CD0030" w:rsidP="00DF655B">
            <w:pPr>
              <w:spacing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proofErr w:type="gramStart"/>
            <w:r w:rsidRPr="00017746">
              <w:rPr>
                <w:rFonts w:cs="Times New Roman"/>
                <w:sz w:val="24"/>
                <w:szCs w:val="24"/>
              </w:rPr>
              <w:t>В период с 2019 по 202</w:t>
            </w:r>
            <w:r w:rsidR="00017746" w:rsidRPr="00017746">
              <w:rPr>
                <w:rFonts w:cs="Times New Roman"/>
                <w:sz w:val="24"/>
                <w:szCs w:val="24"/>
              </w:rPr>
              <w:t>4</w:t>
            </w:r>
            <w:r w:rsidRPr="00017746">
              <w:rPr>
                <w:rFonts w:cs="Times New Roman"/>
                <w:sz w:val="24"/>
                <w:szCs w:val="24"/>
              </w:rPr>
              <w:t xml:space="preserve"> годы на территории </w:t>
            </w:r>
            <w:r w:rsidRPr="00017746">
              <w:rPr>
                <w:sz w:val="24"/>
                <w:szCs w:val="24"/>
              </w:rPr>
              <w:t xml:space="preserve">Снежинского городского округа </w:t>
            </w:r>
            <w:r w:rsidR="00017746" w:rsidRPr="00017746">
              <w:rPr>
                <w:sz w:val="24"/>
                <w:szCs w:val="24"/>
              </w:rPr>
              <w:t xml:space="preserve">будет </w:t>
            </w:r>
            <w:r w:rsidRPr="00017746">
              <w:rPr>
                <w:rFonts w:cs="Times New Roman"/>
                <w:sz w:val="24"/>
                <w:szCs w:val="24"/>
              </w:rPr>
              <w:t xml:space="preserve">реализовано </w:t>
            </w:r>
            <w:r w:rsidR="00017746" w:rsidRPr="00017746">
              <w:rPr>
                <w:rFonts w:cs="Times New Roman"/>
                <w:sz w:val="24"/>
                <w:szCs w:val="24"/>
              </w:rPr>
              <w:t>18</w:t>
            </w:r>
            <w:r w:rsidRPr="00017746">
              <w:rPr>
                <w:rFonts w:cs="Times New Roman"/>
                <w:sz w:val="24"/>
                <w:szCs w:val="24"/>
              </w:rPr>
              <w:t xml:space="preserve">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</w:t>
            </w:r>
            <w:r w:rsidRPr="00017746">
              <w:rPr>
                <w:rFonts w:cs="Times New Roman"/>
                <w:sz w:val="24"/>
                <w:szCs w:val="24"/>
              </w:rPr>
              <w:lastRenderedPageBreak/>
              <w:t>русского языка и литературы, народных художественных промыслов и ремесел, поддержку изобразительного искусства (нарастающим итогом):</w:t>
            </w:r>
            <w:r w:rsidR="00017746" w:rsidRPr="00017746">
              <w:rPr>
                <w:rFonts w:cs="Times New Roman"/>
                <w:sz w:val="24"/>
                <w:szCs w:val="24"/>
              </w:rPr>
              <w:t xml:space="preserve"> по 3</w:t>
            </w:r>
            <w:r w:rsidRPr="00017746">
              <w:rPr>
                <w:rFonts w:cs="Times New Roman"/>
                <w:sz w:val="24"/>
                <w:szCs w:val="24"/>
              </w:rPr>
              <w:t xml:space="preserve"> ежегодно.</w:t>
            </w:r>
            <w:proofErr w:type="gramEnd"/>
          </w:p>
          <w:p w:rsidR="00CD0030" w:rsidRPr="00017746" w:rsidRDefault="00CD0030" w:rsidP="00273D3B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lastRenderedPageBreak/>
              <w:t>4.2.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DF655B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За счет средств Снежинского городского округа реализовано 6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 (нарастающим итогом) на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31.12.2020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lastRenderedPageBreak/>
              <w:t>4.3.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счет средств Снежинского городского округа реализовано </w:t>
            </w:r>
            <w:r w:rsidR="00017746" w:rsidRPr="00017746">
              <w:rPr>
                <w:sz w:val="24"/>
                <w:szCs w:val="24"/>
              </w:rPr>
              <w:t>9</w:t>
            </w:r>
            <w:r w:rsidRPr="00017746">
              <w:rPr>
                <w:sz w:val="24"/>
                <w:szCs w:val="24"/>
              </w:rPr>
              <w:t xml:space="preserve">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 (нарастающим итогом) на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4.4.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счет средств Снежинского городского округа реализовано </w:t>
            </w:r>
            <w:r w:rsidR="00017746" w:rsidRPr="00017746">
              <w:rPr>
                <w:sz w:val="24"/>
                <w:szCs w:val="24"/>
              </w:rPr>
              <w:t>12</w:t>
            </w:r>
            <w:r w:rsidRPr="00017746">
              <w:rPr>
                <w:sz w:val="24"/>
                <w:szCs w:val="24"/>
              </w:rPr>
              <w:t xml:space="preserve">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 (нарастающим итогом) на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4.5.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счет средств Снежинского городского округа реализовано </w:t>
            </w:r>
            <w:r w:rsidR="00017746" w:rsidRPr="00017746">
              <w:rPr>
                <w:sz w:val="24"/>
                <w:szCs w:val="24"/>
              </w:rPr>
              <w:t>15</w:t>
            </w:r>
            <w:r w:rsidRPr="00017746">
              <w:rPr>
                <w:sz w:val="24"/>
                <w:szCs w:val="24"/>
              </w:rPr>
              <w:t xml:space="preserve">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 (нарастающим итогом) на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DB5AE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lastRenderedPageBreak/>
              <w:t>4.6.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jc w:val="left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счет средств Снежинского городского округа реализовано </w:t>
            </w:r>
            <w:r w:rsidR="00017746" w:rsidRPr="00017746">
              <w:rPr>
                <w:sz w:val="24"/>
                <w:szCs w:val="24"/>
              </w:rPr>
              <w:t>18</w:t>
            </w:r>
            <w:r w:rsidRPr="00017746">
              <w:rPr>
                <w:sz w:val="24"/>
                <w:szCs w:val="24"/>
              </w:rPr>
              <w:t xml:space="preserve"> творческих проектов, направленных на укрепление российской гражданской идентичности на основе духовно – 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 (нарастающим итогом) на территории Снежинского городского округа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CD0030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i/>
                <w:sz w:val="24"/>
                <w:szCs w:val="24"/>
              </w:rPr>
              <w:t>Проведено 150 культурно-просветительских программ для 500000 школьников.</w:t>
            </w:r>
          </w:p>
          <w:p w:rsidR="00CD0030" w:rsidRPr="00836E6A" w:rsidRDefault="00CD0030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Характеристика результата федерального проекта: </w:t>
            </w:r>
            <w:r w:rsidRPr="00836E6A">
              <w:rPr>
                <w:i/>
                <w:sz w:val="24"/>
                <w:szCs w:val="24"/>
              </w:rPr>
              <w:t>За период с 2019 по 2024 гг. проведено 150 культурно-</w:t>
            </w:r>
            <w:proofErr w:type="spellStart"/>
            <w:r w:rsidRPr="00836E6A">
              <w:rPr>
                <w:i/>
                <w:sz w:val="24"/>
                <w:szCs w:val="24"/>
              </w:rPr>
              <w:t>просветительскихпрограмм</w:t>
            </w:r>
            <w:proofErr w:type="spellEnd"/>
            <w:r w:rsidRPr="00836E6A">
              <w:rPr>
                <w:i/>
                <w:sz w:val="24"/>
                <w:szCs w:val="24"/>
              </w:rPr>
              <w:t xml:space="preserve"> для 500 000 школьников.</w:t>
            </w:r>
          </w:p>
          <w:p w:rsidR="00CD0030" w:rsidRPr="00836E6A" w:rsidRDefault="00CD0030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Срок: </w:t>
            </w:r>
            <w:r w:rsidRPr="00836E6A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5.1.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>Проведено</w:t>
            </w:r>
            <w:r w:rsidR="00017746" w:rsidRPr="00017746">
              <w:rPr>
                <w:rFonts w:cs="Times New Roman"/>
                <w:sz w:val="24"/>
                <w:szCs w:val="24"/>
              </w:rPr>
              <w:t xml:space="preserve"> 3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 для </w:t>
            </w:r>
            <w:r w:rsidR="00017746" w:rsidRPr="00017746">
              <w:rPr>
                <w:rFonts w:cs="Times New Roman"/>
                <w:sz w:val="24"/>
                <w:szCs w:val="24"/>
              </w:rPr>
              <w:t>1500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31.12.2019</w:t>
            </w:r>
          </w:p>
        </w:tc>
        <w:tc>
          <w:tcPr>
            <w:tcW w:w="5615" w:type="dxa"/>
            <w:vMerge w:val="restart"/>
            <w:shd w:val="clear" w:color="auto" w:fill="auto"/>
            <w:vAlign w:val="center"/>
          </w:tcPr>
          <w:p w:rsidR="00CD0030" w:rsidRPr="00836E6A" w:rsidRDefault="00CD0030" w:rsidP="00273D3B">
            <w:pPr>
              <w:pStyle w:val="a4"/>
              <w:jc w:val="both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 xml:space="preserve">За период с 2019 по 2024 годы проведено </w:t>
            </w:r>
            <w:r w:rsidR="00017746" w:rsidRPr="00017746">
              <w:rPr>
                <w:sz w:val="24"/>
                <w:szCs w:val="24"/>
              </w:rPr>
              <w:t>1</w:t>
            </w:r>
            <w:r w:rsidR="00DB5AE2">
              <w:rPr>
                <w:sz w:val="24"/>
                <w:szCs w:val="24"/>
              </w:rPr>
              <w:t>8</w:t>
            </w:r>
            <w:r w:rsidRPr="00017746">
              <w:rPr>
                <w:sz w:val="24"/>
                <w:szCs w:val="24"/>
              </w:rPr>
              <w:t xml:space="preserve">  культурно-просветительских программ для </w:t>
            </w:r>
            <w:r w:rsidR="00017746" w:rsidRPr="00017746">
              <w:rPr>
                <w:sz w:val="24"/>
                <w:szCs w:val="24"/>
              </w:rPr>
              <w:t>9 000</w:t>
            </w:r>
            <w:r w:rsidRPr="00017746">
              <w:rPr>
                <w:sz w:val="24"/>
                <w:szCs w:val="24"/>
              </w:rPr>
              <w:t xml:space="preserve"> школьников (по </w:t>
            </w:r>
            <w:r w:rsidR="00017746" w:rsidRPr="00017746">
              <w:rPr>
                <w:sz w:val="24"/>
                <w:szCs w:val="24"/>
              </w:rPr>
              <w:t>3</w:t>
            </w:r>
            <w:r w:rsidRPr="00017746">
              <w:rPr>
                <w:sz w:val="24"/>
                <w:szCs w:val="24"/>
              </w:rPr>
              <w:t xml:space="preserve"> культурно-просветительских программ</w:t>
            </w:r>
            <w:r w:rsidR="00017746" w:rsidRPr="00017746">
              <w:rPr>
                <w:sz w:val="24"/>
                <w:szCs w:val="24"/>
              </w:rPr>
              <w:t>ы</w:t>
            </w:r>
            <w:r w:rsidRPr="00017746">
              <w:rPr>
                <w:sz w:val="24"/>
                <w:szCs w:val="24"/>
              </w:rPr>
              <w:t xml:space="preserve"> ежегодно)</w:t>
            </w:r>
          </w:p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5.2.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 xml:space="preserve">Проведено </w:t>
            </w:r>
            <w:r w:rsidR="00017746" w:rsidRPr="00017746">
              <w:rPr>
                <w:rFonts w:cs="Times New Roman"/>
                <w:sz w:val="24"/>
                <w:szCs w:val="24"/>
              </w:rPr>
              <w:t>6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 для </w:t>
            </w:r>
            <w:r w:rsidR="00017746" w:rsidRPr="00017746">
              <w:rPr>
                <w:rFonts w:cs="Times New Roman"/>
                <w:sz w:val="24"/>
                <w:szCs w:val="24"/>
              </w:rPr>
              <w:t>3000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 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31.12.2020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5.3.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 xml:space="preserve">Проведено </w:t>
            </w:r>
            <w:r w:rsidR="00017746" w:rsidRPr="00017746">
              <w:rPr>
                <w:rFonts w:cs="Times New Roman"/>
                <w:sz w:val="24"/>
                <w:szCs w:val="24"/>
              </w:rPr>
              <w:t>9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программы для </w:t>
            </w:r>
            <w:r w:rsidR="00017746" w:rsidRPr="00017746">
              <w:rPr>
                <w:rFonts w:cs="Times New Roman"/>
                <w:sz w:val="24"/>
                <w:szCs w:val="24"/>
              </w:rPr>
              <w:t>4500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 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5.4.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 xml:space="preserve">Проведено </w:t>
            </w:r>
            <w:r w:rsidR="00017746" w:rsidRPr="00017746">
              <w:rPr>
                <w:rFonts w:cs="Times New Roman"/>
                <w:sz w:val="24"/>
                <w:szCs w:val="24"/>
              </w:rPr>
              <w:t>12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 для </w:t>
            </w:r>
            <w:r w:rsidR="00017746" w:rsidRPr="00017746">
              <w:rPr>
                <w:rFonts w:cs="Times New Roman"/>
                <w:sz w:val="24"/>
                <w:szCs w:val="24"/>
              </w:rPr>
              <w:t>6000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 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5.5.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 xml:space="preserve">Проведено </w:t>
            </w:r>
            <w:r w:rsidR="00017746" w:rsidRPr="00017746">
              <w:rPr>
                <w:rFonts w:cs="Times New Roman"/>
                <w:sz w:val="24"/>
                <w:szCs w:val="24"/>
              </w:rPr>
              <w:t>15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 для </w:t>
            </w:r>
            <w:r w:rsidR="00017746" w:rsidRPr="00017746">
              <w:rPr>
                <w:rFonts w:cs="Times New Roman"/>
                <w:sz w:val="24"/>
                <w:szCs w:val="24"/>
              </w:rPr>
              <w:t>7500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 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5.6.</w:t>
            </w:r>
          </w:p>
        </w:tc>
        <w:tc>
          <w:tcPr>
            <w:tcW w:w="7550" w:type="dxa"/>
            <w:shd w:val="clear" w:color="auto" w:fill="auto"/>
          </w:tcPr>
          <w:p w:rsidR="00CD0030" w:rsidRPr="00017746" w:rsidRDefault="00CD0030" w:rsidP="00017746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017746">
              <w:rPr>
                <w:rFonts w:cs="Times New Roman"/>
                <w:sz w:val="24"/>
                <w:szCs w:val="24"/>
              </w:rPr>
              <w:t xml:space="preserve">Проведено </w:t>
            </w:r>
            <w:r w:rsidR="00017746" w:rsidRPr="00017746">
              <w:rPr>
                <w:rFonts w:cs="Times New Roman"/>
                <w:sz w:val="24"/>
                <w:szCs w:val="24"/>
              </w:rPr>
              <w:t>18</w:t>
            </w:r>
            <w:r w:rsidRPr="00017746">
              <w:rPr>
                <w:rFonts w:cs="Times New Roman"/>
                <w:sz w:val="24"/>
                <w:szCs w:val="24"/>
              </w:rPr>
              <w:t xml:space="preserve"> культурно-просветительских программ для </w:t>
            </w:r>
            <w:r w:rsidR="00017746" w:rsidRPr="00017746">
              <w:rPr>
                <w:rFonts w:cs="Times New Roman"/>
                <w:sz w:val="24"/>
                <w:szCs w:val="24"/>
              </w:rPr>
              <w:t>9000</w:t>
            </w:r>
            <w:r w:rsidRPr="00017746">
              <w:rPr>
                <w:rFonts w:cs="Times New Roman"/>
                <w:sz w:val="24"/>
                <w:szCs w:val="24"/>
              </w:rPr>
              <w:t xml:space="preserve"> школьников 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017746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17746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</w:t>
            </w:r>
          </w:p>
        </w:tc>
        <w:tc>
          <w:tcPr>
            <w:tcW w:w="14641" w:type="dxa"/>
            <w:gridSpan w:val="3"/>
            <w:shd w:val="clear" w:color="auto" w:fill="auto"/>
          </w:tcPr>
          <w:p w:rsidR="00CD0030" w:rsidRPr="00836E6A" w:rsidRDefault="00CD0030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Результат федерального проекта: </w:t>
            </w:r>
            <w:r w:rsidRPr="00836E6A">
              <w:rPr>
                <w:i/>
                <w:sz w:val="24"/>
                <w:szCs w:val="24"/>
              </w:rPr>
              <w:t>Проведено 48 выставочных проектов федеральных и региональных музеев в субъектах Российской Федерации.</w:t>
            </w:r>
          </w:p>
          <w:p w:rsidR="00CD0030" w:rsidRPr="00836E6A" w:rsidRDefault="00CD0030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Характеристика результата федерального </w:t>
            </w:r>
            <w:proofErr w:type="spellStart"/>
            <w:r w:rsidRPr="00836E6A">
              <w:rPr>
                <w:sz w:val="24"/>
                <w:szCs w:val="24"/>
              </w:rPr>
              <w:t>проекта</w:t>
            </w:r>
            <w:proofErr w:type="gramStart"/>
            <w:r w:rsidRPr="00836E6A">
              <w:rPr>
                <w:sz w:val="24"/>
                <w:szCs w:val="24"/>
              </w:rPr>
              <w:t>:</w:t>
            </w:r>
            <w:r w:rsidRPr="00836E6A">
              <w:rPr>
                <w:i/>
                <w:sz w:val="24"/>
                <w:szCs w:val="24"/>
              </w:rPr>
              <w:t>В</w:t>
            </w:r>
            <w:proofErr w:type="spellEnd"/>
            <w:proofErr w:type="gramEnd"/>
            <w:r w:rsidRPr="00836E6A">
              <w:rPr>
                <w:i/>
                <w:sz w:val="24"/>
                <w:szCs w:val="24"/>
              </w:rPr>
              <w:t xml:space="preserve"> период с 2019 по 2024 гг. будут проведены 48 выставочных проектов федеральных и региональных музеев (по 8 выставочных проектов ежегодно) в субъектах Российской Федерации.</w:t>
            </w:r>
          </w:p>
          <w:p w:rsidR="00CD0030" w:rsidRPr="00836E6A" w:rsidRDefault="00CD0030" w:rsidP="00273D3B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rFonts w:ascii="TimesNewRoman" w:hAnsi="TimesNewRoman" w:cs="TimesNewRoman"/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 xml:space="preserve">Срок: </w:t>
            </w:r>
            <w:r w:rsidRPr="00836E6A">
              <w:rPr>
                <w:i/>
                <w:sz w:val="24"/>
                <w:szCs w:val="24"/>
              </w:rPr>
              <w:t>01.01.2019 – 31.12.2024</w:t>
            </w: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6.1.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3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 xml:space="preserve">а в </w:t>
            </w:r>
            <w:proofErr w:type="spellStart"/>
            <w:r w:rsidRPr="00836E6A">
              <w:rPr>
                <w:rFonts w:cs="Times New Roman"/>
                <w:sz w:val="24"/>
                <w:szCs w:val="24"/>
              </w:rPr>
              <w:t>Снежинском</w:t>
            </w:r>
            <w:proofErr w:type="spellEnd"/>
            <w:r w:rsidRPr="00836E6A">
              <w:rPr>
                <w:rFonts w:cs="Times New Roman"/>
                <w:sz w:val="24"/>
                <w:szCs w:val="24"/>
              </w:rPr>
              <w:t xml:space="preserve"> городском музее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31.12.2019</w:t>
            </w:r>
          </w:p>
        </w:tc>
        <w:tc>
          <w:tcPr>
            <w:tcW w:w="5615" w:type="dxa"/>
            <w:vMerge w:val="restart"/>
            <w:shd w:val="clear" w:color="auto" w:fill="auto"/>
          </w:tcPr>
          <w:p w:rsidR="00CD0030" w:rsidRPr="00836E6A" w:rsidRDefault="00CD0030" w:rsidP="00CD22A8">
            <w:pPr>
              <w:ind w:firstLine="0"/>
              <w:rPr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В период с 2019 по 2024 годы будут проведены 13выставочныхпроектов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</w:t>
            </w:r>
            <w:proofErr w:type="gramEnd"/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36E6A">
              <w:rPr>
                <w:rFonts w:cs="Times New Roman"/>
                <w:sz w:val="24"/>
                <w:szCs w:val="24"/>
              </w:rPr>
              <w:t>Снежинском</w:t>
            </w:r>
            <w:proofErr w:type="spellEnd"/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городском музее, которые позволят привлечь разновозрастную аудиторию к познанию и восприятию </w:t>
            </w:r>
            <w:r w:rsidRPr="00836E6A">
              <w:rPr>
                <w:rFonts w:cs="Times New Roman"/>
                <w:sz w:val="24"/>
                <w:szCs w:val="24"/>
              </w:rPr>
              <w:lastRenderedPageBreak/>
              <w:t xml:space="preserve">национальных культурных достижений страны (в 2019 году </w:t>
            </w:r>
            <w:r>
              <w:rPr>
                <w:rFonts w:cs="Times New Roman"/>
                <w:sz w:val="24"/>
                <w:szCs w:val="24"/>
              </w:rPr>
              <w:t xml:space="preserve">– </w:t>
            </w:r>
            <w:r w:rsidRPr="00836E6A">
              <w:rPr>
                <w:rFonts w:cs="Times New Roman"/>
                <w:sz w:val="24"/>
                <w:szCs w:val="24"/>
              </w:rPr>
              <w:t>3, далее по 2 проекта ежегодно)</w:t>
            </w: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6.2.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5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36E6A">
              <w:rPr>
                <w:rFonts w:cs="Times New Roman"/>
                <w:sz w:val="24"/>
                <w:szCs w:val="24"/>
              </w:rPr>
              <w:t xml:space="preserve"> в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6E6A">
              <w:rPr>
                <w:rFonts w:cs="Times New Roman"/>
                <w:sz w:val="24"/>
                <w:szCs w:val="24"/>
              </w:rPr>
              <w:t>Снежинском</w:t>
            </w:r>
            <w:proofErr w:type="spellEnd"/>
            <w:r w:rsidRPr="00836E6A">
              <w:rPr>
                <w:rFonts w:cs="Times New Roman"/>
                <w:sz w:val="24"/>
                <w:szCs w:val="24"/>
              </w:rPr>
              <w:t xml:space="preserve"> городском музее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31.12.2020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6.3.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7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36E6A">
              <w:rPr>
                <w:rFonts w:cs="Times New Roman"/>
                <w:sz w:val="24"/>
                <w:szCs w:val="24"/>
              </w:rPr>
              <w:t xml:space="preserve"> в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6E6A">
              <w:rPr>
                <w:rFonts w:cs="Times New Roman"/>
                <w:sz w:val="24"/>
                <w:szCs w:val="24"/>
              </w:rPr>
              <w:t>Снежинском</w:t>
            </w:r>
            <w:proofErr w:type="spellEnd"/>
            <w:r w:rsidRPr="00836E6A">
              <w:rPr>
                <w:rFonts w:cs="Times New Roman"/>
                <w:sz w:val="24"/>
                <w:szCs w:val="24"/>
              </w:rPr>
              <w:t xml:space="preserve"> городском музее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lastRenderedPageBreak/>
              <w:t>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31.12.2021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lastRenderedPageBreak/>
              <w:t>6.4.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9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36E6A">
              <w:rPr>
                <w:rFonts w:cs="Times New Roman"/>
                <w:sz w:val="24"/>
                <w:szCs w:val="24"/>
              </w:rPr>
              <w:t xml:space="preserve"> в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6E6A">
              <w:rPr>
                <w:rFonts w:cs="Times New Roman"/>
                <w:sz w:val="24"/>
                <w:szCs w:val="24"/>
              </w:rPr>
              <w:t>Снежинском</w:t>
            </w:r>
            <w:proofErr w:type="spellEnd"/>
            <w:r w:rsidRPr="00836E6A">
              <w:rPr>
                <w:rFonts w:cs="Times New Roman"/>
                <w:sz w:val="24"/>
                <w:szCs w:val="24"/>
              </w:rPr>
              <w:t xml:space="preserve"> городском музее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31.12.2022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6.5.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11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36E6A">
              <w:rPr>
                <w:rFonts w:cs="Times New Roman"/>
                <w:sz w:val="24"/>
                <w:szCs w:val="24"/>
              </w:rPr>
              <w:t xml:space="preserve"> в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6E6A">
              <w:rPr>
                <w:rFonts w:cs="Times New Roman"/>
                <w:sz w:val="24"/>
                <w:szCs w:val="24"/>
              </w:rPr>
              <w:t>Снежинском</w:t>
            </w:r>
            <w:proofErr w:type="spellEnd"/>
            <w:r w:rsidRPr="00836E6A">
              <w:rPr>
                <w:rFonts w:cs="Times New Roman"/>
                <w:sz w:val="24"/>
                <w:szCs w:val="24"/>
              </w:rPr>
              <w:t xml:space="preserve"> городском музее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31.12.2023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CD0030" w:rsidRPr="00836E6A" w:rsidTr="00273D3B">
        <w:trPr>
          <w:trHeight w:val="20"/>
          <w:jc w:val="center"/>
        </w:trPr>
        <w:tc>
          <w:tcPr>
            <w:tcW w:w="776" w:type="dxa"/>
            <w:shd w:val="clear" w:color="auto" w:fill="auto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6.6.</w:t>
            </w:r>
          </w:p>
        </w:tc>
        <w:tc>
          <w:tcPr>
            <w:tcW w:w="7550" w:type="dxa"/>
            <w:shd w:val="clear" w:color="auto" w:fill="auto"/>
          </w:tcPr>
          <w:p w:rsidR="00CD0030" w:rsidRPr="00836E6A" w:rsidRDefault="00CD0030" w:rsidP="00836E6A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836E6A">
              <w:rPr>
                <w:rFonts w:cs="Times New Roman"/>
                <w:sz w:val="24"/>
                <w:szCs w:val="24"/>
              </w:rPr>
              <w:t xml:space="preserve">Проведено 13 </w:t>
            </w:r>
            <w:proofErr w:type="gramStart"/>
            <w:r w:rsidRPr="00836E6A">
              <w:rPr>
                <w:rFonts w:cs="Times New Roman"/>
                <w:sz w:val="24"/>
                <w:szCs w:val="24"/>
              </w:rPr>
              <w:t>выставочных</w:t>
            </w:r>
            <w:proofErr w:type="gramEnd"/>
            <w:r w:rsidRPr="00836E6A">
              <w:rPr>
                <w:rFonts w:cs="Times New Roman"/>
                <w:sz w:val="24"/>
                <w:szCs w:val="24"/>
              </w:rPr>
              <w:t xml:space="preserve"> проект</w:t>
            </w:r>
            <w:r>
              <w:rPr>
                <w:rFonts w:cs="Times New Roman"/>
                <w:sz w:val="24"/>
                <w:szCs w:val="24"/>
              </w:rPr>
              <w:t>а</w:t>
            </w:r>
            <w:r w:rsidRPr="00836E6A">
              <w:rPr>
                <w:rFonts w:cs="Times New Roman"/>
                <w:sz w:val="24"/>
                <w:szCs w:val="24"/>
              </w:rPr>
              <w:t xml:space="preserve"> в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836E6A">
              <w:rPr>
                <w:rFonts w:cs="Times New Roman"/>
                <w:sz w:val="24"/>
                <w:szCs w:val="24"/>
              </w:rPr>
              <w:t>Снежинском</w:t>
            </w:r>
            <w:proofErr w:type="spellEnd"/>
            <w:r w:rsidRPr="00836E6A">
              <w:rPr>
                <w:rFonts w:cs="Times New Roman"/>
                <w:sz w:val="24"/>
                <w:szCs w:val="24"/>
              </w:rPr>
              <w:t xml:space="preserve"> городском музее</w:t>
            </w:r>
            <w:r w:rsidR="00DB5AE2">
              <w:rPr>
                <w:rFonts w:cs="Times New Roman"/>
                <w:sz w:val="24"/>
                <w:szCs w:val="24"/>
              </w:rPr>
              <w:t xml:space="preserve"> </w:t>
            </w:r>
            <w:r w:rsidRPr="00836E6A">
              <w:rPr>
                <w:rFonts w:cs="Times New Roman"/>
                <w:sz w:val="24"/>
                <w:szCs w:val="24"/>
              </w:rPr>
              <w:t>(нарастающим итогом)</w:t>
            </w:r>
          </w:p>
        </w:tc>
        <w:tc>
          <w:tcPr>
            <w:tcW w:w="1476" w:type="dxa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836E6A">
              <w:rPr>
                <w:sz w:val="24"/>
                <w:szCs w:val="24"/>
              </w:rPr>
              <w:t>31.12.2024</w:t>
            </w:r>
          </w:p>
        </w:tc>
        <w:tc>
          <w:tcPr>
            <w:tcW w:w="5615" w:type="dxa"/>
            <w:vMerge/>
            <w:shd w:val="clear" w:color="auto" w:fill="auto"/>
            <w:vAlign w:val="center"/>
          </w:tcPr>
          <w:p w:rsidR="00CD0030" w:rsidRPr="00836E6A" w:rsidRDefault="00CD0030" w:rsidP="00273D3B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962CA2" w:rsidRPr="00962CA2" w:rsidRDefault="00962CA2" w:rsidP="00962CA2">
      <w:pPr>
        <w:pStyle w:val="a6"/>
        <w:numPr>
          <w:ilvl w:val="0"/>
          <w:numId w:val="7"/>
        </w:numPr>
        <w:spacing w:after="160"/>
        <w:jc w:val="left"/>
        <w:rPr>
          <w:rFonts w:eastAsia="Times New Roman" w:cs="Times New Roman"/>
          <w:b/>
          <w:bCs/>
          <w:szCs w:val="28"/>
        </w:rPr>
      </w:pPr>
      <w:r w:rsidRPr="00962CA2">
        <w:rPr>
          <w:b/>
          <w:bCs/>
        </w:rPr>
        <w:br w:type="page"/>
      </w:r>
    </w:p>
    <w:p w:rsidR="000916EB" w:rsidRDefault="000916EB" w:rsidP="00962CA2">
      <w:pPr>
        <w:pStyle w:val="ad"/>
        <w:numPr>
          <w:ilvl w:val="0"/>
          <w:numId w:val="8"/>
        </w:numPr>
        <w:shd w:val="clear" w:color="auto" w:fill="auto"/>
        <w:spacing w:after="240"/>
        <w:jc w:val="center"/>
        <w:rPr>
          <w:b/>
          <w:bCs/>
        </w:rPr>
      </w:pPr>
      <w:r w:rsidRPr="00123DC3">
        <w:rPr>
          <w:b/>
          <w:bCs/>
        </w:rPr>
        <w:lastRenderedPageBreak/>
        <w:t xml:space="preserve">Финансовое обеспечение </w:t>
      </w:r>
      <w:r w:rsidR="00123DC3" w:rsidRPr="00123DC3">
        <w:rPr>
          <w:b/>
          <w:bCs/>
        </w:rPr>
        <w:t>муниципального проекта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7"/>
        <w:gridCol w:w="2848"/>
        <w:gridCol w:w="1733"/>
        <w:gridCol w:w="1733"/>
        <w:gridCol w:w="1733"/>
        <w:gridCol w:w="1733"/>
        <w:gridCol w:w="1733"/>
        <w:gridCol w:w="1733"/>
        <w:gridCol w:w="1739"/>
      </w:tblGrid>
      <w:tr w:rsidR="00123DC3" w:rsidRPr="00123DC3" w:rsidTr="006E506A">
        <w:tc>
          <w:tcPr>
            <w:tcW w:w="937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 xml:space="preserve">№ </w:t>
            </w:r>
            <w:proofErr w:type="gramStart"/>
            <w:r w:rsidRPr="00123DC3">
              <w:rPr>
                <w:bCs/>
                <w:sz w:val="24"/>
                <w:szCs w:val="24"/>
              </w:rPr>
              <w:t>п</w:t>
            </w:r>
            <w:proofErr w:type="gramEnd"/>
            <w:r w:rsidRPr="00123DC3">
              <w:rPr>
                <w:bCs/>
                <w:sz w:val="24"/>
                <w:szCs w:val="24"/>
              </w:rPr>
              <w:t>/п</w:t>
            </w:r>
          </w:p>
        </w:tc>
        <w:tc>
          <w:tcPr>
            <w:tcW w:w="2848" w:type="dxa"/>
            <w:vMerge w:val="restart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123DC3">
              <w:rPr>
                <w:bCs/>
                <w:sz w:val="24"/>
                <w:szCs w:val="24"/>
              </w:rPr>
              <w:t>Наименование результата и источники фина</w:t>
            </w:r>
            <w:r>
              <w:rPr>
                <w:bCs/>
                <w:sz w:val="24"/>
                <w:szCs w:val="24"/>
              </w:rPr>
              <w:t>нсирования</w:t>
            </w:r>
          </w:p>
        </w:tc>
        <w:tc>
          <w:tcPr>
            <w:tcW w:w="10398" w:type="dxa"/>
            <w:gridSpan w:val="6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Объем финансового обеспечения по годам реализации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  <w:tc>
          <w:tcPr>
            <w:tcW w:w="1739" w:type="dxa"/>
            <w:vMerge w:val="restart"/>
          </w:tcPr>
          <w:p w:rsid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Всего</w:t>
            </w:r>
          </w:p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(млн. рублей)</w:t>
            </w:r>
          </w:p>
        </w:tc>
      </w:tr>
      <w:tr w:rsidR="00123DC3" w:rsidRPr="00123DC3" w:rsidTr="006E506A">
        <w:tc>
          <w:tcPr>
            <w:tcW w:w="937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2848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2019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2020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2021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2022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2023</w:t>
            </w:r>
          </w:p>
        </w:tc>
        <w:tc>
          <w:tcPr>
            <w:tcW w:w="1733" w:type="dxa"/>
          </w:tcPr>
          <w:p w:rsidR="00123DC3" w:rsidRPr="00123DC3" w:rsidRDefault="00123DC3" w:rsidP="00123DC3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2024</w:t>
            </w:r>
          </w:p>
        </w:tc>
        <w:tc>
          <w:tcPr>
            <w:tcW w:w="1739" w:type="dxa"/>
            <w:vMerge/>
          </w:tcPr>
          <w:p w:rsidR="00123DC3" w:rsidRPr="00123DC3" w:rsidRDefault="00123DC3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</w:p>
        </w:tc>
      </w:tr>
      <w:tr w:rsidR="006E506A" w:rsidRPr="00123DC3" w:rsidTr="006E506A">
        <w:tc>
          <w:tcPr>
            <w:tcW w:w="937" w:type="dxa"/>
          </w:tcPr>
          <w:p w:rsidR="006E506A" w:rsidRPr="006E506A" w:rsidRDefault="006E506A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4985" w:type="dxa"/>
            <w:gridSpan w:val="8"/>
          </w:tcPr>
          <w:p w:rsidR="006E506A" w:rsidRPr="006E506A" w:rsidRDefault="003E05A5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Продвижение талантливой молодежи в сфере музыкального искусства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0B43FE" w:rsidRDefault="005928F0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1.1.</w:t>
            </w:r>
          </w:p>
        </w:tc>
        <w:tc>
          <w:tcPr>
            <w:tcW w:w="2848" w:type="dxa"/>
          </w:tcPr>
          <w:p w:rsidR="005928F0" w:rsidRPr="000B43FE" w:rsidRDefault="005928F0" w:rsidP="006E506A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</w:rPr>
              <w:t>Проведение фестивалей детского творчества всех жанров</w:t>
            </w:r>
          </w:p>
        </w:tc>
        <w:tc>
          <w:tcPr>
            <w:tcW w:w="1733" w:type="dxa"/>
          </w:tcPr>
          <w:p w:rsidR="005928F0" w:rsidRPr="005928F0" w:rsidRDefault="00DB5AE2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DB5AE2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DB5AE2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DB5AE2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5928F0" w:rsidP="00B42EE7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B42EE7">
              <w:rPr>
                <w:bCs/>
                <w:sz w:val="24"/>
                <w:szCs w:val="24"/>
              </w:rPr>
              <w:t>475</w:t>
            </w:r>
            <w:r w:rsidR="00DB5AE2">
              <w:rPr>
                <w:bCs/>
                <w:sz w:val="24"/>
                <w:szCs w:val="24"/>
              </w:rPr>
              <w:t>*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1.1.1.</w:t>
            </w:r>
          </w:p>
        </w:tc>
        <w:tc>
          <w:tcPr>
            <w:tcW w:w="2848" w:type="dxa"/>
            <w:vAlign w:val="center"/>
          </w:tcPr>
          <w:p w:rsidR="005928F0" w:rsidRPr="006E506A" w:rsidRDefault="005928F0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1.1.2.</w:t>
            </w:r>
          </w:p>
        </w:tc>
        <w:tc>
          <w:tcPr>
            <w:tcW w:w="2848" w:type="dxa"/>
            <w:vAlign w:val="center"/>
          </w:tcPr>
          <w:p w:rsidR="005928F0" w:rsidRPr="006E506A" w:rsidRDefault="005928F0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1.1.3.</w:t>
            </w:r>
          </w:p>
        </w:tc>
        <w:tc>
          <w:tcPr>
            <w:tcW w:w="2848" w:type="dxa"/>
            <w:vAlign w:val="center"/>
          </w:tcPr>
          <w:p w:rsidR="005928F0" w:rsidRDefault="005928F0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5928F0" w:rsidRPr="006E506A" w:rsidRDefault="005928F0" w:rsidP="006E506A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5928F0" w:rsidRPr="005928F0" w:rsidRDefault="00DB5AE2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0,475*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1.1.3.1.</w:t>
            </w:r>
          </w:p>
        </w:tc>
        <w:tc>
          <w:tcPr>
            <w:tcW w:w="2848" w:type="dxa"/>
            <w:vAlign w:val="center"/>
          </w:tcPr>
          <w:p w:rsidR="005928F0" w:rsidRPr="006E506A" w:rsidRDefault="003A7E9E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="005928F0"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="005928F0" w:rsidRPr="003E05A5">
              <w:rPr>
                <w:rFonts w:eastAsia="Calibri" w:cs="Times New Roman"/>
                <w:sz w:val="24"/>
              </w:rPr>
              <w:t>«Сохранение и развитие культурно-досуговой сферы»</w:t>
            </w:r>
            <w:r w:rsidR="00B42EE7">
              <w:rPr>
                <w:rFonts w:eastAsia="Calibri" w:cs="Times New Roman"/>
                <w:sz w:val="24"/>
              </w:rPr>
              <w:t xml:space="preserve"> </w:t>
            </w:r>
            <w:r w:rsidR="005928F0"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="005928F0"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 w:rsidR="00B42EE7"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proofErr w:type="gramStart"/>
            <w:r w:rsidR="005928F0" w:rsidRPr="006E506A">
              <w:rPr>
                <w:rFonts w:eastAsia="Calibri" w:cs="Times New Roman"/>
                <w:sz w:val="24"/>
              </w:rPr>
              <w:t>Снежинском</w:t>
            </w:r>
            <w:proofErr w:type="spellEnd"/>
            <w:proofErr w:type="gramEnd"/>
            <w:r w:rsidR="005928F0"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5928F0" w:rsidRPr="008F5556" w:rsidRDefault="005928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0,095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0,475*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1.1.4.</w:t>
            </w:r>
          </w:p>
        </w:tc>
        <w:tc>
          <w:tcPr>
            <w:tcW w:w="2848" w:type="dxa"/>
          </w:tcPr>
          <w:p w:rsidR="005928F0" w:rsidRPr="00123DC3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5928F0" w:rsidRPr="00123DC3" w:rsidTr="00DA3FAB">
        <w:tc>
          <w:tcPr>
            <w:tcW w:w="937" w:type="dxa"/>
          </w:tcPr>
          <w:p w:rsidR="005928F0" w:rsidRPr="006E506A" w:rsidRDefault="005928F0" w:rsidP="00DA3FAB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6E506A">
              <w:rPr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4985" w:type="dxa"/>
            <w:gridSpan w:val="8"/>
          </w:tcPr>
          <w:p w:rsidR="005928F0" w:rsidRPr="006E506A" w:rsidRDefault="005928F0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 xml:space="preserve">Подготовить кадры для отрасли культуры </w:t>
            </w:r>
          </w:p>
        </w:tc>
      </w:tr>
      <w:tr w:rsidR="005928F0" w:rsidRPr="00123DC3" w:rsidTr="006E506A">
        <w:tc>
          <w:tcPr>
            <w:tcW w:w="937" w:type="dxa"/>
          </w:tcPr>
          <w:p w:rsidR="005928F0" w:rsidRPr="000B43FE" w:rsidRDefault="005928F0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2.1.</w:t>
            </w:r>
          </w:p>
        </w:tc>
        <w:tc>
          <w:tcPr>
            <w:tcW w:w="2848" w:type="dxa"/>
          </w:tcPr>
          <w:p w:rsidR="005928F0" w:rsidRPr="000B43FE" w:rsidRDefault="005928F0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>
              <w:rPr>
                <w:bCs/>
                <w:i/>
                <w:sz w:val="24"/>
                <w:szCs w:val="24"/>
              </w:rPr>
              <w:t>Направление творческих и управленческих кадров в сфере культуры в Центры непрерывного образования и повышения квалификации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5928F0" w:rsidRPr="005928F0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5928F0" w:rsidRPr="00123DC3" w:rsidRDefault="005928F0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2.1.2.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848" w:type="dxa"/>
            <w:vAlign w:val="center"/>
          </w:tcPr>
          <w:p w:rsidR="00B42EE7" w:rsidRDefault="00B42EE7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B42EE7" w:rsidRPr="006E506A" w:rsidRDefault="00B42EE7" w:rsidP="00DA3FAB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Pr="003E05A5">
              <w:rPr>
                <w:rFonts w:eastAsia="Calibri" w:cs="Times New Roman"/>
                <w:sz w:val="24"/>
              </w:rPr>
              <w:t>«Сохранение и развитие культурно-досуговой сферы»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proofErr w:type="gramStart"/>
            <w:r w:rsidRPr="006E506A">
              <w:rPr>
                <w:rFonts w:eastAsia="Calibri" w:cs="Times New Roman"/>
                <w:sz w:val="24"/>
              </w:rPr>
              <w:t>Снежинском</w:t>
            </w:r>
            <w:proofErr w:type="spellEnd"/>
            <w:proofErr w:type="gram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2.1.4.</w:t>
            </w:r>
          </w:p>
        </w:tc>
        <w:tc>
          <w:tcPr>
            <w:tcW w:w="2848" w:type="dxa"/>
          </w:tcPr>
          <w:p w:rsidR="00B42EE7" w:rsidRPr="00123DC3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5928F0" w:rsidRPr="00123DC3" w:rsidTr="00DA3FAB">
        <w:tc>
          <w:tcPr>
            <w:tcW w:w="937" w:type="dxa"/>
          </w:tcPr>
          <w:p w:rsidR="005928F0" w:rsidRPr="003E05A5" w:rsidRDefault="005928F0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3E05A5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14985" w:type="dxa"/>
            <w:gridSpan w:val="8"/>
            <w:vAlign w:val="center"/>
          </w:tcPr>
          <w:p w:rsidR="005928F0" w:rsidRPr="006E506A" w:rsidRDefault="005928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Обеспечить поддержку добровольческих движений, в том числе в сфере сохранения культурного наследия народов Российской Федерации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Pr="000B43FE" w:rsidRDefault="00B42EE7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0B43FE">
              <w:rPr>
                <w:bCs/>
                <w:i/>
                <w:sz w:val="24"/>
                <w:szCs w:val="24"/>
              </w:rPr>
              <w:t>3.1.</w:t>
            </w:r>
          </w:p>
        </w:tc>
        <w:tc>
          <w:tcPr>
            <w:tcW w:w="2848" w:type="dxa"/>
            <w:vAlign w:val="center"/>
          </w:tcPr>
          <w:p w:rsidR="00B42EE7" w:rsidRPr="000B43FE" w:rsidRDefault="00B42EE7" w:rsidP="00DA3FAB">
            <w:pPr>
              <w:pStyle w:val="ad"/>
              <w:shd w:val="clear" w:color="auto" w:fill="auto"/>
              <w:rPr>
                <w:i/>
                <w:sz w:val="24"/>
                <w:lang w:eastAsia="ru-RU" w:bidi="ru-RU"/>
              </w:rPr>
            </w:pPr>
            <w:r>
              <w:rPr>
                <w:i/>
                <w:sz w:val="24"/>
                <w:lang w:eastAsia="ru-RU" w:bidi="ru-RU"/>
              </w:rPr>
              <w:t>Привлечены добровольцы для участия в проекте «Волонтеры в культуре»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3.1.2.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</w:t>
            </w:r>
          </w:p>
        </w:tc>
        <w:tc>
          <w:tcPr>
            <w:tcW w:w="2848" w:type="dxa"/>
            <w:vAlign w:val="center"/>
          </w:tcPr>
          <w:p w:rsidR="00B42EE7" w:rsidRDefault="00B42EE7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B42EE7" w:rsidRPr="006E506A" w:rsidRDefault="00B42EE7" w:rsidP="00DA3FAB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Pr="003E05A5">
              <w:rPr>
                <w:rFonts w:eastAsia="Calibri" w:cs="Times New Roman"/>
                <w:sz w:val="24"/>
              </w:rPr>
              <w:t>«Сохранение и развитие культурно-досуговой сферы»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proofErr w:type="gramStart"/>
            <w:r w:rsidRPr="006E506A">
              <w:rPr>
                <w:rFonts w:eastAsia="Calibri" w:cs="Times New Roman"/>
                <w:sz w:val="24"/>
              </w:rPr>
              <w:t>Снежинском</w:t>
            </w:r>
            <w:proofErr w:type="spellEnd"/>
            <w:proofErr w:type="gram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5928F0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3.1.4.</w:t>
            </w:r>
          </w:p>
        </w:tc>
        <w:tc>
          <w:tcPr>
            <w:tcW w:w="2848" w:type="dxa"/>
          </w:tcPr>
          <w:p w:rsidR="00B42EE7" w:rsidRPr="00123DC3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B42EE7" w:rsidRPr="005928F0" w:rsidRDefault="00B42EE7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017746" w:rsidRPr="00123DC3" w:rsidTr="00DA3FAB">
        <w:tc>
          <w:tcPr>
            <w:tcW w:w="937" w:type="dxa"/>
          </w:tcPr>
          <w:p w:rsidR="00017746" w:rsidRPr="003E05A5" w:rsidRDefault="00017746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 w:rsidRPr="003E05A5">
              <w:rPr>
                <w:b/>
                <w:bCs/>
                <w:sz w:val="24"/>
                <w:szCs w:val="24"/>
              </w:rPr>
              <w:lastRenderedPageBreak/>
              <w:t>4.</w:t>
            </w:r>
          </w:p>
        </w:tc>
        <w:tc>
          <w:tcPr>
            <w:tcW w:w="14985" w:type="dxa"/>
            <w:gridSpan w:val="8"/>
          </w:tcPr>
          <w:p w:rsidR="00017746" w:rsidRPr="003E05A5" w:rsidRDefault="00017746" w:rsidP="00123DC3">
            <w:pPr>
              <w:pStyle w:val="ad"/>
              <w:shd w:val="clear" w:color="auto" w:fill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Создать условия для укрепления гражданской идентичности на основе духовно-нравственных и культурных ценностей народов Российской федерации</w:t>
            </w:r>
          </w:p>
        </w:tc>
      </w:tr>
      <w:tr w:rsidR="00E34DF0" w:rsidRPr="00123DC3" w:rsidTr="00DA3FAB">
        <w:tc>
          <w:tcPr>
            <w:tcW w:w="937" w:type="dxa"/>
          </w:tcPr>
          <w:p w:rsidR="00E34DF0" w:rsidRDefault="00E34DF0" w:rsidP="00123DC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</w:t>
            </w:r>
          </w:p>
        </w:tc>
        <w:tc>
          <w:tcPr>
            <w:tcW w:w="2848" w:type="dxa"/>
          </w:tcPr>
          <w:p w:rsidR="00E34DF0" w:rsidRPr="00DA3FAB" w:rsidRDefault="00E34DF0" w:rsidP="00DA3FAB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proofErr w:type="gramStart"/>
            <w:r w:rsidRPr="003E05A5">
              <w:rPr>
                <w:bCs/>
                <w:i/>
                <w:sz w:val="24"/>
                <w:szCs w:val="24"/>
              </w:rPr>
              <w:t xml:space="preserve">Творческие проекты, направленные на укрепление российской гражданской идентичности на основе духовно-нравственных и культурных ценностей народов Российской Федерации, </w:t>
            </w:r>
            <w:r>
              <w:rPr>
                <w:bCs/>
                <w:i/>
                <w:sz w:val="24"/>
                <w:szCs w:val="24"/>
              </w:rPr>
              <w:t>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  <w:proofErr w:type="gramEnd"/>
          </w:p>
        </w:tc>
        <w:tc>
          <w:tcPr>
            <w:tcW w:w="1733" w:type="dxa"/>
          </w:tcPr>
          <w:p w:rsidR="00E34DF0" w:rsidRPr="008F5556" w:rsidRDefault="00E34DF0" w:rsidP="00B42EE7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33" w:type="dxa"/>
          </w:tcPr>
          <w:p w:rsidR="00E34DF0" w:rsidRPr="008F5556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E34DF0" w:rsidRPr="008F5556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E34DF0" w:rsidRPr="00B42EE7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B42EE7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B42EE7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E34DF0" w:rsidRPr="008F5556" w:rsidRDefault="00E34DF0" w:rsidP="00B42EE7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</w:rPr>
              <w:t>0,</w:t>
            </w:r>
            <w:r w:rsidR="00B42EE7">
              <w:rPr>
                <w:bCs/>
                <w:sz w:val="24"/>
                <w:szCs w:val="24"/>
              </w:rPr>
              <w:t>35*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4.1.2.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4.1.3.</w:t>
            </w:r>
          </w:p>
        </w:tc>
        <w:tc>
          <w:tcPr>
            <w:tcW w:w="2848" w:type="dxa"/>
            <w:vAlign w:val="center"/>
          </w:tcPr>
          <w:p w:rsidR="00B42EE7" w:rsidRDefault="00B42EE7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B42EE7" w:rsidRPr="006E506A" w:rsidRDefault="00B42EE7" w:rsidP="00DA3FAB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</w:rPr>
              <w:t>0,</w:t>
            </w:r>
            <w:r>
              <w:rPr>
                <w:bCs/>
                <w:sz w:val="24"/>
                <w:szCs w:val="24"/>
              </w:rPr>
              <w:t>35*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4.1.3.1.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Pr="003E05A5">
              <w:rPr>
                <w:rFonts w:eastAsia="Calibri" w:cs="Times New Roman"/>
                <w:sz w:val="24"/>
              </w:rPr>
              <w:t>«Сохранение и развитие культурно-досуговой сферы»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proofErr w:type="gramStart"/>
            <w:r w:rsidRPr="006E506A">
              <w:rPr>
                <w:rFonts w:eastAsia="Calibri" w:cs="Times New Roman"/>
                <w:sz w:val="24"/>
              </w:rPr>
              <w:t>Снежинском</w:t>
            </w:r>
            <w:proofErr w:type="spellEnd"/>
            <w:proofErr w:type="gram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  <w:lang w:val="en-US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B42EE7" w:rsidRPr="00B42EE7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  <w:lang w:val="en-US"/>
              </w:rPr>
              <w:t>0</w:t>
            </w:r>
            <w:r w:rsidRPr="008F5556">
              <w:rPr>
                <w:bCs/>
                <w:sz w:val="24"/>
                <w:szCs w:val="24"/>
              </w:rPr>
              <w:t>,</w:t>
            </w:r>
            <w:r w:rsidRPr="008F5556">
              <w:rPr>
                <w:bCs/>
                <w:sz w:val="24"/>
                <w:szCs w:val="24"/>
                <w:lang w:val="en-US"/>
              </w:rPr>
              <w:t>07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B42EE7" w:rsidRPr="008F5556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8F5556">
              <w:rPr>
                <w:bCs/>
                <w:sz w:val="24"/>
                <w:szCs w:val="24"/>
              </w:rPr>
              <w:t>0,</w:t>
            </w:r>
            <w:r>
              <w:rPr>
                <w:bCs/>
                <w:sz w:val="24"/>
                <w:szCs w:val="24"/>
              </w:rPr>
              <w:t>35*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4.1.4.</w:t>
            </w:r>
          </w:p>
        </w:tc>
        <w:tc>
          <w:tcPr>
            <w:tcW w:w="2848" w:type="dxa"/>
          </w:tcPr>
          <w:p w:rsidR="00B42EE7" w:rsidRPr="00123DC3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Pr="00DA3FAB" w:rsidRDefault="00B42EE7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A3FAB">
              <w:rPr>
                <w:bCs/>
                <w:i/>
                <w:sz w:val="24"/>
                <w:szCs w:val="24"/>
              </w:rPr>
              <w:t>4.2.</w:t>
            </w:r>
          </w:p>
        </w:tc>
        <w:tc>
          <w:tcPr>
            <w:tcW w:w="2848" w:type="dxa"/>
          </w:tcPr>
          <w:p w:rsidR="00B42EE7" w:rsidRPr="00DA3FAB" w:rsidRDefault="00B42EE7" w:rsidP="00DA3FAB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A3FAB">
              <w:rPr>
                <w:bCs/>
                <w:i/>
                <w:sz w:val="24"/>
                <w:szCs w:val="24"/>
              </w:rPr>
              <w:t>Организация культурно-просветительских программ для школьников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4.2.2.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4.2.3.</w:t>
            </w:r>
          </w:p>
        </w:tc>
        <w:tc>
          <w:tcPr>
            <w:tcW w:w="2848" w:type="dxa"/>
            <w:vAlign w:val="center"/>
          </w:tcPr>
          <w:p w:rsidR="00B42EE7" w:rsidRDefault="00B42EE7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B42EE7" w:rsidRPr="006E506A" w:rsidRDefault="00B42EE7" w:rsidP="00DA3FAB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Pr="003E05A5">
              <w:rPr>
                <w:rFonts w:eastAsia="Calibri" w:cs="Times New Roman"/>
                <w:sz w:val="24"/>
              </w:rPr>
              <w:t>«Сохранение и развитие культурно-досуговой сферы»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proofErr w:type="gramStart"/>
            <w:r w:rsidRPr="006E506A">
              <w:rPr>
                <w:rFonts w:eastAsia="Calibri" w:cs="Times New Roman"/>
                <w:sz w:val="24"/>
              </w:rPr>
              <w:t>Снежинском</w:t>
            </w:r>
            <w:proofErr w:type="spellEnd"/>
            <w:proofErr w:type="gram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4.2.4.</w:t>
            </w:r>
          </w:p>
        </w:tc>
        <w:tc>
          <w:tcPr>
            <w:tcW w:w="2848" w:type="dxa"/>
          </w:tcPr>
          <w:p w:rsidR="00B42EE7" w:rsidRPr="00123DC3" w:rsidRDefault="00B42EE7" w:rsidP="00DA3FA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Pr="00DA3FAB" w:rsidRDefault="00B42EE7" w:rsidP="00123DC3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A3FAB">
              <w:rPr>
                <w:bCs/>
                <w:i/>
                <w:sz w:val="24"/>
                <w:szCs w:val="24"/>
              </w:rPr>
              <w:t>4.3.</w:t>
            </w:r>
          </w:p>
        </w:tc>
        <w:tc>
          <w:tcPr>
            <w:tcW w:w="2848" w:type="dxa"/>
          </w:tcPr>
          <w:p w:rsidR="00B42EE7" w:rsidRPr="00DA3FAB" w:rsidRDefault="00B42EE7" w:rsidP="00DA3FAB">
            <w:pPr>
              <w:pStyle w:val="ad"/>
              <w:shd w:val="clear" w:color="auto" w:fill="auto"/>
              <w:rPr>
                <w:bCs/>
                <w:i/>
                <w:sz w:val="24"/>
                <w:szCs w:val="24"/>
              </w:rPr>
            </w:pPr>
            <w:r w:rsidRPr="00DA3FAB">
              <w:rPr>
                <w:bCs/>
                <w:i/>
                <w:sz w:val="24"/>
                <w:szCs w:val="24"/>
              </w:rPr>
              <w:t xml:space="preserve">Проведение выставочных проектов </w:t>
            </w:r>
            <w:proofErr w:type="gramStart"/>
            <w:r w:rsidRPr="00DA3FAB">
              <w:rPr>
                <w:bCs/>
                <w:i/>
                <w:sz w:val="24"/>
                <w:szCs w:val="24"/>
              </w:rPr>
              <w:t>в</w:t>
            </w:r>
            <w:proofErr w:type="gramEnd"/>
            <w:r>
              <w:rPr>
                <w:bCs/>
                <w:i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FAB">
              <w:rPr>
                <w:bCs/>
                <w:i/>
                <w:sz w:val="24"/>
                <w:szCs w:val="24"/>
              </w:rPr>
              <w:t>Снежинском</w:t>
            </w:r>
            <w:proofErr w:type="spellEnd"/>
            <w:proofErr w:type="gramEnd"/>
            <w:r w:rsidRPr="00DA3FAB">
              <w:rPr>
                <w:bCs/>
                <w:i/>
                <w:sz w:val="24"/>
                <w:szCs w:val="24"/>
              </w:rPr>
              <w:t xml:space="preserve"> городском музее по популяризации культурного наследия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273D3B">
        <w:tc>
          <w:tcPr>
            <w:tcW w:w="937" w:type="dxa"/>
          </w:tcPr>
          <w:p w:rsidR="00B42EE7" w:rsidRDefault="00B42EE7" w:rsidP="004F0F3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273D3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273D3B">
        <w:tc>
          <w:tcPr>
            <w:tcW w:w="937" w:type="dxa"/>
          </w:tcPr>
          <w:p w:rsidR="00B42EE7" w:rsidRDefault="00B42EE7" w:rsidP="004F0F3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4.3.2.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273D3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6E506A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273D3B">
        <w:tc>
          <w:tcPr>
            <w:tcW w:w="937" w:type="dxa"/>
          </w:tcPr>
          <w:p w:rsidR="00B42EE7" w:rsidRDefault="00B42EE7" w:rsidP="004F0F3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4.3.3.</w:t>
            </w:r>
          </w:p>
        </w:tc>
        <w:tc>
          <w:tcPr>
            <w:tcW w:w="2848" w:type="dxa"/>
            <w:vAlign w:val="center"/>
          </w:tcPr>
          <w:p w:rsidR="00B42EE7" w:rsidRDefault="00B42EE7" w:rsidP="00273D3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6E506A">
              <w:rPr>
                <w:sz w:val="24"/>
                <w:lang w:eastAsia="ru-RU" w:bidi="ru-RU"/>
              </w:rPr>
              <w:t xml:space="preserve">местный бюджет, </w:t>
            </w:r>
          </w:p>
          <w:p w:rsidR="00B42EE7" w:rsidRPr="006E506A" w:rsidRDefault="00B42EE7" w:rsidP="00273D3B">
            <w:pPr>
              <w:pStyle w:val="ad"/>
              <w:shd w:val="clear" w:color="auto" w:fill="auto"/>
              <w:rPr>
                <w:i/>
                <w:iCs/>
                <w:sz w:val="24"/>
                <w:lang w:eastAsia="ru-RU"/>
              </w:rPr>
            </w:pPr>
            <w:r w:rsidRPr="006E506A">
              <w:rPr>
                <w:sz w:val="24"/>
                <w:lang w:eastAsia="ru-RU" w:bidi="ru-RU"/>
              </w:rPr>
              <w:t xml:space="preserve">в </w:t>
            </w:r>
            <w:r>
              <w:rPr>
                <w:sz w:val="24"/>
                <w:lang w:eastAsia="ru-RU" w:bidi="ru-RU"/>
              </w:rPr>
              <w:t>том числе: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273D3B">
        <w:tc>
          <w:tcPr>
            <w:tcW w:w="937" w:type="dxa"/>
          </w:tcPr>
          <w:p w:rsidR="00B42EE7" w:rsidRDefault="00B42EE7" w:rsidP="004F0F3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4.3.3.1.</w:t>
            </w:r>
          </w:p>
        </w:tc>
        <w:tc>
          <w:tcPr>
            <w:tcW w:w="2848" w:type="dxa"/>
            <w:vAlign w:val="center"/>
          </w:tcPr>
          <w:p w:rsidR="00B42EE7" w:rsidRPr="006E506A" w:rsidRDefault="00B42EE7" w:rsidP="003A7E9E">
            <w:pPr>
              <w:widowControl w:val="0"/>
              <w:ind w:firstLine="0"/>
              <w:rPr>
                <w:rFonts w:eastAsia="Calibri" w:cs="Times New Roman"/>
                <w:sz w:val="24"/>
              </w:rPr>
            </w:pPr>
            <w:r>
              <w:rPr>
                <w:rFonts w:eastAsia="Calibri" w:cs="Times New Roman"/>
                <w:sz w:val="24"/>
              </w:rPr>
              <w:t>П</w:t>
            </w:r>
            <w:r w:rsidRPr="006E506A">
              <w:rPr>
                <w:rFonts w:eastAsia="Calibri" w:cs="Times New Roman"/>
                <w:sz w:val="24"/>
              </w:rPr>
              <w:t xml:space="preserve">редусмотрено подпрограммой </w:t>
            </w:r>
            <w:r w:rsidRPr="003E05A5">
              <w:rPr>
                <w:rFonts w:eastAsia="Calibri" w:cs="Times New Roman"/>
                <w:sz w:val="24"/>
              </w:rPr>
              <w:t xml:space="preserve">«Сохранение и развитие культурно-досуговой </w:t>
            </w:r>
            <w:r w:rsidRPr="003E05A5">
              <w:rPr>
                <w:rFonts w:eastAsia="Calibri" w:cs="Times New Roman"/>
                <w:sz w:val="24"/>
              </w:rPr>
              <w:lastRenderedPageBreak/>
              <w:t>сферы»</w:t>
            </w:r>
            <w:r>
              <w:rPr>
                <w:rFonts w:eastAsia="Calibri" w:cs="Times New Roman"/>
                <w:sz w:val="24"/>
              </w:rPr>
              <w:t xml:space="preserve"> </w:t>
            </w:r>
            <w:r w:rsidRPr="006E506A">
              <w:rPr>
                <w:rFonts w:eastAsia="Calibri" w:cs="Times New Roman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6E506A">
              <w:rPr>
                <w:rFonts w:eastAsia="Calibri" w:cs="Times New Roman"/>
                <w:sz w:val="24"/>
              </w:rPr>
              <w:t>в</w:t>
            </w:r>
            <w:proofErr w:type="gramEnd"/>
            <w:r>
              <w:rPr>
                <w:rFonts w:eastAsia="Calibri" w:cs="Times New Roman"/>
                <w:sz w:val="24"/>
              </w:rPr>
              <w:t xml:space="preserve"> </w:t>
            </w:r>
            <w:proofErr w:type="spellStart"/>
            <w:proofErr w:type="gramStart"/>
            <w:r w:rsidRPr="006E506A">
              <w:rPr>
                <w:rFonts w:eastAsia="Calibri" w:cs="Times New Roman"/>
                <w:sz w:val="24"/>
              </w:rPr>
              <w:t>Снежинском</w:t>
            </w:r>
            <w:proofErr w:type="spellEnd"/>
            <w:proofErr w:type="gramEnd"/>
            <w:r w:rsidRPr="006E506A">
              <w:rPr>
                <w:rFonts w:eastAsia="Calibri" w:cs="Times New Roman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B42EE7" w:rsidRPr="00123DC3" w:rsidTr="00DA3FAB">
        <w:tc>
          <w:tcPr>
            <w:tcW w:w="937" w:type="dxa"/>
          </w:tcPr>
          <w:p w:rsidR="00B42EE7" w:rsidRDefault="00B42EE7" w:rsidP="004F0F33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4.3.4.</w:t>
            </w:r>
          </w:p>
        </w:tc>
        <w:tc>
          <w:tcPr>
            <w:tcW w:w="2848" w:type="dxa"/>
          </w:tcPr>
          <w:p w:rsidR="00B42EE7" w:rsidRPr="00123DC3" w:rsidRDefault="00B42EE7" w:rsidP="00273D3B">
            <w:pPr>
              <w:pStyle w:val="ad"/>
              <w:shd w:val="clear" w:color="auto" w:fill="auto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3" w:type="dxa"/>
          </w:tcPr>
          <w:p w:rsidR="00B42EE7" w:rsidRPr="005928F0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  <w:tc>
          <w:tcPr>
            <w:tcW w:w="1739" w:type="dxa"/>
          </w:tcPr>
          <w:p w:rsidR="00B42EE7" w:rsidRPr="00123DC3" w:rsidRDefault="00B42EE7" w:rsidP="00FE7675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0,0*</w:t>
            </w:r>
          </w:p>
        </w:tc>
      </w:tr>
      <w:tr w:rsidR="008F5556" w:rsidRPr="00123DC3" w:rsidTr="00DA3FAB">
        <w:tc>
          <w:tcPr>
            <w:tcW w:w="3785" w:type="dxa"/>
            <w:gridSpan w:val="2"/>
          </w:tcPr>
          <w:p w:rsidR="008F5556" w:rsidRPr="008F5556" w:rsidRDefault="008F5556" w:rsidP="00DA3FAB">
            <w:pPr>
              <w:pStyle w:val="ad"/>
              <w:shd w:val="clear" w:color="auto" w:fill="auto"/>
              <w:rPr>
                <w:b/>
                <w:iCs/>
                <w:sz w:val="24"/>
                <w:lang w:eastAsia="ru-RU"/>
              </w:rPr>
            </w:pPr>
            <w:r w:rsidRPr="008F5556">
              <w:rPr>
                <w:b/>
                <w:iCs/>
                <w:sz w:val="24"/>
                <w:lang w:eastAsia="ru-RU"/>
              </w:rPr>
              <w:t>Всего по муниципальному проекту, в том числе:</w:t>
            </w:r>
          </w:p>
        </w:tc>
        <w:tc>
          <w:tcPr>
            <w:tcW w:w="1733" w:type="dxa"/>
          </w:tcPr>
          <w:p w:rsidR="008F5556" w:rsidRPr="00547C71" w:rsidRDefault="00E34DF0" w:rsidP="00B42EE7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</w:t>
            </w:r>
            <w:r w:rsidR="00B42EE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8F5556" w:rsidRPr="00547C71" w:rsidRDefault="00E34DF0" w:rsidP="00DB5AE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8F5556" w:rsidRPr="00547C71" w:rsidRDefault="00E34DF0" w:rsidP="00DB5AE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8F5556" w:rsidRPr="00547C71" w:rsidRDefault="00E34DF0" w:rsidP="00DB5AE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0,165</w:t>
            </w:r>
            <w:r w:rsidR="00B42EE7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47C71" w:rsidRDefault="00E34DF0" w:rsidP="00DB5AE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0,165</w:t>
            </w:r>
            <w:r w:rsidR="00B42EE7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47C71" w:rsidRDefault="00E34DF0" w:rsidP="00DB5AE2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0,165</w:t>
            </w:r>
            <w:r w:rsidR="00B42EE7">
              <w:rPr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8F5556" w:rsidRPr="00547C71" w:rsidRDefault="00E34DF0" w:rsidP="00B42EE7">
            <w:pPr>
              <w:pStyle w:val="ad"/>
              <w:shd w:val="clear" w:color="auto" w:fill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</w:t>
            </w:r>
            <w:r w:rsidR="00B42EE7">
              <w:rPr>
                <w:b/>
                <w:bCs/>
                <w:sz w:val="24"/>
                <w:szCs w:val="24"/>
              </w:rPr>
              <w:t>825</w:t>
            </w:r>
          </w:p>
        </w:tc>
      </w:tr>
      <w:tr w:rsidR="008F5556" w:rsidRPr="00123DC3" w:rsidTr="00DA3FAB">
        <w:tc>
          <w:tcPr>
            <w:tcW w:w="3785" w:type="dxa"/>
            <w:gridSpan w:val="2"/>
          </w:tcPr>
          <w:p w:rsidR="008F5556" w:rsidRPr="008F5556" w:rsidRDefault="008F5556" w:rsidP="00547C71">
            <w:pPr>
              <w:widowControl w:val="0"/>
              <w:ind w:firstLine="0"/>
              <w:jc w:val="left"/>
              <w:rPr>
                <w:rFonts w:eastAsia="Calibri" w:cs="Times New Roman"/>
                <w:sz w:val="24"/>
              </w:rPr>
            </w:pPr>
            <w:r w:rsidRPr="008F5556">
              <w:rPr>
                <w:bCs/>
                <w:sz w:val="24"/>
              </w:rPr>
              <w:t>федеральный бюджет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8F5556" w:rsidRPr="00123DC3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8F5556" w:rsidRPr="00123DC3" w:rsidTr="00DA3FAB">
        <w:tc>
          <w:tcPr>
            <w:tcW w:w="3785" w:type="dxa"/>
            <w:gridSpan w:val="2"/>
            <w:vAlign w:val="center"/>
          </w:tcPr>
          <w:p w:rsidR="008F5556" w:rsidRPr="008F5556" w:rsidRDefault="008F5556" w:rsidP="00DA3FAB">
            <w:pPr>
              <w:pStyle w:val="ad"/>
              <w:shd w:val="clear" w:color="auto" w:fill="auto"/>
              <w:rPr>
                <w:bCs/>
                <w:sz w:val="24"/>
              </w:rPr>
            </w:pPr>
            <w:r w:rsidRPr="008F5556">
              <w:rPr>
                <w:sz w:val="24"/>
                <w:lang w:eastAsia="ru-RU" w:bidi="ru-RU"/>
              </w:rPr>
              <w:t>областной бюджет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8F5556" w:rsidRPr="005928F0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8F5556" w:rsidRPr="00123DC3" w:rsidRDefault="008F5556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</w:tr>
      <w:tr w:rsidR="00E34DF0" w:rsidRPr="00123DC3" w:rsidTr="00DA3FAB">
        <w:tc>
          <w:tcPr>
            <w:tcW w:w="3785" w:type="dxa"/>
            <w:gridSpan w:val="2"/>
          </w:tcPr>
          <w:p w:rsidR="00E34DF0" w:rsidRPr="008F5556" w:rsidRDefault="00E34DF0" w:rsidP="00DA3FAB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8F5556">
              <w:rPr>
                <w:sz w:val="24"/>
                <w:lang w:eastAsia="ru-RU" w:bidi="ru-RU"/>
              </w:rPr>
              <w:t>местный бюджет, из него:</w:t>
            </w:r>
          </w:p>
        </w:tc>
        <w:tc>
          <w:tcPr>
            <w:tcW w:w="1733" w:type="dxa"/>
          </w:tcPr>
          <w:p w:rsidR="00E34DF0" w:rsidRPr="00E34DF0" w:rsidRDefault="00E34DF0" w:rsidP="00B42EE7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</w:t>
            </w:r>
            <w:r w:rsidR="00B42EE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E34DF0" w:rsidRPr="00E34DF0" w:rsidRDefault="00B42EE7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0,825*</w:t>
            </w:r>
          </w:p>
        </w:tc>
      </w:tr>
      <w:tr w:rsidR="00E34DF0" w:rsidRPr="00123DC3" w:rsidTr="00DA3FAB">
        <w:tc>
          <w:tcPr>
            <w:tcW w:w="3785" w:type="dxa"/>
            <w:gridSpan w:val="2"/>
          </w:tcPr>
          <w:p w:rsidR="00E34DF0" w:rsidRPr="008F5556" w:rsidRDefault="00E34DF0" w:rsidP="00B42EE7">
            <w:pPr>
              <w:pStyle w:val="ad"/>
              <w:shd w:val="clear" w:color="auto" w:fill="auto"/>
              <w:rPr>
                <w:sz w:val="24"/>
                <w:lang w:eastAsia="ru-RU" w:bidi="ru-RU"/>
              </w:rPr>
            </w:pPr>
            <w:r w:rsidRPr="008F5556">
              <w:rPr>
                <w:rFonts w:eastAsia="Calibri"/>
                <w:sz w:val="24"/>
              </w:rPr>
              <w:t>предусмотрено подпрограммой «Сохранение и развитие культурно-досуговой сферы»</w:t>
            </w:r>
            <w:r w:rsidR="00B42EE7">
              <w:rPr>
                <w:rFonts w:eastAsia="Calibri"/>
                <w:sz w:val="24"/>
              </w:rPr>
              <w:t xml:space="preserve"> </w:t>
            </w:r>
            <w:r w:rsidRPr="008F5556">
              <w:rPr>
                <w:rFonts w:eastAsia="Calibri"/>
                <w:sz w:val="24"/>
              </w:rPr>
              <w:t xml:space="preserve">муниципальной программы «Развитие культуры и реализация молодёжной политики </w:t>
            </w:r>
            <w:proofErr w:type="gramStart"/>
            <w:r w:rsidRPr="008F5556">
              <w:rPr>
                <w:rFonts w:eastAsia="Calibri"/>
                <w:sz w:val="24"/>
              </w:rPr>
              <w:t>в</w:t>
            </w:r>
            <w:proofErr w:type="gramEnd"/>
            <w:r w:rsidR="00B42EE7">
              <w:rPr>
                <w:rFonts w:eastAsia="Calibri"/>
                <w:sz w:val="24"/>
              </w:rPr>
              <w:t xml:space="preserve"> </w:t>
            </w:r>
            <w:proofErr w:type="spellStart"/>
            <w:proofErr w:type="gramStart"/>
            <w:r w:rsidRPr="008F5556">
              <w:rPr>
                <w:rFonts w:eastAsia="Calibri"/>
                <w:sz w:val="24"/>
              </w:rPr>
              <w:t>Снежинском</w:t>
            </w:r>
            <w:proofErr w:type="spellEnd"/>
            <w:proofErr w:type="gramEnd"/>
            <w:r w:rsidRPr="008F5556">
              <w:rPr>
                <w:rFonts w:eastAsia="Calibri"/>
                <w:sz w:val="24"/>
              </w:rPr>
              <w:t xml:space="preserve"> городском округе»</w:t>
            </w:r>
          </w:p>
        </w:tc>
        <w:tc>
          <w:tcPr>
            <w:tcW w:w="1733" w:type="dxa"/>
          </w:tcPr>
          <w:p w:rsidR="00E34DF0" w:rsidRPr="00E34DF0" w:rsidRDefault="00E34DF0" w:rsidP="00B42EE7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</w:t>
            </w:r>
            <w:r w:rsidR="00B42EE7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3" w:type="dxa"/>
          </w:tcPr>
          <w:p w:rsidR="00E34DF0" w:rsidRPr="00E34DF0" w:rsidRDefault="00E34DF0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 w:rsidRPr="00E34DF0">
              <w:rPr>
                <w:bCs/>
                <w:sz w:val="24"/>
                <w:szCs w:val="24"/>
              </w:rPr>
              <w:t>0,165</w:t>
            </w:r>
            <w:r w:rsidR="00B42EE7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1739" w:type="dxa"/>
          </w:tcPr>
          <w:p w:rsidR="00E34DF0" w:rsidRPr="00E34DF0" w:rsidRDefault="00B42EE7" w:rsidP="00DB5AE2">
            <w:pPr>
              <w:pStyle w:val="ad"/>
              <w:shd w:val="clear" w:color="auto" w:fill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0,825*</w:t>
            </w:r>
          </w:p>
        </w:tc>
      </w:tr>
    </w:tbl>
    <w:p w:rsidR="00B42EE7" w:rsidRPr="00B42EE7" w:rsidRDefault="00B42EE7" w:rsidP="00B42EE7">
      <w:pPr>
        <w:rPr>
          <w:sz w:val="32"/>
          <w:szCs w:val="28"/>
        </w:rPr>
      </w:pPr>
      <w:r w:rsidRPr="00B42EE7">
        <w:rPr>
          <w:szCs w:val="24"/>
        </w:rPr>
        <w:t xml:space="preserve">*- Объем финансирования в муниципальном Проекте указан </w:t>
      </w:r>
      <w:proofErr w:type="spellStart"/>
      <w:r w:rsidRPr="00B42EE7">
        <w:rPr>
          <w:szCs w:val="24"/>
        </w:rPr>
        <w:t>справочно</w:t>
      </w:r>
      <w:proofErr w:type="spellEnd"/>
      <w:r w:rsidRPr="00B42EE7">
        <w:rPr>
          <w:szCs w:val="24"/>
        </w:rPr>
        <w:t>, исходя из потребности. Фактический объем финансирования будет утверждаться при формировании бюджета на очередной финансовый год.</w:t>
      </w:r>
    </w:p>
    <w:p w:rsidR="00B42EE7" w:rsidRPr="0054341C" w:rsidRDefault="00B42EE7" w:rsidP="00B42EE7">
      <w:pPr>
        <w:spacing w:line="180" w:lineRule="auto"/>
        <w:rPr>
          <w:szCs w:val="28"/>
        </w:rPr>
      </w:pPr>
    </w:p>
    <w:p w:rsidR="00B42EE7" w:rsidRDefault="00B42EE7">
      <w:pPr>
        <w:spacing w:after="160"/>
        <w:ind w:firstLine="0"/>
        <w:jc w:val="left"/>
        <w:rPr>
          <w:rFonts w:eastAsia="Times New Roman" w:cs="Times New Roman"/>
          <w:i/>
          <w:szCs w:val="20"/>
          <w:lang w:eastAsia="ru-RU"/>
        </w:rPr>
      </w:pPr>
    </w:p>
    <w:p w:rsidR="003B731E" w:rsidRDefault="003B731E">
      <w:pPr>
        <w:spacing w:after="160"/>
        <w:ind w:firstLine="0"/>
        <w:jc w:val="left"/>
        <w:rPr>
          <w:rFonts w:eastAsia="Times New Roman" w:cs="Times New Roman"/>
          <w:i/>
          <w:szCs w:val="20"/>
          <w:lang w:eastAsia="ru-RU"/>
        </w:rPr>
      </w:pPr>
      <w:r>
        <w:rPr>
          <w:rFonts w:eastAsia="Times New Roman" w:cs="Times New Roman"/>
          <w:i/>
          <w:szCs w:val="20"/>
          <w:lang w:eastAsia="ru-RU"/>
        </w:rPr>
        <w:br w:type="page"/>
      </w:r>
    </w:p>
    <w:p w:rsidR="00962CA2" w:rsidRPr="00962CA2" w:rsidRDefault="00962CA2" w:rsidP="00962CA2">
      <w:pPr>
        <w:pStyle w:val="a6"/>
        <w:numPr>
          <w:ilvl w:val="0"/>
          <w:numId w:val="8"/>
        </w:numPr>
        <w:spacing w:line="240" w:lineRule="atLeast"/>
        <w:jc w:val="center"/>
        <w:rPr>
          <w:rFonts w:eastAsia="Times New Roman" w:cs="Times New Roman"/>
          <w:b/>
          <w:szCs w:val="20"/>
          <w:lang w:eastAsia="ru-RU"/>
        </w:rPr>
      </w:pPr>
      <w:r w:rsidRPr="00962CA2">
        <w:rPr>
          <w:rFonts w:eastAsia="Times New Roman" w:cs="Times New Roman"/>
          <w:b/>
          <w:szCs w:val="20"/>
          <w:lang w:eastAsia="ru-RU"/>
        </w:rPr>
        <w:lastRenderedPageBreak/>
        <w:t>Участники муниципального проекта</w:t>
      </w:r>
    </w:p>
    <w:tbl>
      <w:tblPr>
        <w:tblStyle w:val="13"/>
        <w:tblpPr w:leftFromText="180" w:rightFromText="180" w:vertAnchor="text" w:horzAnchor="margin" w:tblpY="155"/>
        <w:tblW w:w="15922" w:type="dxa"/>
        <w:tblLook w:val="04A0" w:firstRow="1" w:lastRow="0" w:firstColumn="1" w:lastColumn="0" w:noHBand="0" w:noVBand="1"/>
      </w:tblPr>
      <w:tblGrid>
        <w:gridCol w:w="702"/>
        <w:gridCol w:w="2247"/>
        <w:gridCol w:w="2410"/>
        <w:gridCol w:w="2976"/>
        <w:gridCol w:w="2694"/>
        <w:gridCol w:w="4893"/>
      </w:tblGrid>
      <w:tr w:rsidR="004F0110" w:rsidRPr="004F0110" w:rsidTr="004F011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№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п\</w:t>
            </w:r>
            <w:proofErr w:type="gramStart"/>
            <w:r w:rsidRPr="004F0110">
              <w:rPr>
                <w:sz w:val="24"/>
                <w:szCs w:val="24"/>
              </w:rPr>
              <w:t>п</w:t>
            </w:r>
            <w:proofErr w:type="gramEnd"/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Роль в проекте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Фамилии, инициалы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Должность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Непосредственный руководитель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Занятость в проекте, указать </w:t>
            </w:r>
            <w:proofErr w:type="gramStart"/>
            <w:r w:rsidRPr="004F0110">
              <w:rPr>
                <w:sz w:val="24"/>
                <w:szCs w:val="24"/>
              </w:rPr>
              <w:t>конкретные</w:t>
            </w:r>
            <w:proofErr w:type="gramEnd"/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виды работ</w:t>
            </w:r>
          </w:p>
        </w:tc>
      </w:tr>
      <w:tr w:rsidR="004F0110" w:rsidRPr="004F0110" w:rsidTr="004F011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1.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Куратор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И.В. Мальцева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Снежинского городского округа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Сапрыкин,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Глава Снежинского городского округа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Занятость </w:t>
            </w:r>
            <w:r>
              <w:rPr>
                <w:sz w:val="24"/>
                <w:szCs w:val="24"/>
              </w:rPr>
              <w:t>в</w:t>
            </w:r>
            <w:r w:rsidRPr="004F0110">
              <w:rPr>
                <w:sz w:val="24"/>
                <w:szCs w:val="24"/>
              </w:rPr>
              <w:t xml:space="preserve"> проекте -10%</w:t>
            </w:r>
          </w:p>
        </w:tc>
      </w:tr>
      <w:tr w:rsidR="004F0110" w:rsidRPr="004F0110" w:rsidTr="004F011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2.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Р.Г. Александров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Снежинска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И.И. Сапрыкин,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Глава Снежинского городского округа 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Занятость в проекте – 30%</w:t>
            </w:r>
          </w:p>
          <w:p w:rsidR="004F0110" w:rsidRPr="004F0110" w:rsidRDefault="004F0110" w:rsidP="004F0110">
            <w:pPr>
              <w:ind w:left="76"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1.</w:t>
            </w:r>
            <w:r w:rsidRPr="004F0110">
              <w:rPr>
                <w:sz w:val="24"/>
                <w:szCs w:val="24"/>
              </w:rPr>
              <w:tab/>
              <w:t xml:space="preserve">Управление процессом реализации </w:t>
            </w:r>
            <w:r w:rsidR="005928F0">
              <w:rPr>
                <w:sz w:val="24"/>
                <w:szCs w:val="24"/>
              </w:rPr>
              <w:t>муниципального</w:t>
            </w:r>
            <w:r w:rsidRPr="004F0110">
              <w:rPr>
                <w:sz w:val="24"/>
                <w:szCs w:val="24"/>
              </w:rPr>
              <w:t xml:space="preserve"> проекта, обеспечение общей координации.</w:t>
            </w:r>
          </w:p>
          <w:p w:rsidR="004F0110" w:rsidRPr="004F0110" w:rsidRDefault="004F0110" w:rsidP="004F0110">
            <w:pPr>
              <w:ind w:left="76"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2.</w:t>
            </w:r>
            <w:r w:rsidRPr="004F0110">
              <w:rPr>
                <w:sz w:val="24"/>
                <w:szCs w:val="24"/>
              </w:rPr>
              <w:tab/>
              <w:t xml:space="preserve">Принятие решений в ходе реализации </w:t>
            </w:r>
            <w:r w:rsidR="005928F0">
              <w:rPr>
                <w:sz w:val="24"/>
                <w:szCs w:val="24"/>
              </w:rPr>
              <w:t>муниципального</w:t>
            </w:r>
            <w:r w:rsidRPr="004F0110">
              <w:rPr>
                <w:sz w:val="24"/>
                <w:szCs w:val="24"/>
              </w:rPr>
              <w:t xml:space="preserve"> проекта, связанных с содержанием и соответствием </w:t>
            </w:r>
            <w:proofErr w:type="gramStart"/>
            <w:r w:rsidRPr="004F0110">
              <w:rPr>
                <w:sz w:val="24"/>
                <w:szCs w:val="24"/>
              </w:rPr>
              <w:t>мероприятий</w:t>
            </w:r>
            <w:proofErr w:type="gramEnd"/>
            <w:r w:rsidRPr="004F0110">
              <w:rPr>
                <w:sz w:val="24"/>
                <w:szCs w:val="24"/>
              </w:rPr>
              <w:t xml:space="preserve"> поставленным задачам проекта, корректировкой показателей и объемам финансового обеспечения по годам реализации.</w:t>
            </w:r>
          </w:p>
          <w:p w:rsidR="004F0110" w:rsidRPr="004F0110" w:rsidRDefault="004F0110" w:rsidP="005928F0">
            <w:pPr>
              <w:ind w:left="76"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3. Осуществление анализа и принятие мер по эффективности реализации </w:t>
            </w:r>
            <w:r w:rsidR="005928F0">
              <w:rPr>
                <w:sz w:val="24"/>
                <w:szCs w:val="24"/>
              </w:rPr>
              <w:t>муниципального</w:t>
            </w:r>
            <w:r w:rsidRPr="004F0110">
              <w:rPr>
                <w:sz w:val="24"/>
                <w:szCs w:val="24"/>
              </w:rPr>
              <w:t xml:space="preserve"> проекта.</w:t>
            </w:r>
          </w:p>
        </w:tc>
      </w:tr>
      <w:tr w:rsidR="004F0110" w:rsidRPr="004F0110" w:rsidTr="004F011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3.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Белова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начальника 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Снежинска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Р.Г. Александров,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Снежинска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tabs>
                <w:tab w:val="left" w:pos="317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Занятость в проекте – 20%</w:t>
            </w:r>
          </w:p>
          <w:p w:rsidR="004F0110" w:rsidRPr="004F0110" w:rsidRDefault="004F0110" w:rsidP="004F0110">
            <w:pPr>
              <w:numPr>
                <w:ilvl w:val="0"/>
                <w:numId w:val="10"/>
              </w:numPr>
              <w:tabs>
                <w:tab w:val="left" w:pos="477"/>
              </w:tabs>
              <w:spacing w:line="240" w:lineRule="atLeast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Осуществление мониторинга реализации </w:t>
            </w:r>
            <w:r w:rsidR="005928F0">
              <w:rPr>
                <w:sz w:val="24"/>
                <w:szCs w:val="24"/>
              </w:rPr>
              <w:t>муниципального проекта</w:t>
            </w:r>
            <w:r w:rsidRPr="004F0110">
              <w:rPr>
                <w:sz w:val="24"/>
                <w:szCs w:val="24"/>
              </w:rPr>
              <w:t xml:space="preserve"> по вехам и контрольным событиям. </w:t>
            </w:r>
          </w:p>
          <w:p w:rsidR="004F0110" w:rsidRPr="004F0110" w:rsidRDefault="004F0110" w:rsidP="005928F0">
            <w:pPr>
              <w:tabs>
                <w:tab w:val="left" w:pos="478"/>
              </w:tabs>
              <w:spacing w:line="240" w:lineRule="atLeast"/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Подготовка предложений по совершенствованию процесса реализации </w:t>
            </w:r>
            <w:r w:rsidR="005928F0">
              <w:rPr>
                <w:sz w:val="24"/>
                <w:szCs w:val="24"/>
              </w:rPr>
              <w:t>муниципального</w:t>
            </w:r>
            <w:r w:rsidRPr="004F0110">
              <w:rPr>
                <w:sz w:val="24"/>
                <w:szCs w:val="24"/>
              </w:rPr>
              <w:t xml:space="preserve"> проекта.</w:t>
            </w:r>
          </w:p>
        </w:tc>
      </w:tr>
      <w:tr w:rsidR="004F0110" w:rsidRPr="004F0110" w:rsidTr="004F0110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>4.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И.М. </w:t>
            </w:r>
            <w:proofErr w:type="spellStart"/>
            <w:r>
              <w:rPr>
                <w:sz w:val="24"/>
                <w:szCs w:val="24"/>
              </w:rPr>
              <w:t>Викулин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Начальник отдела </w:t>
            </w:r>
            <w:r>
              <w:rPr>
                <w:sz w:val="24"/>
                <w:szCs w:val="24"/>
              </w:rPr>
              <w:t xml:space="preserve">культурно-досуговой деятельности </w:t>
            </w:r>
            <w:r w:rsidRPr="004F0110">
              <w:rPr>
                <w:sz w:val="24"/>
                <w:szCs w:val="24"/>
              </w:rPr>
              <w:t xml:space="preserve">и организационно – контрольной </w:t>
            </w:r>
            <w:proofErr w:type="spellStart"/>
            <w:r w:rsidRPr="004F0110">
              <w:rPr>
                <w:sz w:val="24"/>
                <w:szCs w:val="24"/>
              </w:rPr>
              <w:lastRenderedPageBreak/>
              <w:t>работы</w:t>
            </w:r>
            <w:r>
              <w:rPr>
                <w:sz w:val="24"/>
                <w:szCs w:val="24"/>
              </w:rPr>
              <w:t>Муниципального</w:t>
            </w:r>
            <w:proofErr w:type="spellEnd"/>
            <w:r>
              <w:rPr>
                <w:sz w:val="24"/>
                <w:szCs w:val="24"/>
              </w:rPr>
              <w:t xml:space="preserve">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Снежинска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Р.Г. Александров,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Муниципального казенного учреждения «Управление культуры </w:t>
            </w:r>
            <w:r>
              <w:rPr>
                <w:sz w:val="24"/>
                <w:szCs w:val="24"/>
              </w:rPr>
              <w:lastRenderedPageBreak/>
              <w:t xml:space="preserve">и молодёжной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Снежинска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5928F0" w:rsidRDefault="004F0110" w:rsidP="004F0110">
            <w:pPr>
              <w:tabs>
                <w:tab w:val="left" w:pos="478"/>
              </w:tabs>
              <w:spacing w:line="240" w:lineRule="atLeast"/>
              <w:ind w:firstLine="0"/>
              <w:contextualSpacing/>
              <w:jc w:val="left"/>
              <w:rPr>
                <w:rFonts w:eastAsia="Arial Unicode MS"/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lastRenderedPageBreak/>
              <w:t>Занятость в проекте – 30%.</w:t>
            </w:r>
          </w:p>
          <w:p w:rsidR="004F0110" w:rsidRPr="005928F0" w:rsidRDefault="004F0110" w:rsidP="004F0110">
            <w:pPr>
              <w:numPr>
                <w:ilvl w:val="0"/>
                <w:numId w:val="9"/>
              </w:numPr>
              <w:tabs>
                <w:tab w:val="left" w:pos="176"/>
                <w:tab w:val="left" w:pos="477"/>
              </w:tabs>
              <w:spacing w:line="240" w:lineRule="atLeast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proofErr w:type="gramStart"/>
            <w:r w:rsidRPr="005928F0">
              <w:rPr>
                <w:sz w:val="24"/>
                <w:szCs w:val="24"/>
              </w:rPr>
              <w:t>Контроль за</w:t>
            </w:r>
            <w:proofErr w:type="gramEnd"/>
            <w:r w:rsidRPr="005928F0">
              <w:rPr>
                <w:sz w:val="24"/>
                <w:szCs w:val="24"/>
              </w:rPr>
              <w:t xml:space="preserve"> ходом исполнения мероприятий в рамках </w:t>
            </w:r>
            <w:r w:rsidR="005928F0" w:rsidRPr="005928F0">
              <w:rPr>
                <w:sz w:val="24"/>
                <w:szCs w:val="24"/>
              </w:rPr>
              <w:t>муниципального</w:t>
            </w:r>
            <w:r w:rsidRPr="005928F0">
              <w:rPr>
                <w:sz w:val="24"/>
                <w:szCs w:val="24"/>
              </w:rPr>
              <w:t xml:space="preserve"> проекта.</w:t>
            </w:r>
          </w:p>
          <w:p w:rsidR="004F0110" w:rsidRPr="005928F0" w:rsidRDefault="004F0110" w:rsidP="005928F0">
            <w:pPr>
              <w:numPr>
                <w:ilvl w:val="0"/>
                <w:numId w:val="9"/>
              </w:numPr>
              <w:tabs>
                <w:tab w:val="left" w:pos="176"/>
                <w:tab w:val="left" w:pos="317"/>
              </w:tabs>
              <w:spacing w:line="256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 xml:space="preserve">Обеспечение общей координации </w:t>
            </w:r>
            <w:r w:rsidRPr="005928F0">
              <w:rPr>
                <w:sz w:val="24"/>
                <w:szCs w:val="24"/>
              </w:rPr>
              <w:lastRenderedPageBreak/>
              <w:t xml:space="preserve">реализации мероприятий в рамках </w:t>
            </w:r>
            <w:r w:rsidR="005928F0" w:rsidRPr="005928F0">
              <w:rPr>
                <w:sz w:val="24"/>
                <w:szCs w:val="24"/>
              </w:rPr>
              <w:t>муниципального</w:t>
            </w:r>
            <w:r w:rsidRPr="005928F0">
              <w:rPr>
                <w:sz w:val="24"/>
                <w:szCs w:val="24"/>
              </w:rPr>
              <w:t xml:space="preserve"> проекта. </w:t>
            </w:r>
          </w:p>
        </w:tc>
      </w:tr>
      <w:tr w:rsidR="004F0110" w:rsidRPr="004F0110" w:rsidTr="004F0110">
        <w:trPr>
          <w:trHeight w:val="329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lastRenderedPageBreak/>
              <w:t xml:space="preserve">5. 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 w:rsidRPr="004F0110">
              <w:rPr>
                <w:sz w:val="24"/>
                <w:szCs w:val="24"/>
              </w:rPr>
              <w:t xml:space="preserve">Участник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Е.В. </w:t>
            </w:r>
            <w:proofErr w:type="spellStart"/>
            <w:r>
              <w:rPr>
                <w:sz w:val="24"/>
                <w:szCs w:val="24"/>
              </w:rPr>
              <w:t>Копырина</w:t>
            </w:r>
            <w:proofErr w:type="spellEnd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планово-экономического отдела 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Снежинска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Р.Г. Александров,</w:t>
            </w:r>
          </w:p>
          <w:p w:rsidR="004F0110" w:rsidRPr="004F0110" w:rsidRDefault="004F0110" w:rsidP="004F0110">
            <w:pPr>
              <w:ind w:firstLine="0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Начальник Муниципального казенного учреждения «Управление культуры и молодёжной политики администрации города </w:t>
            </w:r>
            <w:proofErr w:type="spellStart"/>
            <w:r>
              <w:rPr>
                <w:sz w:val="24"/>
                <w:szCs w:val="24"/>
              </w:rPr>
              <w:t>Снежинска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4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0110" w:rsidRPr="005928F0" w:rsidRDefault="004F0110" w:rsidP="004F0110">
            <w:pPr>
              <w:tabs>
                <w:tab w:val="left" w:pos="317"/>
              </w:tabs>
              <w:ind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>Занятость в проекте – 20%</w:t>
            </w:r>
          </w:p>
          <w:p w:rsidR="004F0110" w:rsidRPr="005928F0" w:rsidRDefault="004F0110" w:rsidP="004F0110">
            <w:pPr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spacing w:line="256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 xml:space="preserve">Курирование вопросов по своевременному финансовому обеспечению реализации мероприятий </w:t>
            </w:r>
            <w:r w:rsidR="005928F0" w:rsidRPr="005928F0">
              <w:rPr>
                <w:sz w:val="24"/>
                <w:szCs w:val="24"/>
              </w:rPr>
              <w:t>муниципальной</w:t>
            </w:r>
            <w:r w:rsidRPr="005928F0">
              <w:rPr>
                <w:sz w:val="24"/>
                <w:szCs w:val="24"/>
              </w:rPr>
              <w:t xml:space="preserve"> составляющей </w:t>
            </w:r>
            <w:r w:rsidR="005928F0" w:rsidRPr="005928F0">
              <w:rPr>
                <w:sz w:val="24"/>
                <w:szCs w:val="24"/>
              </w:rPr>
              <w:t>регионального</w:t>
            </w:r>
            <w:r w:rsidRPr="005928F0">
              <w:rPr>
                <w:sz w:val="24"/>
                <w:szCs w:val="24"/>
              </w:rPr>
              <w:t xml:space="preserve"> проекта.</w:t>
            </w:r>
          </w:p>
          <w:p w:rsidR="004F0110" w:rsidRPr="005928F0" w:rsidRDefault="004F0110" w:rsidP="004F0110">
            <w:pPr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spacing w:line="256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 xml:space="preserve">Подготовка финансово-распорядительных документов по мероприятиям </w:t>
            </w:r>
            <w:r w:rsidR="005928F0" w:rsidRPr="005928F0">
              <w:rPr>
                <w:sz w:val="24"/>
                <w:szCs w:val="24"/>
              </w:rPr>
              <w:t>муниципальной</w:t>
            </w:r>
            <w:r w:rsidRPr="005928F0">
              <w:rPr>
                <w:sz w:val="24"/>
                <w:szCs w:val="24"/>
              </w:rPr>
              <w:t xml:space="preserve"> составляющей </w:t>
            </w:r>
            <w:r w:rsidR="005928F0" w:rsidRPr="005928F0">
              <w:rPr>
                <w:sz w:val="24"/>
                <w:szCs w:val="24"/>
              </w:rPr>
              <w:t>регионального</w:t>
            </w:r>
            <w:r w:rsidRPr="005928F0">
              <w:rPr>
                <w:sz w:val="24"/>
                <w:szCs w:val="24"/>
              </w:rPr>
              <w:t xml:space="preserve"> проекта.</w:t>
            </w:r>
          </w:p>
          <w:p w:rsidR="004F0110" w:rsidRPr="005928F0" w:rsidRDefault="004F0110" w:rsidP="004F0110">
            <w:pPr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spacing w:line="256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 xml:space="preserve">Подготовка документации к заключению соглашений о предоставлении субсидии учреждениям культуры, задействованным в реализации </w:t>
            </w:r>
            <w:r w:rsidR="005928F0" w:rsidRPr="005928F0">
              <w:rPr>
                <w:sz w:val="24"/>
                <w:szCs w:val="24"/>
              </w:rPr>
              <w:t>муниципальной</w:t>
            </w:r>
            <w:r w:rsidRPr="005928F0">
              <w:rPr>
                <w:sz w:val="24"/>
                <w:szCs w:val="24"/>
              </w:rPr>
              <w:t xml:space="preserve"> составляющей </w:t>
            </w:r>
            <w:r w:rsidR="005928F0" w:rsidRPr="005928F0">
              <w:rPr>
                <w:sz w:val="24"/>
                <w:szCs w:val="24"/>
              </w:rPr>
              <w:t>регионального</w:t>
            </w:r>
            <w:r w:rsidRPr="005928F0">
              <w:rPr>
                <w:sz w:val="24"/>
                <w:szCs w:val="24"/>
              </w:rPr>
              <w:t xml:space="preserve"> проекта.</w:t>
            </w:r>
          </w:p>
          <w:p w:rsidR="004F0110" w:rsidRPr="005928F0" w:rsidRDefault="004F0110" w:rsidP="005928F0">
            <w:pPr>
              <w:numPr>
                <w:ilvl w:val="0"/>
                <w:numId w:val="11"/>
              </w:numPr>
              <w:tabs>
                <w:tab w:val="left" w:pos="34"/>
                <w:tab w:val="left" w:pos="317"/>
              </w:tabs>
              <w:spacing w:line="256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5928F0">
              <w:rPr>
                <w:sz w:val="24"/>
                <w:szCs w:val="24"/>
              </w:rPr>
              <w:t xml:space="preserve">Осуществление </w:t>
            </w:r>
            <w:proofErr w:type="gramStart"/>
            <w:r w:rsidRPr="005928F0">
              <w:rPr>
                <w:sz w:val="24"/>
                <w:szCs w:val="24"/>
              </w:rPr>
              <w:t>контроля  за</w:t>
            </w:r>
            <w:proofErr w:type="gramEnd"/>
            <w:r w:rsidRPr="005928F0">
              <w:rPr>
                <w:sz w:val="24"/>
                <w:szCs w:val="24"/>
              </w:rPr>
              <w:t xml:space="preserve"> расходованием объемов финансового обеспечения в ходе реализации мероприятий </w:t>
            </w:r>
            <w:r w:rsidR="005928F0" w:rsidRPr="005928F0">
              <w:rPr>
                <w:sz w:val="24"/>
                <w:szCs w:val="24"/>
              </w:rPr>
              <w:t>муниципальной</w:t>
            </w:r>
            <w:r w:rsidRPr="005928F0">
              <w:rPr>
                <w:sz w:val="24"/>
                <w:szCs w:val="24"/>
              </w:rPr>
              <w:t xml:space="preserve"> составляющей </w:t>
            </w:r>
            <w:r w:rsidR="005928F0" w:rsidRPr="005928F0">
              <w:rPr>
                <w:sz w:val="24"/>
                <w:szCs w:val="24"/>
              </w:rPr>
              <w:t>регионального</w:t>
            </w:r>
            <w:r w:rsidRPr="005928F0">
              <w:rPr>
                <w:sz w:val="24"/>
                <w:szCs w:val="24"/>
              </w:rPr>
              <w:t xml:space="preserve"> проекта.</w:t>
            </w:r>
          </w:p>
        </w:tc>
      </w:tr>
    </w:tbl>
    <w:p w:rsidR="00962CA2" w:rsidRDefault="00962CA2" w:rsidP="00962CA2">
      <w:pPr>
        <w:pStyle w:val="a6"/>
        <w:spacing w:line="240" w:lineRule="atLeast"/>
        <w:ind w:left="1080" w:firstLine="0"/>
        <w:rPr>
          <w:rFonts w:eastAsia="Times New Roman" w:cs="Times New Roman"/>
          <w:szCs w:val="20"/>
          <w:lang w:eastAsia="ru-RU"/>
        </w:rPr>
      </w:pPr>
    </w:p>
    <w:p w:rsidR="005928F0" w:rsidRDefault="005928F0">
      <w:pPr>
        <w:spacing w:after="160"/>
        <w:ind w:firstLine="0"/>
        <w:jc w:val="left"/>
        <w:rPr>
          <w:rFonts w:eastAsia="Times New Roman" w:cs="Times New Roman"/>
          <w:b/>
          <w:szCs w:val="20"/>
          <w:lang w:eastAsia="ru-RU"/>
        </w:rPr>
      </w:pPr>
      <w:r>
        <w:rPr>
          <w:rFonts w:eastAsia="Times New Roman" w:cs="Times New Roman"/>
          <w:b/>
          <w:szCs w:val="20"/>
          <w:lang w:eastAsia="ru-RU"/>
        </w:rPr>
        <w:br w:type="page"/>
      </w:r>
    </w:p>
    <w:p w:rsidR="006D24AF" w:rsidRPr="0016510C" w:rsidRDefault="006D24AF" w:rsidP="0016510C">
      <w:pPr>
        <w:pStyle w:val="a6"/>
        <w:numPr>
          <w:ilvl w:val="0"/>
          <w:numId w:val="8"/>
        </w:numPr>
        <w:spacing w:line="240" w:lineRule="atLeast"/>
        <w:jc w:val="center"/>
        <w:rPr>
          <w:rFonts w:eastAsia="Times New Roman" w:cs="Times New Roman"/>
          <w:b/>
          <w:szCs w:val="20"/>
          <w:lang w:eastAsia="ru-RU"/>
        </w:rPr>
      </w:pPr>
      <w:r w:rsidRPr="0016510C">
        <w:rPr>
          <w:rFonts w:eastAsia="Times New Roman" w:cs="Times New Roman"/>
          <w:b/>
          <w:szCs w:val="20"/>
          <w:lang w:eastAsia="ru-RU"/>
        </w:rPr>
        <w:lastRenderedPageBreak/>
        <w:t xml:space="preserve">Дополнительные </w:t>
      </w:r>
      <w:r w:rsidR="0016510C" w:rsidRPr="0016510C">
        <w:rPr>
          <w:rFonts w:eastAsia="Times New Roman" w:cs="Times New Roman"/>
          <w:b/>
          <w:szCs w:val="20"/>
          <w:lang w:eastAsia="ru-RU"/>
        </w:rPr>
        <w:t>обосновывающие материалы</w:t>
      </w:r>
    </w:p>
    <w:p w:rsidR="00B42EE7" w:rsidRDefault="00B42EE7" w:rsidP="003A0474">
      <w:pPr>
        <w:pStyle w:val="ad"/>
        <w:ind w:firstLine="709"/>
        <w:jc w:val="both"/>
        <w:rPr>
          <w:color w:val="000000"/>
        </w:rPr>
      </w:pPr>
    </w:p>
    <w:p w:rsidR="003A0474" w:rsidRPr="0055568D" w:rsidRDefault="00017746" w:rsidP="003A0474">
      <w:pPr>
        <w:pStyle w:val="ad"/>
        <w:ind w:firstLine="709"/>
        <w:jc w:val="both"/>
        <w:rPr>
          <w:color w:val="000000"/>
        </w:rPr>
      </w:pPr>
      <w:r>
        <w:rPr>
          <w:color w:val="000000"/>
        </w:rPr>
        <w:t>Муниципальный</w:t>
      </w:r>
      <w:r w:rsidR="003A0474" w:rsidRPr="0055568D">
        <w:rPr>
          <w:color w:val="000000"/>
        </w:rPr>
        <w:t xml:space="preserve"> проект «Творческие люди» направлен на поддержку творческих инициатив, способствующих самореализации населения, в первую очередь талантливых детей и молодежи. Задачей проекта также является обеспечение условий для привлечения жителей </w:t>
      </w:r>
      <w:r w:rsidR="003A0474">
        <w:rPr>
          <w:color w:val="000000"/>
        </w:rPr>
        <w:t>Снежинского городского округа</w:t>
      </w:r>
      <w:r w:rsidR="003A0474" w:rsidRPr="0055568D">
        <w:rPr>
          <w:color w:val="000000"/>
        </w:rPr>
        <w:t xml:space="preserve"> к познанию и восприятию достижений профессионального искусства, в т</w:t>
      </w:r>
      <w:r w:rsidR="003A0474">
        <w:rPr>
          <w:color w:val="000000"/>
        </w:rPr>
        <w:t>ом числе</w:t>
      </w:r>
      <w:r w:rsidR="003A0474" w:rsidRPr="0055568D">
        <w:rPr>
          <w:color w:val="000000"/>
        </w:rPr>
        <w:t xml:space="preserve"> музыкального, театрального, хореографического и народного творчества.</w:t>
      </w:r>
    </w:p>
    <w:p w:rsidR="003A0474" w:rsidRDefault="003A0474" w:rsidP="003A0474">
      <w:pPr>
        <w:pStyle w:val="ad"/>
        <w:ind w:firstLine="709"/>
        <w:jc w:val="both"/>
        <w:rPr>
          <w:color w:val="000000"/>
        </w:rPr>
      </w:pPr>
      <w:r w:rsidRPr="0055568D">
        <w:rPr>
          <w:color w:val="000000"/>
        </w:rPr>
        <w:t xml:space="preserve">Особое внимание будет уделено выявлению и развитию молодых талантов. Этот процесс будет обеспечен проведением конкурсов и фестивалей. </w:t>
      </w:r>
    </w:p>
    <w:p w:rsidR="003A0474" w:rsidRPr="0055568D" w:rsidRDefault="003A0474" w:rsidP="003A0474">
      <w:pPr>
        <w:pStyle w:val="ad"/>
        <w:ind w:firstLine="709"/>
        <w:jc w:val="both"/>
        <w:rPr>
          <w:color w:val="000000"/>
        </w:rPr>
      </w:pPr>
      <w:r w:rsidRPr="0055568D">
        <w:rPr>
          <w:color w:val="000000"/>
        </w:rPr>
        <w:t xml:space="preserve">Ожидается, что ежегодно через систему повышения квалификации и переподготовки в отрасли культуры будет проходить </w:t>
      </w:r>
      <w:r>
        <w:rPr>
          <w:color w:val="000000"/>
        </w:rPr>
        <w:t xml:space="preserve">не </w:t>
      </w:r>
      <w:r w:rsidRPr="000745DC">
        <w:rPr>
          <w:color w:val="000000"/>
        </w:rPr>
        <w:t xml:space="preserve">менее </w:t>
      </w:r>
      <w:r w:rsidR="000745DC" w:rsidRPr="000745DC">
        <w:rPr>
          <w:color w:val="000000"/>
        </w:rPr>
        <w:t>10</w:t>
      </w:r>
      <w:r w:rsidRPr="000745DC">
        <w:rPr>
          <w:color w:val="000000"/>
        </w:rPr>
        <w:t xml:space="preserve"> человек, всего за время реализации проекта – </w:t>
      </w:r>
      <w:r w:rsidR="000745DC" w:rsidRPr="000745DC">
        <w:rPr>
          <w:color w:val="000000"/>
        </w:rPr>
        <w:t>60</w:t>
      </w:r>
      <w:r w:rsidRPr="000745DC">
        <w:rPr>
          <w:color w:val="000000"/>
        </w:rPr>
        <w:t xml:space="preserve"> </w:t>
      </w:r>
      <w:proofErr w:type="spellStart"/>
      <w:r w:rsidRPr="000745DC">
        <w:rPr>
          <w:color w:val="000000"/>
        </w:rPr>
        <w:t>чел</w:t>
      </w:r>
      <w:r w:rsidR="000745DC" w:rsidRPr="000745DC">
        <w:rPr>
          <w:color w:val="000000"/>
        </w:rPr>
        <w:t>овек</w:t>
      </w:r>
      <w:proofErr w:type="gramStart"/>
      <w:r w:rsidRPr="000745DC">
        <w:rPr>
          <w:color w:val="000000"/>
        </w:rPr>
        <w:t>.Т</w:t>
      </w:r>
      <w:proofErr w:type="gramEnd"/>
      <w:r w:rsidRPr="000745DC">
        <w:rPr>
          <w:color w:val="000000"/>
        </w:rPr>
        <w:t>ак</w:t>
      </w:r>
      <w:proofErr w:type="spellEnd"/>
      <w:r w:rsidRPr="000745DC">
        <w:rPr>
          <w:color w:val="000000"/>
        </w:rPr>
        <w:t xml:space="preserve"> же  на базе федеральных Центров непрерывного образования и повышения квалификации творческих и управленческих кадров в сфере культуры пройдут обучение </w:t>
      </w:r>
      <w:r w:rsidR="000745DC" w:rsidRPr="000745DC">
        <w:rPr>
          <w:color w:val="000000"/>
        </w:rPr>
        <w:t>8</w:t>
      </w:r>
      <w:r w:rsidRPr="000745DC">
        <w:rPr>
          <w:color w:val="000000"/>
        </w:rPr>
        <w:t xml:space="preserve"> специалистов.</w:t>
      </w:r>
    </w:p>
    <w:p w:rsidR="003A0474" w:rsidRPr="0055568D" w:rsidRDefault="003A0474" w:rsidP="003A0474">
      <w:pPr>
        <w:pStyle w:val="ad"/>
        <w:ind w:firstLine="709"/>
        <w:jc w:val="both"/>
        <w:rPr>
          <w:color w:val="000000"/>
        </w:rPr>
      </w:pPr>
      <w:r w:rsidRPr="0055568D">
        <w:rPr>
          <w:color w:val="000000"/>
        </w:rPr>
        <w:t xml:space="preserve">Волонтерское движение в сфере культуры получит новый импульс к развитию, будет </w:t>
      </w:r>
      <w:r>
        <w:rPr>
          <w:color w:val="000000"/>
        </w:rPr>
        <w:t>с</w:t>
      </w:r>
      <w:r w:rsidRPr="00E644A7">
        <w:rPr>
          <w:color w:val="000000"/>
        </w:rPr>
        <w:t>оздана и введена в эксплуатацию база данных «Волонтеры в культуре»</w:t>
      </w:r>
      <w:r w:rsidRPr="0055568D">
        <w:rPr>
          <w:color w:val="000000"/>
        </w:rPr>
        <w:t xml:space="preserve">, </w:t>
      </w:r>
      <w:r>
        <w:rPr>
          <w:color w:val="000000"/>
        </w:rPr>
        <w:t>что позволит привлекать большее число участников добровольческих движений для работы в учреждениях культуры, на массовых мероприятиях и обеспечения работы с целью сохранения культурного</w:t>
      </w:r>
      <w:r w:rsidRPr="0055568D">
        <w:rPr>
          <w:color w:val="000000"/>
        </w:rPr>
        <w:t xml:space="preserve"> наследия.</w:t>
      </w:r>
    </w:p>
    <w:p w:rsidR="0016510C" w:rsidRPr="0016510C" w:rsidRDefault="003A0474" w:rsidP="003A0474">
      <w:pPr>
        <w:pStyle w:val="a6"/>
        <w:spacing w:line="240" w:lineRule="auto"/>
        <w:ind w:left="0"/>
        <w:rPr>
          <w:rFonts w:eastAsia="Times New Roman" w:cs="Times New Roman"/>
          <w:szCs w:val="20"/>
          <w:lang w:eastAsia="ru-RU"/>
        </w:rPr>
      </w:pPr>
      <w:r w:rsidRPr="0055568D">
        <w:rPr>
          <w:color w:val="000000"/>
        </w:rPr>
        <w:t xml:space="preserve">Важной задачей является создание условий доступности </w:t>
      </w:r>
      <w:r w:rsidRPr="000745DC">
        <w:rPr>
          <w:color w:val="000000"/>
        </w:rPr>
        <w:t xml:space="preserve">населения к лучшим образцам отечественной и зарубежной культуры. Всего планируется реализовать </w:t>
      </w:r>
      <w:r w:rsidR="000745DC" w:rsidRPr="000745DC">
        <w:rPr>
          <w:color w:val="000000"/>
        </w:rPr>
        <w:t>18</w:t>
      </w:r>
      <w:r w:rsidRPr="000745DC">
        <w:rPr>
          <w:color w:val="000000"/>
        </w:rPr>
        <w:t xml:space="preserve"> культурно-познавательных программы </w:t>
      </w:r>
      <w:r w:rsidRPr="000745DC">
        <w:t xml:space="preserve">для </w:t>
      </w:r>
      <w:r w:rsidR="000745DC" w:rsidRPr="000745DC">
        <w:t>9 000</w:t>
      </w:r>
      <w:r w:rsidRPr="000745DC">
        <w:t xml:space="preserve">  школьников, </w:t>
      </w:r>
      <w:r w:rsidRPr="000745DC">
        <w:rPr>
          <w:color w:val="000000"/>
        </w:rPr>
        <w:t xml:space="preserve">провести </w:t>
      </w:r>
      <w:r w:rsidR="000745DC" w:rsidRPr="000745DC">
        <w:rPr>
          <w:color w:val="000000"/>
        </w:rPr>
        <w:t>13</w:t>
      </w:r>
      <w:r w:rsidRPr="000745DC">
        <w:rPr>
          <w:color w:val="000000"/>
        </w:rPr>
        <w:t xml:space="preserve"> выставочных проектов, посвященных культуре народов </w:t>
      </w:r>
      <w:proofErr w:type="spellStart"/>
      <w:r w:rsidRPr="000745DC">
        <w:rPr>
          <w:color w:val="000000"/>
        </w:rPr>
        <w:t>России</w:t>
      </w:r>
      <w:r w:rsidR="005928F0" w:rsidRPr="000745DC">
        <w:rPr>
          <w:color w:val="000000"/>
        </w:rPr>
        <w:t>в</w:t>
      </w:r>
      <w:r w:rsidRPr="000745DC">
        <w:rPr>
          <w:color w:val="000000"/>
        </w:rPr>
        <w:t>Снежинском</w:t>
      </w:r>
      <w:proofErr w:type="spellEnd"/>
      <w:r w:rsidRPr="000745DC">
        <w:rPr>
          <w:color w:val="000000"/>
        </w:rPr>
        <w:t xml:space="preserve"> городском музее.</w:t>
      </w:r>
    </w:p>
    <w:p w:rsidR="0016510C" w:rsidRDefault="0016510C">
      <w:pPr>
        <w:spacing w:after="160"/>
        <w:ind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br w:type="page"/>
      </w:r>
    </w:p>
    <w:p w:rsidR="0016510C" w:rsidRDefault="0016510C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lastRenderedPageBreak/>
        <w:t>Приложение 1</w:t>
      </w:r>
    </w:p>
    <w:p w:rsidR="0016510C" w:rsidRDefault="00EF285F" w:rsidP="00EF285F">
      <w:pPr>
        <w:spacing w:line="240" w:lineRule="atLeast"/>
        <w:ind w:left="11340" w:firstLine="0"/>
        <w:jc w:val="left"/>
        <w:rPr>
          <w:rFonts w:eastAsia="Times New Roman" w:cs="Times New Roman"/>
          <w:szCs w:val="20"/>
          <w:lang w:eastAsia="ru-RU"/>
        </w:rPr>
      </w:pPr>
      <w:r>
        <w:rPr>
          <w:rFonts w:eastAsia="Times New Roman" w:cs="Times New Roman"/>
          <w:szCs w:val="20"/>
          <w:lang w:eastAsia="ru-RU"/>
        </w:rPr>
        <w:t xml:space="preserve">к паспорту муниципального проекта </w:t>
      </w:r>
    </w:p>
    <w:p w:rsidR="00EF285F" w:rsidRDefault="00EF285F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p w:rsidR="008E51FE" w:rsidRDefault="00DE3A78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  <w:r w:rsidRPr="00DE3A78">
        <w:rPr>
          <w:rFonts w:eastAsia="Times New Roman" w:cs="Times New Roman"/>
          <w:szCs w:val="20"/>
          <w:lang w:eastAsia="ru-RU"/>
        </w:rPr>
        <w:t xml:space="preserve">План мероприятий по реализации </w:t>
      </w:r>
      <w:r w:rsidR="00EF285F">
        <w:rPr>
          <w:rFonts w:eastAsia="Times New Roman" w:cs="Times New Roman"/>
          <w:szCs w:val="20"/>
          <w:lang w:eastAsia="ru-RU"/>
        </w:rPr>
        <w:t>муниципального</w:t>
      </w:r>
      <w:r w:rsidRPr="00DE3A78">
        <w:rPr>
          <w:rFonts w:eastAsia="Times New Roman" w:cs="Times New Roman"/>
          <w:szCs w:val="20"/>
          <w:lang w:eastAsia="ru-RU"/>
        </w:rPr>
        <w:t xml:space="preserve"> проекта</w:t>
      </w:r>
    </w:p>
    <w:p w:rsidR="0063525E" w:rsidRDefault="0063525E" w:rsidP="00DE3A78">
      <w:pPr>
        <w:spacing w:line="240" w:lineRule="atLeast"/>
        <w:ind w:firstLine="0"/>
        <w:jc w:val="center"/>
        <w:rPr>
          <w:rFonts w:eastAsia="Times New Roman" w:cs="Times New Roman"/>
          <w:szCs w:val="20"/>
          <w:lang w:eastAsia="ru-RU"/>
        </w:rPr>
      </w:pPr>
    </w:p>
    <w:tbl>
      <w:tblPr>
        <w:tblStyle w:val="a5"/>
        <w:tblW w:w="24602" w:type="dxa"/>
        <w:tblLook w:val="04A0" w:firstRow="1" w:lastRow="0" w:firstColumn="1" w:lastColumn="0" w:noHBand="0" w:noVBand="1"/>
      </w:tblPr>
      <w:tblGrid>
        <w:gridCol w:w="914"/>
        <w:gridCol w:w="4301"/>
        <w:gridCol w:w="1978"/>
        <w:gridCol w:w="1994"/>
        <w:gridCol w:w="2170"/>
        <w:gridCol w:w="2335"/>
        <w:gridCol w:w="2230"/>
        <w:gridCol w:w="2170"/>
        <w:gridCol w:w="2170"/>
        <w:gridCol w:w="2170"/>
        <w:gridCol w:w="2170"/>
      </w:tblGrid>
      <w:tr w:rsidR="0019489C" w:rsidRPr="00264364" w:rsidTr="00B90E1E">
        <w:trPr>
          <w:gridAfter w:val="4"/>
          <w:wAfter w:w="8680" w:type="dxa"/>
        </w:trPr>
        <w:tc>
          <w:tcPr>
            <w:tcW w:w="914" w:type="dxa"/>
            <w:vMerge w:val="restart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01" w:type="dxa"/>
            <w:vMerge w:val="restart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Наименование результата, мероприятия, контрольной точки</w:t>
            </w:r>
          </w:p>
        </w:tc>
        <w:tc>
          <w:tcPr>
            <w:tcW w:w="3972" w:type="dxa"/>
            <w:gridSpan w:val="2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170" w:type="dxa"/>
            <w:vMerge w:val="restart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2335" w:type="dxa"/>
            <w:vMerge w:val="restart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Вид документа и характеристика результата</w:t>
            </w:r>
          </w:p>
        </w:tc>
        <w:tc>
          <w:tcPr>
            <w:tcW w:w="2230" w:type="dxa"/>
            <w:vMerge w:val="restart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Уровень контроля</w:t>
            </w:r>
          </w:p>
        </w:tc>
      </w:tr>
      <w:tr w:rsidR="0019489C" w:rsidRPr="00264364" w:rsidTr="00B90E1E">
        <w:trPr>
          <w:gridAfter w:val="4"/>
          <w:wAfter w:w="8680" w:type="dxa"/>
        </w:trPr>
        <w:tc>
          <w:tcPr>
            <w:tcW w:w="914" w:type="dxa"/>
            <w:vMerge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01" w:type="dxa"/>
            <w:vMerge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78" w:type="dxa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начало</w:t>
            </w:r>
          </w:p>
        </w:tc>
        <w:tc>
          <w:tcPr>
            <w:tcW w:w="1994" w:type="dxa"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Окончание</w:t>
            </w:r>
          </w:p>
        </w:tc>
        <w:tc>
          <w:tcPr>
            <w:tcW w:w="2170" w:type="dxa"/>
            <w:vMerge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  <w:vMerge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0" w:type="dxa"/>
            <w:vMerge/>
          </w:tcPr>
          <w:p w:rsidR="00DE3A78" w:rsidRPr="00264364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</w:tr>
      <w:tr w:rsidR="00D65303" w:rsidRPr="00264364" w:rsidTr="00B90E1E">
        <w:trPr>
          <w:gridAfter w:val="4"/>
          <w:wAfter w:w="8680" w:type="dxa"/>
        </w:trPr>
        <w:tc>
          <w:tcPr>
            <w:tcW w:w="15922" w:type="dxa"/>
            <w:gridSpan w:val="7"/>
          </w:tcPr>
          <w:p w:rsidR="00D65303" w:rsidRPr="00264364" w:rsidRDefault="001C1596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Проведение фестивалей детского творчества всех жанров</w:t>
            </w:r>
          </w:p>
        </w:tc>
      </w:tr>
      <w:tr w:rsidR="0019489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DE3A78" w:rsidRPr="000745DC" w:rsidRDefault="00DE3A78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01" w:type="dxa"/>
          </w:tcPr>
          <w:p w:rsidR="0063525E" w:rsidRPr="000745DC" w:rsidRDefault="00DE3A78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Результат:</w:t>
            </w:r>
          </w:p>
          <w:p w:rsidR="00DE3A78" w:rsidRPr="000745DC" w:rsidRDefault="00EF285F" w:rsidP="001C1596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</w:t>
            </w:r>
            <w:r w:rsidR="001C1596"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0745DC"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18</w:t>
            </w:r>
            <w:r w:rsidR="001C1596"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фестиваля и конкурса детского творчества всех жанров</w:t>
            </w:r>
          </w:p>
        </w:tc>
        <w:tc>
          <w:tcPr>
            <w:tcW w:w="1978" w:type="dxa"/>
          </w:tcPr>
          <w:p w:rsidR="00DE3A78" w:rsidRPr="000745DC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DE3A78" w:rsidRPr="000745DC" w:rsidRDefault="000745DC" w:rsidP="00E80D9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DE3A78" w:rsidRPr="00B90E1E" w:rsidRDefault="005928F0" w:rsidP="00A967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5928F0" w:rsidRPr="00B90E1E" w:rsidRDefault="005928F0" w:rsidP="00A967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DE3A78" w:rsidRPr="00264364" w:rsidRDefault="001C1596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0" w:type="dxa"/>
          </w:tcPr>
          <w:p w:rsidR="00DE3A78" w:rsidRPr="00264364" w:rsidRDefault="00994457" w:rsidP="00C5541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Муниципальный проектный </w:t>
            </w:r>
            <w:r w:rsidR="00C5541F"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комитет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0745DC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301" w:type="dxa"/>
          </w:tcPr>
          <w:p w:rsidR="000745DC" w:rsidRPr="000745DC" w:rsidRDefault="000745DC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0745DC" w:rsidRPr="000745DC" w:rsidRDefault="000745DC" w:rsidP="0063525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и проведение 3 фестивалей и конкурсов детского творчества всех жанров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5928F0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36310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0745DC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01" w:type="dxa"/>
          </w:tcPr>
          <w:p w:rsidR="000745DC" w:rsidRPr="000745DC" w:rsidRDefault="000745DC" w:rsidP="0099445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0745DC" w:rsidRPr="000745DC" w:rsidRDefault="000745DC" w:rsidP="0041769C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Заключены соглашения о предоставлении субсидий МБУК и МАУК* на иные цели 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5928F0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0745DC" w:rsidRPr="00B90E1E" w:rsidRDefault="000745DC" w:rsidP="00B90E1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166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0745DC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301" w:type="dxa"/>
          </w:tcPr>
          <w:p w:rsidR="000745DC" w:rsidRPr="000745DC" w:rsidRDefault="000745DC" w:rsidP="00994457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0745DC" w:rsidRPr="000745DC" w:rsidRDefault="000745DC" w:rsidP="00B90E1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Предоставлен отчет руководителей учреждений культуры о выполнении соглашений о предоставлении субсидий на иные цели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5928F0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5928F0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166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0745DC" w:rsidRPr="00B90E1E" w:rsidRDefault="000745DC" w:rsidP="000A7BD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подведомственных учреждений культуры</w:t>
            </w: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15922" w:type="dxa"/>
            <w:gridSpan w:val="7"/>
          </w:tcPr>
          <w:p w:rsidR="000745DC" w:rsidRPr="00264364" w:rsidRDefault="000745DC" w:rsidP="00EF285F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Повышение квалификации творческих и управленческих кадров в сфере культуры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01" w:type="dxa"/>
          </w:tcPr>
          <w:p w:rsidR="000745DC" w:rsidRPr="00264364" w:rsidRDefault="000745D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Результат: </w:t>
            </w:r>
          </w:p>
          <w:p w:rsidR="000745DC" w:rsidRPr="00264364" w:rsidRDefault="000745DC" w:rsidP="000745DC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 рамках повышения квалификации </w:t>
            </w: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обучено 60 специалистов на базе образовательных организаций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Челябинской области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301" w:type="dxa"/>
          </w:tcPr>
          <w:p w:rsidR="000745DC" w:rsidRPr="00264364" w:rsidRDefault="000745D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Мероприятие: </w:t>
            </w:r>
          </w:p>
          <w:p w:rsidR="000745DC" w:rsidRPr="00264364" w:rsidRDefault="000745DC" w:rsidP="00E726B6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Организация повышения квалификации творческих и управленческих кадров в сфере культуры на базе образовательных организаций Челябинской области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Муниципальный 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65303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2.1.</w:t>
            </w:r>
          </w:p>
        </w:tc>
        <w:tc>
          <w:tcPr>
            <w:tcW w:w="4301" w:type="dxa"/>
          </w:tcPr>
          <w:p w:rsidR="000745DC" w:rsidRPr="00264364" w:rsidRDefault="000745D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Контрольная точка:</w:t>
            </w:r>
          </w:p>
          <w:p w:rsidR="000745DC" w:rsidRPr="00264364" w:rsidRDefault="000745DC" w:rsidP="00B90E1E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Направлены специалисты творческих и управленческих кадров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учреждений культуры </w:t>
            </w: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на повышение квалификации в образовательные организации Челябинской области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руководители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подведомственных учреждений культуры</w:t>
            </w: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c>
          <w:tcPr>
            <w:tcW w:w="15922" w:type="dxa"/>
            <w:gridSpan w:val="7"/>
          </w:tcPr>
          <w:p w:rsidR="000745DC" w:rsidRPr="00264364" w:rsidRDefault="000745DC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Федерации, включая мероприятия, направленные на популяризацию русского языка и литературы, народных художественных промыслов и ремесел, поддержку изобразительного искусства</w:t>
            </w:r>
          </w:p>
        </w:tc>
        <w:tc>
          <w:tcPr>
            <w:tcW w:w="2170" w:type="dxa"/>
          </w:tcPr>
          <w:p w:rsidR="000745DC" w:rsidRPr="00264364" w:rsidRDefault="000745DC">
            <w:pPr>
              <w:spacing w:after="160"/>
              <w:ind w:firstLine="0"/>
              <w:jc w:val="left"/>
            </w:pPr>
          </w:p>
        </w:tc>
        <w:tc>
          <w:tcPr>
            <w:tcW w:w="2170" w:type="dxa"/>
          </w:tcPr>
          <w:p w:rsidR="000745DC" w:rsidRPr="00264364" w:rsidRDefault="000745DC">
            <w:pPr>
              <w:spacing w:after="160"/>
              <w:ind w:firstLine="0"/>
              <w:jc w:val="left"/>
            </w:pPr>
          </w:p>
        </w:tc>
        <w:tc>
          <w:tcPr>
            <w:tcW w:w="2170" w:type="dxa"/>
          </w:tcPr>
          <w:p w:rsidR="000745DC" w:rsidRPr="00264364" w:rsidRDefault="000745DC">
            <w:pPr>
              <w:spacing w:after="160"/>
              <w:ind w:firstLine="0"/>
              <w:jc w:val="left"/>
            </w:pP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Е.В.;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руководители МБУК и МАУК*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01" w:type="dxa"/>
          </w:tcPr>
          <w:p w:rsidR="000745DC" w:rsidRPr="000745DC" w:rsidRDefault="000745D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Результата:</w:t>
            </w:r>
          </w:p>
          <w:p w:rsidR="000745DC" w:rsidRPr="000745DC" w:rsidRDefault="000745DC" w:rsidP="000745DC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Реализовано на территории Снежинского городского округа 18 творческих проекта, направленных на укрепление российской гражданской идентичности на основе духовно-нравственных и культурных ценностей народов Российской Федерации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4301" w:type="dxa"/>
          </w:tcPr>
          <w:p w:rsidR="000745DC" w:rsidRPr="000745DC" w:rsidRDefault="000745DC" w:rsidP="0036310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Мероприятие:</w:t>
            </w:r>
          </w:p>
          <w:p w:rsidR="000745DC" w:rsidRPr="000745DC" w:rsidRDefault="000745DC" w:rsidP="000745DC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Организация и проведение 18 творческих проектов на территории Снежинского городского округа 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301" w:type="dxa"/>
          </w:tcPr>
          <w:p w:rsidR="000745DC" w:rsidRDefault="000745DC" w:rsidP="0026436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6436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утверждено муниципальное задание на оказание муниципальных услуг (выполнение работ) для подведомственных учреждений культуры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0745DC" w:rsidRPr="00B90E1E" w:rsidRDefault="000745DC" w:rsidP="00B90E1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166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301" w:type="dxa"/>
          </w:tcPr>
          <w:p w:rsidR="000745DC" w:rsidRDefault="000745DC" w:rsidP="0026436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6436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заключены соглашения о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предоставлении субсидий на выполнение муниципального задания на оказание муниципальных услуг (выполнение работ) с подведомственными учреждениями культуры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16608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E726B6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4301" w:type="dxa"/>
          </w:tcPr>
          <w:p w:rsidR="008F5556" w:rsidRDefault="000745DC" w:rsidP="0026436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6436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предоставлен отчет руководителей подведомственных учреждений культуры о выполнении соглашений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B90E1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руководители подведомственных учреждений культуры</w:t>
            </w: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15922" w:type="dxa"/>
            <w:gridSpan w:val="7"/>
          </w:tcPr>
          <w:p w:rsidR="000745DC" w:rsidRPr="00264364" w:rsidRDefault="000745DC" w:rsidP="0099465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Организация культурно-просветительских программ для школьников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01" w:type="dxa"/>
          </w:tcPr>
          <w:p w:rsidR="008F5556" w:rsidRDefault="000745DC" w:rsidP="000745DC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6"/>
                <w:lang w:eastAsia="ru-RU"/>
              </w:rPr>
              <w:t xml:space="preserve">Результат: </w:t>
            </w:r>
          </w:p>
          <w:p w:rsidR="000745DC" w:rsidRPr="00264364" w:rsidRDefault="000745DC" w:rsidP="000745DC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6"/>
                <w:lang w:eastAsia="ru-RU"/>
              </w:rPr>
              <w:t>Проведен</w:t>
            </w:r>
            <w:r w:rsidRPr="000745DC">
              <w:rPr>
                <w:rFonts w:eastAsia="Calibri" w:cs="Times New Roman"/>
                <w:sz w:val="24"/>
                <w:szCs w:val="26"/>
                <w:lang w:eastAsia="ru-RU"/>
              </w:rPr>
              <w:t xml:space="preserve">о </w:t>
            </w:r>
            <w:r>
              <w:rPr>
                <w:rFonts w:eastAsia="Calibri" w:cs="Times New Roman"/>
                <w:sz w:val="24"/>
                <w:szCs w:val="26"/>
                <w:lang w:eastAsia="ru-RU"/>
              </w:rPr>
              <w:t>18</w:t>
            </w:r>
            <w:r w:rsidRPr="000745DC">
              <w:rPr>
                <w:rFonts w:eastAsia="Calibri" w:cs="Times New Roman"/>
                <w:sz w:val="24"/>
                <w:szCs w:val="26"/>
                <w:lang w:eastAsia="ru-RU"/>
              </w:rPr>
              <w:t xml:space="preserve"> культурно-просветительских программ для </w:t>
            </w:r>
            <w:r>
              <w:rPr>
                <w:rFonts w:eastAsia="Calibri" w:cs="Times New Roman"/>
                <w:sz w:val="24"/>
                <w:szCs w:val="26"/>
                <w:lang w:eastAsia="ru-RU"/>
              </w:rPr>
              <w:t>9000</w:t>
            </w:r>
            <w:r w:rsidRPr="000745DC">
              <w:rPr>
                <w:rFonts w:eastAsia="Calibri" w:cs="Times New Roman"/>
                <w:sz w:val="24"/>
                <w:szCs w:val="26"/>
                <w:lang w:eastAsia="ru-RU"/>
              </w:rPr>
              <w:t xml:space="preserve"> школьников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4301" w:type="dxa"/>
          </w:tcPr>
          <w:p w:rsidR="008F5556" w:rsidRDefault="000745DC" w:rsidP="00264364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6"/>
                <w:lang w:eastAsia="ru-RU"/>
              </w:rPr>
              <w:t xml:space="preserve">Мероприятие: </w:t>
            </w:r>
          </w:p>
          <w:p w:rsidR="000745DC" w:rsidRPr="00264364" w:rsidRDefault="000745DC" w:rsidP="00264364">
            <w:pPr>
              <w:ind w:firstLine="0"/>
              <w:jc w:val="left"/>
              <w:rPr>
                <w:rFonts w:eastAsia="Calibri" w:cs="Times New Roman"/>
                <w:sz w:val="24"/>
                <w:szCs w:val="26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6"/>
                <w:lang w:eastAsia="ru-RU"/>
              </w:rPr>
              <w:t>организация и проведение культурно-просветительских программ для школьников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26436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301" w:type="dxa"/>
          </w:tcPr>
          <w:p w:rsidR="008F5556" w:rsidRDefault="000745DC" w:rsidP="00273D3B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73D3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утверждено муниципальное задание на оказание муниципальных услуг (выполнение работ) для подведомственных учреждений культуры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B42E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264364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301" w:type="dxa"/>
          </w:tcPr>
          <w:p w:rsidR="008F5556" w:rsidRDefault="000745DC" w:rsidP="00273D3B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73D3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заключены соглашения о предоставлении субсидий на выполнение муниципального задания на оказание муниципальных услуг (выполнение работ) с подведомственными учреждениями 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lastRenderedPageBreak/>
              <w:t>культуры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B42E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lastRenderedPageBreak/>
              <w:t>4.3.</w:t>
            </w:r>
          </w:p>
        </w:tc>
        <w:tc>
          <w:tcPr>
            <w:tcW w:w="4301" w:type="dxa"/>
          </w:tcPr>
          <w:p w:rsidR="008F5556" w:rsidRDefault="000745DC" w:rsidP="00273D3B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273D3B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предоставлен отчет руководителей подведомственных учреждений культуры о выполнении соглашений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264364" w:rsidRDefault="000745DC" w:rsidP="00B90E1E">
            <w:pPr>
              <w:ind w:firstLine="0"/>
              <w:jc w:val="center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>руководители подведомственных учреждений культуры</w:t>
            </w:r>
          </w:p>
          <w:p w:rsidR="000745DC" w:rsidRPr="00264364" w:rsidRDefault="000745DC" w:rsidP="00B90E1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15922" w:type="dxa"/>
            <w:gridSpan w:val="7"/>
          </w:tcPr>
          <w:p w:rsidR="000745DC" w:rsidRPr="00264364" w:rsidRDefault="000745DC" w:rsidP="00423C89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i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Проведение выставочных проектов </w:t>
            </w:r>
            <w:proofErr w:type="spellStart"/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вСнежинском</w:t>
            </w:r>
            <w:proofErr w:type="spellEnd"/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городском </w:t>
            </w:r>
            <w:proofErr w:type="gramStart"/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>музее</w:t>
            </w:r>
            <w:proofErr w:type="gramEnd"/>
            <w:r w:rsidRPr="00264364">
              <w:rPr>
                <w:rFonts w:eastAsia="Times New Roman" w:cs="Times New Roman"/>
                <w:i/>
                <w:sz w:val="24"/>
                <w:szCs w:val="24"/>
                <w:lang w:eastAsia="ru-RU"/>
              </w:rPr>
              <w:t xml:space="preserve"> по популяризации культурного наследия 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301" w:type="dxa"/>
          </w:tcPr>
          <w:p w:rsidR="000745DC" w:rsidRPr="000745DC" w:rsidRDefault="000745DC" w:rsidP="000745DC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0745DC">
              <w:rPr>
                <w:rFonts w:cs="Times New Roman"/>
                <w:sz w:val="24"/>
                <w:szCs w:val="26"/>
              </w:rPr>
              <w:t xml:space="preserve">Результат: </w:t>
            </w:r>
          </w:p>
          <w:p w:rsidR="000745DC" w:rsidRPr="000745DC" w:rsidRDefault="000745DC" w:rsidP="000745DC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0745DC">
              <w:rPr>
                <w:rFonts w:cs="Times New Roman"/>
                <w:sz w:val="24"/>
                <w:szCs w:val="26"/>
              </w:rPr>
              <w:t xml:space="preserve">Проведено 13 выставочных проектов </w:t>
            </w:r>
            <w:proofErr w:type="gramStart"/>
            <w:r w:rsidRPr="000745DC">
              <w:rPr>
                <w:rFonts w:cs="Times New Roman"/>
                <w:sz w:val="24"/>
                <w:szCs w:val="26"/>
              </w:rPr>
              <w:t>в</w:t>
            </w:r>
            <w:proofErr w:type="gramEnd"/>
            <w:r w:rsidR="00B42EE7">
              <w:rPr>
                <w:rFonts w:cs="Times New Roman"/>
                <w:sz w:val="24"/>
                <w:szCs w:val="26"/>
              </w:rPr>
              <w:t xml:space="preserve"> </w:t>
            </w:r>
            <w:proofErr w:type="spellStart"/>
            <w:proofErr w:type="gramStart"/>
            <w:r w:rsidRPr="000745DC">
              <w:rPr>
                <w:rFonts w:cs="Times New Roman"/>
                <w:sz w:val="24"/>
                <w:szCs w:val="26"/>
              </w:rPr>
              <w:t>Снежинском</w:t>
            </w:r>
            <w:proofErr w:type="spellEnd"/>
            <w:proofErr w:type="gramEnd"/>
            <w:r w:rsidRPr="000745DC">
              <w:rPr>
                <w:rFonts w:cs="Times New Roman"/>
                <w:sz w:val="24"/>
                <w:szCs w:val="26"/>
              </w:rPr>
              <w:t xml:space="preserve"> городском музее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Н.А. Белова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Информация о достижении результата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комитет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5.1.1.</w:t>
            </w:r>
          </w:p>
        </w:tc>
        <w:tc>
          <w:tcPr>
            <w:tcW w:w="4301" w:type="dxa"/>
          </w:tcPr>
          <w:p w:rsidR="000745DC" w:rsidRDefault="000745DC" w:rsidP="00264364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264364">
              <w:rPr>
                <w:rFonts w:cs="Times New Roman"/>
                <w:sz w:val="24"/>
                <w:szCs w:val="26"/>
              </w:rPr>
              <w:t xml:space="preserve">Мероприятие: </w:t>
            </w:r>
          </w:p>
          <w:p w:rsidR="000745DC" w:rsidRPr="00264364" w:rsidRDefault="000745DC" w:rsidP="00264364">
            <w:pPr>
              <w:ind w:firstLine="0"/>
              <w:jc w:val="left"/>
              <w:rPr>
                <w:rFonts w:cs="Times New Roman"/>
                <w:sz w:val="24"/>
                <w:szCs w:val="26"/>
              </w:rPr>
            </w:pPr>
            <w:r w:rsidRPr="00264364">
              <w:rPr>
                <w:rFonts w:cs="Times New Roman"/>
                <w:sz w:val="24"/>
                <w:szCs w:val="26"/>
              </w:rPr>
              <w:t xml:space="preserve">организация и проведение выставочных проектов </w:t>
            </w:r>
            <w:proofErr w:type="spellStart"/>
            <w:r w:rsidRPr="00264364">
              <w:rPr>
                <w:rFonts w:cs="Times New Roman"/>
                <w:sz w:val="24"/>
                <w:szCs w:val="26"/>
              </w:rPr>
              <w:t>в</w:t>
            </w:r>
            <w:r>
              <w:rPr>
                <w:rFonts w:cs="Times New Roman"/>
                <w:sz w:val="24"/>
                <w:szCs w:val="26"/>
              </w:rPr>
              <w:t>Снежинском</w:t>
            </w:r>
            <w:proofErr w:type="spellEnd"/>
            <w:r>
              <w:rPr>
                <w:rFonts w:cs="Times New Roman"/>
                <w:sz w:val="24"/>
                <w:szCs w:val="26"/>
              </w:rPr>
              <w:t xml:space="preserve"> городском </w:t>
            </w:r>
            <w:proofErr w:type="gramStart"/>
            <w:r>
              <w:rPr>
                <w:rFonts w:cs="Times New Roman"/>
                <w:sz w:val="24"/>
                <w:szCs w:val="26"/>
              </w:rPr>
              <w:t>музее</w:t>
            </w:r>
            <w:proofErr w:type="gramEnd"/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26436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301" w:type="dxa"/>
          </w:tcPr>
          <w:p w:rsidR="000745DC" w:rsidRDefault="000745DC" w:rsidP="003A047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3A047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утверждено муниципальное задание на оказание муниципальных услуг (выполнение работ) для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МБУ «Снежинский городской музей»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B42E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3A0474" w:rsidRDefault="000745DC" w:rsidP="00DE3A78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474">
              <w:rPr>
                <w:rFonts w:eastAsia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301" w:type="dxa"/>
          </w:tcPr>
          <w:p w:rsidR="000745DC" w:rsidRDefault="000745DC" w:rsidP="003A047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3A047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заключено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соглашени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е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 предоставлении субсиди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и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на выполнение муниципального задания на оказание муниципальных услуг (выполнение работ) с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МБУ «Снежинский городской музей»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И.М.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Викулин</w:t>
            </w:r>
            <w:proofErr w:type="spellEnd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;</w:t>
            </w:r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Е.В.</w:t>
            </w:r>
            <w:r w:rsidR="00B42EE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90E1E">
              <w:rPr>
                <w:rFonts w:eastAsia="Times New Roman" w:cs="Times New Roman"/>
                <w:sz w:val="24"/>
                <w:szCs w:val="24"/>
                <w:lang w:eastAsia="ru-RU"/>
              </w:rPr>
              <w:t>Копырина</w:t>
            </w:r>
            <w:proofErr w:type="spellEnd"/>
          </w:p>
          <w:p w:rsidR="000745DC" w:rsidRPr="00B90E1E" w:rsidRDefault="000745DC" w:rsidP="009106EE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  <w:tr w:rsidR="000745DC" w:rsidRPr="00264364" w:rsidTr="00B90E1E">
        <w:trPr>
          <w:gridAfter w:val="4"/>
          <w:wAfter w:w="8680" w:type="dxa"/>
        </w:trPr>
        <w:tc>
          <w:tcPr>
            <w:tcW w:w="914" w:type="dxa"/>
          </w:tcPr>
          <w:p w:rsidR="000745DC" w:rsidRPr="003A0474" w:rsidRDefault="000745DC" w:rsidP="00274831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A0474">
              <w:rPr>
                <w:rFonts w:eastAsia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4301" w:type="dxa"/>
          </w:tcPr>
          <w:p w:rsidR="000745DC" w:rsidRDefault="000745DC" w:rsidP="003A0474">
            <w:pPr>
              <w:spacing w:line="240" w:lineRule="atLeast"/>
              <w:ind w:firstLine="0"/>
              <w:jc w:val="left"/>
              <w:rPr>
                <w:rFonts w:eastAsia="Calibri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Контрольная точка: </w:t>
            </w:r>
          </w:p>
          <w:p w:rsidR="000745DC" w:rsidRPr="00264364" w:rsidRDefault="000745DC" w:rsidP="003A0474">
            <w:pPr>
              <w:spacing w:line="240" w:lineRule="atLeast"/>
              <w:ind w:firstLine="0"/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предоставлен отчет </w:t>
            </w:r>
            <w:r>
              <w:rPr>
                <w:rFonts w:eastAsia="Calibri" w:cs="Times New Roman"/>
                <w:sz w:val="24"/>
                <w:szCs w:val="24"/>
                <w:lang w:eastAsia="ru-RU"/>
              </w:rPr>
              <w:t>руководителя МБУ «Снежинский городской музей» о выполнении соглашения</w:t>
            </w:r>
            <w:r w:rsidRPr="00264364">
              <w:rPr>
                <w:rFonts w:eastAsia="Calibri" w:cs="Times New Roman"/>
                <w:sz w:val="24"/>
                <w:szCs w:val="24"/>
                <w:lang w:eastAsia="ru-RU"/>
              </w:rPr>
              <w:t xml:space="preserve"> о выполнении муниципального задания на оказание муниципальных услуг (выполнение работ)</w:t>
            </w:r>
          </w:p>
        </w:tc>
        <w:tc>
          <w:tcPr>
            <w:tcW w:w="1978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01.01.2019</w:t>
            </w:r>
          </w:p>
        </w:tc>
        <w:tc>
          <w:tcPr>
            <w:tcW w:w="1994" w:type="dxa"/>
          </w:tcPr>
          <w:p w:rsidR="000745DC" w:rsidRPr="000745DC" w:rsidRDefault="000745DC" w:rsidP="00DB5AE2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745DC">
              <w:rPr>
                <w:rFonts w:eastAsia="Times New Roman" w:cs="Times New Roman"/>
                <w:sz w:val="24"/>
                <w:szCs w:val="24"/>
                <w:lang w:eastAsia="ru-RU"/>
              </w:rPr>
              <w:t>31.12.2024</w:t>
            </w:r>
          </w:p>
        </w:tc>
        <w:tc>
          <w:tcPr>
            <w:tcW w:w="217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  <w:sz w:val="24"/>
                <w:szCs w:val="24"/>
                <w:lang w:eastAsia="ru-RU"/>
              </w:rPr>
              <w:t>Т.В. Герасимова</w:t>
            </w:r>
          </w:p>
        </w:tc>
        <w:tc>
          <w:tcPr>
            <w:tcW w:w="2335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Отчет о реализации мероприятий </w:t>
            </w:r>
          </w:p>
        </w:tc>
        <w:tc>
          <w:tcPr>
            <w:tcW w:w="2230" w:type="dxa"/>
          </w:tcPr>
          <w:p w:rsidR="000745DC" w:rsidRPr="00264364" w:rsidRDefault="000745DC" w:rsidP="00273D3B">
            <w:pPr>
              <w:spacing w:line="240" w:lineRule="atLeast"/>
              <w:ind w:firstLine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64364">
              <w:rPr>
                <w:rFonts w:eastAsia="Times New Roman" w:cs="Times New Roman"/>
                <w:sz w:val="24"/>
                <w:szCs w:val="24"/>
                <w:lang w:eastAsia="ru-RU"/>
              </w:rPr>
              <w:t>Муниципальный проектный офис</w:t>
            </w:r>
          </w:p>
        </w:tc>
      </w:tr>
    </w:tbl>
    <w:p w:rsidR="00DE3A78" w:rsidRPr="00B42EE7" w:rsidRDefault="00DE3A78" w:rsidP="003A0474">
      <w:pPr>
        <w:spacing w:line="240" w:lineRule="atLeast"/>
        <w:ind w:firstLine="0"/>
        <w:jc w:val="left"/>
        <w:rPr>
          <w:rFonts w:eastAsia="Times New Roman" w:cs="Times New Roman"/>
          <w:szCs w:val="20"/>
          <w:lang w:eastAsia="ru-RU"/>
        </w:rPr>
      </w:pPr>
    </w:p>
    <w:sectPr w:rsidR="00DE3A78" w:rsidRPr="00B42EE7" w:rsidSect="00C266BC">
      <w:headerReference w:type="default" r:id="rId9"/>
      <w:headerReference w:type="first" r:id="rId10"/>
      <w:pgSz w:w="16840" w:h="11900" w:orient="landscape"/>
      <w:pgMar w:top="1418" w:right="567" w:bottom="567" w:left="567" w:header="816" w:footer="51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01C" w:rsidRDefault="00D2501C" w:rsidP="00CB507C">
      <w:pPr>
        <w:spacing w:line="240" w:lineRule="auto"/>
      </w:pPr>
      <w:r>
        <w:separator/>
      </w:r>
    </w:p>
  </w:endnote>
  <w:endnote w:type="continuationSeparator" w:id="0">
    <w:p w:rsidR="00D2501C" w:rsidRDefault="00D2501C" w:rsidP="00CB5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01C" w:rsidRDefault="00D2501C" w:rsidP="00CB507C">
      <w:pPr>
        <w:spacing w:line="240" w:lineRule="auto"/>
      </w:pPr>
      <w:r>
        <w:separator/>
      </w:r>
    </w:p>
  </w:footnote>
  <w:footnote w:type="continuationSeparator" w:id="0">
    <w:p w:rsidR="00D2501C" w:rsidRDefault="00D2501C" w:rsidP="00CB507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58016639"/>
      <w:docPartObj>
        <w:docPartGallery w:val="Page Numbers (Top of Page)"/>
        <w:docPartUnique/>
      </w:docPartObj>
    </w:sdtPr>
    <w:sdtEndPr/>
    <w:sdtContent>
      <w:p w:rsidR="00DB5AE2" w:rsidRDefault="00846BAC" w:rsidP="00C266BC">
        <w:pPr>
          <w:pStyle w:val="a8"/>
          <w:ind w:firstLin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10D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B5AE2" w:rsidRDefault="00DB5AE2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AE2" w:rsidRDefault="00DB5AE2" w:rsidP="00C266BC">
    <w:pPr>
      <w:pStyle w:val="a8"/>
      <w:ind w:firstLine="240"/>
      <w:jc w:val="center"/>
    </w:pPr>
  </w:p>
  <w:p w:rsidR="00DB5AE2" w:rsidRDefault="00DB5AE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B0B02"/>
    <w:multiLevelType w:val="hybridMultilevel"/>
    <w:tmpl w:val="C25CD5FA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97A85"/>
    <w:multiLevelType w:val="hybridMultilevel"/>
    <w:tmpl w:val="0C8CD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77415"/>
    <w:multiLevelType w:val="hybridMultilevel"/>
    <w:tmpl w:val="87182310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77404"/>
    <w:multiLevelType w:val="hybridMultilevel"/>
    <w:tmpl w:val="86B661A2"/>
    <w:lvl w:ilvl="0" w:tplc="35C2E0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B872B5"/>
    <w:multiLevelType w:val="hybridMultilevel"/>
    <w:tmpl w:val="1EC826BC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FA7BFA"/>
    <w:multiLevelType w:val="hybridMultilevel"/>
    <w:tmpl w:val="E7EE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70710D"/>
    <w:multiLevelType w:val="hybridMultilevel"/>
    <w:tmpl w:val="0B200514"/>
    <w:lvl w:ilvl="0" w:tplc="04190001">
      <w:start w:val="24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5F2017"/>
    <w:multiLevelType w:val="hybridMultilevel"/>
    <w:tmpl w:val="9DF40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72498F"/>
    <w:multiLevelType w:val="hybridMultilevel"/>
    <w:tmpl w:val="553C465E"/>
    <w:lvl w:ilvl="0" w:tplc="B6EC16F6">
      <w:start w:val="24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5844F11"/>
    <w:multiLevelType w:val="hybridMultilevel"/>
    <w:tmpl w:val="D8A84DC6"/>
    <w:lvl w:ilvl="0" w:tplc="8FB22F3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9C3A2B"/>
    <w:multiLevelType w:val="hybridMultilevel"/>
    <w:tmpl w:val="E7EE31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9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1E"/>
    <w:rsid w:val="00002F6D"/>
    <w:rsid w:val="00003B77"/>
    <w:rsid w:val="000055B6"/>
    <w:rsid w:val="00014031"/>
    <w:rsid w:val="00016EAA"/>
    <w:rsid w:val="00017746"/>
    <w:rsid w:val="00030725"/>
    <w:rsid w:val="00032D41"/>
    <w:rsid w:val="000359D9"/>
    <w:rsid w:val="000366E3"/>
    <w:rsid w:val="00051665"/>
    <w:rsid w:val="00051A13"/>
    <w:rsid w:val="0005583C"/>
    <w:rsid w:val="00060457"/>
    <w:rsid w:val="00066A0E"/>
    <w:rsid w:val="00066C27"/>
    <w:rsid w:val="00067C88"/>
    <w:rsid w:val="000745DC"/>
    <w:rsid w:val="000750E6"/>
    <w:rsid w:val="00082435"/>
    <w:rsid w:val="00082603"/>
    <w:rsid w:val="000841BB"/>
    <w:rsid w:val="000879E4"/>
    <w:rsid w:val="00087BAC"/>
    <w:rsid w:val="000916EB"/>
    <w:rsid w:val="000935C2"/>
    <w:rsid w:val="000947B2"/>
    <w:rsid w:val="000947C7"/>
    <w:rsid w:val="00094B5C"/>
    <w:rsid w:val="00095AE0"/>
    <w:rsid w:val="000A2D7A"/>
    <w:rsid w:val="000A7BD4"/>
    <w:rsid w:val="000B1209"/>
    <w:rsid w:val="000B43FE"/>
    <w:rsid w:val="000B6A18"/>
    <w:rsid w:val="000C79DD"/>
    <w:rsid w:val="000E2871"/>
    <w:rsid w:val="000E5E96"/>
    <w:rsid w:val="001161CD"/>
    <w:rsid w:val="00116F80"/>
    <w:rsid w:val="001211C9"/>
    <w:rsid w:val="00123DC3"/>
    <w:rsid w:val="00124797"/>
    <w:rsid w:val="00125874"/>
    <w:rsid w:val="001334A9"/>
    <w:rsid w:val="0013507C"/>
    <w:rsid w:val="00135F82"/>
    <w:rsid w:val="00145B51"/>
    <w:rsid w:val="00146929"/>
    <w:rsid w:val="00153093"/>
    <w:rsid w:val="00153A2B"/>
    <w:rsid w:val="00153D38"/>
    <w:rsid w:val="001561F0"/>
    <w:rsid w:val="00157E25"/>
    <w:rsid w:val="0016510C"/>
    <w:rsid w:val="0016608E"/>
    <w:rsid w:val="00173F5C"/>
    <w:rsid w:val="001745A1"/>
    <w:rsid w:val="00175763"/>
    <w:rsid w:val="001818C4"/>
    <w:rsid w:val="001825B1"/>
    <w:rsid w:val="0019150A"/>
    <w:rsid w:val="00192BFF"/>
    <w:rsid w:val="0019489C"/>
    <w:rsid w:val="0019568A"/>
    <w:rsid w:val="001A20BC"/>
    <w:rsid w:val="001B69DD"/>
    <w:rsid w:val="001B7AE1"/>
    <w:rsid w:val="001C1596"/>
    <w:rsid w:val="001C3752"/>
    <w:rsid w:val="001C5052"/>
    <w:rsid w:val="001C6F19"/>
    <w:rsid w:val="001C7ED7"/>
    <w:rsid w:val="001D67E5"/>
    <w:rsid w:val="001E3B72"/>
    <w:rsid w:val="001E7CE4"/>
    <w:rsid w:val="001F0D1A"/>
    <w:rsid w:val="001F7B77"/>
    <w:rsid w:val="002008CE"/>
    <w:rsid w:val="00200FA6"/>
    <w:rsid w:val="002030D0"/>
    <w:rsid w:val="00204D68"/>
    <w:rsid w:val="00207A8A"/>
    <w:rsid w:val="002147C1"/>
    <w:rsid w:val="0021758C"/>
    <w:rsid w:val="00222AF3"/>
    <w:rsid w:val="002231FE"/>
    <w:rsid w:val="00233507"/>
    <w:rsid w:val="00242A75"/>
    <w:rsid w:val="00243CE0"/>
    <w:rsid w:val="00244CF8"/>
    <w:rsid w:val="00246677"/>
    <w:rsid w:val="0025694C"/>
    <w:rsid w:val="00264364"/>
    <w:rsid w:val="00265036"/>
    <w:rsid w:val="00265E34"/>
    <w:rsid w:val="00267152"/>
    <w:rsid w:val="00273057"/>
    <w:rsid w:val="00273D3B"/>
    <w:rsid w:val="00274831"/>
    <w:rsid w:val="00280776"/>
    <w:rsid w:val="00280C7D"/>
    <w:rsid w:val="00283247"/>
    <w:rsid w:val="0028591C"/>
    <w:rsid w:val="002904A1"/>
    <w:rsid w:val="00290C81"/>
    <w:rsid w:val="00292569"/>
    <w:rsid w:val="002A3049"/>
    <w:rsid w:val="002B2203"/>
    <w:rsid w:val="002B6CFA"/>
    <w:rsid w:val="002B71F1"/>
    <w:rsid w:val="002C00D2"/>
    <w:rsid w:val="002C096E"/>
    <w:rsid w:val="002C2AAE"/>
    <w:rsid w:val="002C4E53"/>
    <w:rsid w:val="002C6A19"/>
    <w:rsid w:val="002C72A4"/>
    <w:rsid w:val="002D0DE9"/>
    <w:rsid w:val="002D78C2"/>
    <w:rsid w:val="002E43F5"/>
    <w:rsid w:val="002F6F53"/>
    <w:rsid w:val="003000BC"/>
    <w:rsid w:val="00301AEB"/>
    <w:rsid w:val="003023C4"/>
    <w:rsid w:val="0030398F"/>
    <w:rsid w:val="0030668D"/>
    <w:rsid w:val="00312213"/>
    <w:rsid w:val="00316831"/>
    <w:rsid w:val="00317CE8"/>
    <w:rsid w:val="003347C3"/>
    <w:rsid w:val="00334BA0"/>
    <w:rsid w:val="00337A48"/>
    <w:rsid w:val="00337BD4"/>
    <w:rsid w:val="003507D6"/>
    <w:rsid w:val="00350953"/>
    <w:rsid w:val="00354ED3"/>
    <w:rsid w:val="00356CA6"/>
    <w:rsid w:val="0036310B"/>
    <w:rsid w:val="00366410"/>
    <w:rsid w:val="0036763C"/>
    <w:rsid w:val="00373C23"/>
    <w:rsid w:val="003749F9"/>
    <w:rsid w:val="0038001C"/>
    <w:rsid w:val="00381D26"/>
    <w:rsid w:val="00383F7C"/>
    <w:rsid w:val="00392168"/>
    <w:rsid w:val="003950C5"/>
    <w:rsid w:val="003A0474"/>
    <w:rsid w:val="003A18D1"/>
    <w:rsid w:val="003A2B0F"/>
    <w:rsid w:val="003A37DB"/>
    <w:rsid w:val="003A5249"/>
    <w:rsid w:val="003A6524"/>
    <w:rsid w:val="003A7E9E"/>
    <w:rsid w:val="003B028B"/>
    <w:rsid w:val="003B2A03"/>
    <w:rsid w:val="003B3D16"/>
    <w:rsid w:val="003B57CC"/>
    <w:rsid w:val="003B731E"/>
    <w:rsid w:val="003C2432"/>
    <w:rsid w:val="003C544E"/>
    <w:rsid w:val="003D0B3C"/>
    <w:rsid w:val="003D1DF2"/>
    <w:rsid w:val="003D35BE"/>
    <w:rsid w:val="003D4912"/>
    <w:rsid w:val="003D6D1E"/>
    <w:rsid w:val="003D748B"/>
    <w:rsid w:val="003D7773"/>
    <w:rsid w:val="003D7D0F"/>
    <w:rsid w:val="003E05A5"/>
    <w:rsid w:val="003E5CFD"/>
    <w:rsid w:val="003F1C16"/>
    <w:rsid w:val="003F426E"/>
    <w:rsid w:val="003F6A92"/>
    <w:rsid w:val="00400612"/>
    <w:rsid w:val="00400DDB"/>
    <w:rsid w:val="00401F4C"/>
    <w:rsid w:val="004064D6"/>
    <w:rsid w:val="004065D5"/>
    <w:rsid w:val="00406C99"/>
    <w:rsid w:val="00415A12"/>
    <w:rsid w:val="00415BEB"/>
    <w:rsid w:val="0041769C"/>
    <w:rsid w:val="00417924"/>
    <w:rsid w:val="00420EC5"/>
    <w:rsid w:val="004231F6"/>
    <w:rsid w:val="00423C89"/>
    <w:rsid w:val="004278A3"/>
    <w:rsid w:val="00432705"/>
    <w:rsid w:val="00433635"/>
    <w:rsid w:val="004425DE"/>
    <w:rsid w:val="004432AA"/>
    <w:rsid w:val="0046094F"/>
    <w:rsid w:val="00461934"/>
    <w:rsid w:val="004623A1"/>
    <w:rsid w:val="00462C1D"/>
    <w:rsid w:val="00467BC4"/>
    <w:rsid w:val="00472EAB"/>
    <w:rsid w:val="00475C56"/>
    <w:rsid w:val="00476618"/>
    <w:rsid w:val="00482B8E"/>
    <w:rsid w:val="0048418B"/>
    <w:rsid w:val="00484F36"/>
    <w:rsid w:val="00493049"/>
    <w:rsid w:val="004A0B79"/>
    <w:rsid w:val="004A21BF"/>
    <w:rsid w:val="004A2D2E"/>
    <w:rsid w:val="004A710D"/>
    <w:rsid w:val="004A741A"/>
    <w:rsid w:val="004B1745"/>
    <w:rsid w:val="004B25D7"/>
    <w:rsid w:val="004B5201"/>
    <w:rsid w:val="004B5CFD"/>
    <w:rsid w:val="004C0D58"/>
    <w:rsid w:val="004C5DF6"/>
    <w:rsid w:val="004F0110"/>
    <w:rsid w:val="004F0F33"/>
    <w:rsid w:val="00500CDE"/>
    <w:rsid w:val="005011A6"/>
    <w:rsid w:val="00502B5C"/>
    <w:rsid w:val="00506BDC"/>
    <w:rsid w:val="00511006"/>
    <w:rsid w:val="0051205D"/>
    <w:rsid w:val="005121FE"/>
    <w:rsid w:val="005237C9"/>
    <w:rsid w:val="0052410D"/>
    <w:rsid w:val="00526F9B"/>
    <w:rsid w:val="005278DA"/>
    <w:rsid w:val="00530066"/>
    <w:rsid w:val="005331BB"/>
    <w:rsid w:val="005431F7"/>
    <w:rsid w:val="00543CF0"/>
    <w:rsid w:val="00545DA4"/>
    <w:rsid w:val="00547C71"/>
    <w:rsid w:val="005527F9"/>
    <w:rsid w:val="00553EAC"/>
    <w:rsid w:val="00557345"/>
    <w:rsid w:val="005573E6"/>
    <w:rsid w:val="00560C0D"/>
    <w:rsid w:val="00560D06"/>
    <w:rsid w:val="00562AEE"/>
    <w:rsid w:val="0056408F"/>
    <w:rsid w:val="00564347"/>
    <w:rsid w:val="005656DA"/>
    <w:rsid w:val="00577C0B"/>
    <w:rsid w:val="00580CD8"/>
    <w:rsid w:val="005928F0"/>
    <w:rsid w:val="00592D71"/>
    <w:rsid w:val="005A27DF"/>
    <w:rsid w:val="005A64EF"/>
    <w:rsid w:val="005B1402"/>
    <w:rsid w:val="005B2478"/>
    <w:rsid w:val="005B41A3"/>
    <w:rsid w:val="005B4929"/>
    <w:rsid w:val="005B661C"/>
    <w:rsid w:val="005B7B97"/>
    <w:rsid w:val="005D44B5"/>
    <w:rsid w:val="005D60B2"/>
    <w:rsid w:val="005D721F"/>
    <w:rsid w:val="006010DA"/>
    <w:rsid w:val="00601B94"/>
    <w:rsid w:val="00604310"/>
    <w:rsid w:val="00606F17"/>
    <w:rsid w:val="00627937"/>
    <w:rsid w:val="00631D48"/>
    <w:rsid w:val="0063525E"/>
    <w:rsid w:val="00642F75"/>
    <w:rsid w:val="00657AAD"/>
    <w:rsid w:val="0066448A"/>
    <w:rsid w:val="00665C7E"/>
    <w:rsid w:val="00670CC3"/>
    <w:rsid w:val="0067236F"/>
    <w:rsid w:val="00676D13"/>
    <w:rsid w:val="00677182"/>
    <w:rsid w:val="00682C0C"/>
    <w:rsid w:val="00684C8F"/>
    <w:rsid w:val="00684EC2"/>
    <w:rsid w:val="006869E5"/>
    <w:rsid w:val="006A745C"/>
    <w:rsid w:val="006A7A87"/>
    <w:rsid w:val="006B00F4"/>
    <w:rsid w:val="006B1E9B"/>
    <w:rsid w:val="006B501A"/>
    <w:rsid w:val="006B5D47"/>
    <w:rsid w:val="006B7630"/>
    <w:rsid w:val="006C21D1"/>
    <w:rsid w:val="006C4D9D"/>
    <w:rsid w:val="006C65D7"/>
    <w:rsid w:val="006D1B4C"/>
    <w:rsid w:val="006D24AF"/>
    <w:rsid w:val="006D3025"/>
    <w:rsid w:val="006D577D"/>
    <w:rsid w:val="006D6299"/>
    <w:rsid w:val="006E0D45"/>
    <w:rsid w:val="006E1F40"/>
    <w:rsid w:val="006E506A"/>
    <w:rsid w:val="006F20FF"/>
    <w:rsid w:val="00700EBF"/>
    <w:rsid w:val="00702520"/>
    <w:rsid w:val="00712E82"/>
    <w:rsid w:val="00713A25"/>
    <w:rsid w:val="00714519"/>
    <w:rsid w:val="007157F5"/>
    <w:rsid w:val="00715927"/>
    <w:rsid w:val="0072095B"/>
    <w:rsid w:val="00727CAA"/>
    <w:rsid w:val="00731A35"/>
    <w:rsid w:val="00734BB9"/>
    <w:rsid w:val="007365ED"/>
    <w:rsid w:val="0073782F"/>
    <w:rsid w:val="00740506"/>
    <w:rsid w:val="0074053B"/>
    <w:rsid w:val="0074253A"/>
    <w:rsid w:val="0074280C"/>
    <w:rsid w:val="0074530F"/>
    <w:rsid w:val="00745372"/>
    <w:rsid w:val="00747856"/>
    <w:rsid w:val="0076187A"/>
    <w:rsid w:val="00763F44"/>
    <w:rsid w:val="00773FC2"/>
    <w:rsid w:val="0077666D"/>
    <w:rsid w:val="00782956"/>
    <w:rsid w:val="007873F8"/>
    <w:rsid w:val="007906D7"/>
    <w:rsid w:val="00793A19"/>
    <w:rsid w:val="00794FF8"/>
    <w:rsid w:val="00797BD9"/>
    <w:rsid w:val="007A0497"/>
    <w:rsid w:val="007A47AC"/>
    <w:rsid w:val="007A4F58"/>
    <w:rsid w:val="007B252B"/>
    <w:rsid w:val="007B4A55"/>
    <w:rsid w:val="007C1EC9"/>
    <w:rsid w:val="007C42DA"/>
    <w:rsid w:val="007C54A0"/>
    <w:rsid w:val="007C61F5"/>
    <w:rsid w:val="007C7AF1"/>
    <w:rsid w:val="007C7B04"/>
    <w:rsid w:val="007D1968"/>
    <w:rsid w:val="007D365E"/>
    <w:rsid w:val="007D7522"/>
    <w:rsid w:val="007E264E"/>
    <w:rsid w:val="007F3553"/>
    <w:rsid w:val="007F3ED0"/>
    <w:rsid w:val="00811651"/>
    <w:rsid w:val="00812A83"/>
    <w:rsid w:val="00812FDF"/>
    <w:rsid w:val="00823868"/>
    <w:rsid w:val="00824513"/>
    <w:rsid w:val="00830312"/>
    <w:rsid w:val="00830898"/>
    <w:rsid w:val="00833414"/>
    <w:rsid w:val="00836E6A"/>
    <w:rsid w:val="00846BAC"/>
    <w:rsid w:val="008607B8"/>
    <w:rsid w:val="00860D3F"/>
    <w:rsid w:val="008610AF"/>
    <w:rsid w:val="00864279"/>
    <w:rsid w:val="008715CD"/>
    <w:rsid w:val="008722DB"/>
    <w:rsid w:val="008769D6"/>
    <w:rsid w:val="00880853"/>
    <w:rsid w:val="00881DEA"/>
    <w:rsid w:val="00881E89"/>
    <w:rsid w:val="00884CCF"/>
    <w:rsid w:val="00884F0A"/>
    <w:rsid w:val="00890E96"/>
    <w:rsid w:val="00893626"/>
    <w:rsid w:val="00893AF6"/>
    <w:rsid w:val="00895729"/>
    <w:rsid w:val="00896FAB"/>
    <w:rsid w:val="008973D1"/>
    <w:rsid w:val="008A06A2"/>
    <w:rsid w:val="008A0F1D"/>
    <w:rsid w:val="008A2DE3"/>
    <w:rsid w:val="008C006B"/>
    <w:rsid w:val="008C0EEC"/>
    <w:rsid w:val="008C119D"/>
    <w:rsid w:val="008D0E21"/>
    <w:rsid w:val="008D321E"/>
    <w:rsid w:val="008D5603"/>
    <w:rsid w:val="008D7ACB"/>
    <w:rsid w:val="008E326C"/>
    <w:rsid w:val="008E51FE"/>
    <w:rsid w:val="008F5136"/>
    <w:rsid w:val="008F5556"/>
    <w:rsid w:val="008F692D"/>
    <w:rsid w:val="008F6C73"/>
    <w:rsid w:val="008F7DE6"/>
    <w:rsid w:val="00906435"/>
    <w:rsid w:val="009106EE"/>
    <w:rsid w:val="00914558"/>
    <w:rsid w:val="009152BF"/>
    <w:rsid w:val="00925764"/>
    <w:rsid w:val="00925C86"/>
    <w:rsid w:val="009266EF"/>
    <w:rsid w:val="00926B2D"/>
    <w:rsid w:val="00934028"/>
    <w:rsid w:val="00935735"/>
    <w:rsid w:val="0093614A"/>
    <w:rsid w:val="00937794"/>
    <w:rsid w:val="00945120"/>
    <w:rsid w:val="0094571B"/>
    <w:rsid w:val="00945D1A"/>
    <w:rsid w:val="0094771E"/>
    <w:rsid w:val="00953078"/>
    <w:rsid w:val="00954C2E"/>
    <w:rsid w:val="00962CA2"/>
    <w:rsid w:val="009631C8"/>
    <w:rsid w:val="00964EF0"/>
    <w:rsid w:val="009728A1"/>
    <w:rsid w:val="0097420F"/>
    <w:rsid w:val="0098582D"/>
    <w:rsid w:val="009914D0"/>
    <w:rsid w:val="00994457"/>
    <w:rsid w:val="0099465B"/>
    <w:rsid w:val="00996FA0"/>
    <w:rsid w:val="009A0A07"/>
    <w:rsid w:val="009A5D95"/>
    <w:rsid w:val="009B12DD"/>
    <w:rsid w:val="009B7BA0"/>
    <w:rsid w:val="009C1C8B"/>
    <w:rsid w:val="009C3FBF"/>
    <w:rsid w:val="009E1C2C"/>
    <w:rsid w:val="009F04A1"/>
    <w:rsid w:val="009F1BA3"/>
    <w:rsid w:val="009F22B9"/>
    <w:rsid w:val="009F3855"/>
    <w:rsid w:val="009F4323"/>
    <w:rsid w:val="00A03E27"/>
    <w:rsid w:val="00A05FA6"/>
    <w:rsid w:val="00A0671F"/>
    <w:rsid w:val="00A07CAD"/>
    <w:rsid w:val="00A138EB"/>
    <w:rsid w:val="00A139C0"/>
    <w:rsid w:val="00A23528"/>
    <w:rsid w:val="00A23732"/>
    <w:rsid w:val="00A2378E"/>
    <w:rsid w:val="00A26974"/>
    <w:rsid w:val="00A34FCB"/>
    <w:rsid w:val="00A36E64"/>
    <w:rsid w:val="00A42495"/>
    <w:rsid w:val="00A42A47"/>
    <w:rsid w:val="00A457DF"/>
    <w:rsid w:val="00A46968"/>
    <w:rsid w:val="00A5619B"/>
    <w:rsid w:val="00A60113"/>
    <w:rsid w:val="00A618FE"/>
    <w:rsid w:val="00A714B9"/>
    <w:rsid w:val="00A76745"/>
    <w:rsid w:val="00A84275"/>
    <w:rsid w:val="00A86AAD"/>
    <w:rsid w:val="00A875FE"/>
    <w:rsid w:val="00A91EBE"/>
    <w:rsid w:val="00A9484F"/>
    <w:rsid w:val="00A96703"/>
    <w:rsid w:val="00AA2A31"/>
    <w:rsid w:val="00AA39D8"/>
    <w:rsid w:val="00AA3F79"/>
    <w:rsid w:val="00AA4388"/>
    <w:rsid w:val="00AB4A73"/>
    <w:rsid w:val="00AB6B18"/>
    <w:rsid w:val="00AB7F36"/>
    <w:rsid w:val="00AC632D"/>
    <w:rsid w:val="00AD3CE2"/>
    <w:rsid w:val="00AD73C6"/>
    <w:rsid w:val="00AE0A42"/>
    <w:rsid w:val="00AE35A5"/>
    <w:rsid w:val="00AE554F"/>
    <w:rsid w:val="00AF530D"/>
    <w:rsid w:val="00AF5CA7"/>
    <w:rsid w:val="00B023DF"/>
    <w:rsid w:val="00B05BE0"/>
    <w:rsid w:val="00B07F77"/>
    <w:rsid w:val="00B15340"/>
    <w:rsid w:val="00B22563"/>
    <w:rsid w:val="00B25414"/>
    <w:rsid w:val="00B26BCA"/>
    <w:rsid w:val="00B26D5B"/>
    <w:rsid w:val="00B32D67"/>
    <w:rsid w:val="00B333FE"/>
    <w:rsid w:val="00B42EE7"/>
    <w:rsid w:val="00B43778"/>
    <w:rsid w:val="00B44870"/>
    <w:rsid w:val="00B44B0F"/>
    <w:rsid w:val="00B46590"/>
    <w:rsid w:val="00B50BD1"/>
    <w:rsid w:val="00B51E2B"/>
    <w:rsid w:val="00B54D57"/>
    <w:rsid w:val="00B6218A"/>
    <w:rsid w:val="00B65C5E"/>
    <w:rsid w:val="00B90E1E"/>
    <w:rsid w:val="00B94D63"/>
    <w:rsid w:val="00BA59AE"/>
    <w:rsid w:val="00BB62B5"/>
    <w:rsid w:val="00BC2445"/>
    <w:rsid w:val="00BC6D90"/>
    <w:rsid w:val="00BC78A7"/>
    <w:rsid w:val="00BD31F2"/>
    <w:rsid w:val="00BD6174"/>
    <w:rsid w:val="00BD7121"/>
    <w:rsid w:val="00BE261A"/>
    <w:rsid w:val="00BE2A13"/>
    <w:rsid w:val="00BE58BF"/>
    <w:rsid w:val="00BE78BF"/>
    <w:rsid w:val="00BF07CA"/>
    <w:rsid w:val="00C04231"/>
    <w:rsid w:val="00C053AE"/>
    <w:rsid w:val="00C06BAE"/>
    <w:rsid w:val="00C10090"/>
    <w:rsid w:val="00C10D37"/>
    <w:rsid w:val="00C13481"/>
    <w:rsid w:val="00C21099"/>
    <w:rsid w:val="00C22104"/>
    <w:rsid w:val="00C258F0"/>
    <w:rsid w:val="00C266BC"/>
    <w:rsid w:val="00C3251A"/>
    <w:rsid w:val="00C34C27"/>
    <w:rsid w:val="00C41ADA"/>
    <w:rsid w:val="00C43BC3"/>
    <w:rsid w:val="00C5102E"/>
    <w:rsid w:val="00C53477"/>
    <w:rsid w:val="00C5541F"/>
    <w:rsid w:val="00C56083"/>
    <w:rsid w:val="00C6262D"/>
    <w:rsid w:val="00C65B13"/>
    <w:rsid w:val="00C66468"/>
    <w:rsid w:val="00C66CDC"/>
    <w:rsid w:val="00C713C1"/>
    <w:rsid w:val="00C72452"/>
    <w:rsid w:val="00C76C30"/>
    <w:rsid w:val="00C77152"/>
    <w:rsid w:val="00C810C3"/>
    <w:rsid w:val="00C81888"/>
    <w:rsid w:val="00C83C7D"/>
    <w:rsid w:val="00C86DF1"/>
    <w:rsid w:val="00C95B45"/>
    <w:rsid w:val="00CA0D43"/>
    <w:rsid w:val="00CB4D7B"/>
    <w:rsid w:val="00CB507C"/>
    <w:rsid w:val="00CB7FC8"/>
    <w:rsid w:val="00CC0F93"/>
    <w:rsid w:val="00CC30F3"/>
    <w:rsid w:val="00CC5060"/>
    <w:rsid w:val="00CD0030"/>
    <w:rsid w:val="00CD1D5F"/>
    <w:rsid w:val="00CD22A8"/>
    <w:rsid w:val="00CD4BCD"/>
    <w:rsid w:val="00CD5C2F"/>
    <w:rsid w:val="00CE0029"/>
    <w:rsid w:val="00CE0C44"/>
    <w:rsid w:val="00CE41C0"/>
    <w:rsid w:val="00CF20C3"/>
    <w:rsid w:val="00CF536D"/>
    <w:rsid w:val="00D02591"/>
    <w:rsid w:val="00D11091"/>
    <w:rsid w:val="00D118EE"/>
    <w:rsid w:val="00D1276D"/>
    <w:rsid w:val="00D17026"/>
    <w:rsid w:val="00D2142D"/>
    <w:rsid w:val="00D2501C"/>
    <w:rsid w:val="00D263BD"/>
    <w:rsid w:val="00D2756C"/>
    <w:rsid w:val="00D370FD"/>
    <w:rsid w:val="00D37234"/>
    <w:rsid w:val="00D44436"/>
    <w:rsid w:val="00D50432"/>
    <w:rsid w:val="00D54A23"/>
    <w:rsid w:val="00D557F2"/>
    <w:rsid w:val="00D55DE9"/>
    <w:rsid w:val="00D56C82"/>
    <w:rsid w:val="00D60A39"/>
    <w:rsid w:val="00D62F96"/>
    <w:rsid w:val="00D63E21"/>
    <w:rsid w:val="00D65303"/>
    <w:rsid w:val="00D71832"/>
    <w:rsid w:val="00D72EEB"/>
    <w:rsid w:val="00D74DFB"/>
    <w:rsid w:val="00D83EF7"/>
    <w:rsid w:val="00D902B5"/>
    <w:rsid w:val="00D9225F"/>
    <w:rsid w:val="00DA0157"/>
    <w:rsid w:val="00DA3FAB"/>
    <w:rsid w:val="00DA52AB"/>
    <w:rsid w:val="00DA6EFF"/>
    <w:rsid w:val="00DB17E7"/>
    <w:rsid w:val="00DB2E7A"/>
    <w:rsid w:val="00DB5AE2"/>
    <w:rsid w:val="00DB6982"/>
    <w:rsid w:val="00DC52FE"/>
    <w:rsid w:val="00DC5D89"/>
    <w:rsid w:val="00DC7146"/>
    <w:rsid w:val="00DD0DF4"/>
    <w:rsid w:val="00DD16FF"/>
    <w:rsid w:val="00DD3535"/>
    <w:rsid w:val="00DD44CF"/>
    <w:rsid w:val="00DE3A78"/>
    <w:rsid w:val="00DE6ED0"/>
    <w:rsid w:val="00DF0167"/>
    <w:rsid w:val="00DF4395"/>
    <w:rsid w:val="00DF48E7"/>
    <w:rsid w:val="00DF62D9"/>
    <w:rsid w:val="00DF655B"/>
    <w:rsid w:val="00E061A3"/>
    <w:rsid w:val="00E10F6E"/>
    <w:rsid w:val="00E129C4"/>
    <w:rsid w:val="00E2211D"/>
    <w:rsid w:val="00E24C95"/>
    <w:rsid w:val="00E34AD9"/>
    <w:rsid w:val="00E34DF0"/>
    <w:rsid w:val="00E41340"/>
    <w:rsid w:val="00E41992"/>
    <w:rsid w:val="00E4205B"/>
    <w:rsid w:val="00E421C0"/>
    <w:rsid w:val="00E57321"/>
    <w:rsid w:val="00E66875"/>
    <w:rsid w:val="00E675C6"/>
    <w:rsid w:val="00E70F03"/>
    <w:rsid w:val="00E726B6"/>
    <w:rsid w:val="00E80D94"/>
    <w:rsid w:val="00E84C21"/>
    <w:rsid w:val="00E85260"/>
    <w:rsid w:val="00EA20B1"/>
    <w:rsid w:val="00EA323C"/>
    <w:rsid w:val="00EB166A"/>
    <w:rsid w:val="00EB2FE9"/>
    <w:rsid w:val="00EB5A0F"/>
    <w:rsid w:val="00EB724C"/>
    <w:rsid w:val="00EC3172"/>
    <w:rsid w:val="00EC63FF"/>
    <w:rsid w:val="00ED0543"/>
    <w:rsid w:val="00ED233D"/>
    <w:rsid w:val="00ED2609"/>
    <w:rsid w:val="00ED6B3A"/>
    <w:rsid w:val="00EE0F88"/>
    <w:rsid w:val="00EE2DE9"/>
    <w:rsid w:val="00EE31F3"/>
    <w:rsid w:val="00EE347B"/>
    <w:rsid w:val="00EE5647"/>
    <w:rsid w:val="00EE66F9"/>
    <w:rsid w:val="00EF285F"/>
    <w:rsid w:val="00EF752C"/>
    <w:rsid w:val="00F02D40"/>
    <w:rsid w:val="00F046BE"/>
    <w:rsid w:val="00F10B76"/>
    <w:rsid w:val="00F12BE6"/>
    <w:rsid w:val="00F13E6E"/>
    <w:rsid w:val="00F15B1D"/>
    <w:rsid w:val="00F171FE"/>
    <w:rsid w:val="00F22887"/>
    <w:rsid w:val="00F246DE"/>
    <w:rsid w:val="00F24BF0"/>
    <w:rsid w:val="00F33876"/>
    <w:rsid w:val="00F347A4"/>
    <w:rsid w:val="00F365B2"/>
    <w:rsid w:val="00F42D73"/>
    <w:rsid w:val="00F54223"/>
    <w:rsid w:val="00F57198"/>
    <w:rsid w:val="00F61872"/>
    <w:rsid w:val="00F713AA"/>
    <w:rsid w:val="00F72551"/>
    <w:rsid w:val="00F7311D"/>
    <w:rsid w:val="00F73CF7"/>
    <w:rsid w:val="00F73E70"/>
    <w:rsid w:val="00F767B8"/>
    <w:rsid w:val="00F76D8C"/>
    <w:rsid w:val="00F85D6A"/>
    <w:rsid w:val="00F968A7"/>
    <w:rsid w:val="00FA00AF"/>
    <w:rsid w:val="00FB05D0"/>
    <w:rsid w:val="00FB3912"/>
    <w:rsid w:val="00FB68D8"/>
    <w:rsid w:val="00FC41A8"/>
    <w:rsid w:val="00FC54D2"/>
    <w:rsid w:val="00FE57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table" w:customStyle="1" w:styleId="13">
    <w:name w:val="Сетка таблицы1"/>
    <w:basedOn w:val="a1"/>
    <w:next w:val="a5"/>
    <w:uiPriority w:val="39"/>
    <w:rsid w:val="004F01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71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23"/>
    <w:pPr>
      <w:spacing w:after="0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94771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4">
    <w:name w:val="Другое"/>
    <w:basedOn w:val="a"/>
    <w:link w:val="a3"/>
    <w:rsid w:val="0094771E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table" w:styleId="a5">
    <w:name w:val="Table Grid"/>
    <w:basedOn w:val="a1"/>
    <w:uiPriority w:val="59"/>
    <w:rsid w:val="00947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">
    <w:name w:val="Основной текст (3)_"/>
    <w:basedOn w:val="a0"/>
    <w:link w:val="30"/>
    <w:rsid w:val="00DD3535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DD3535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DD3535"/>
    <w:pPr>
      <w:widowControl w:val="0"/>
      <w:shd w:val="clear" w:color="auto" w:fill="FFFFFF"/>
      <w:spacing w:after="140" w:line="240" w:lineRule="auto"/>
      <w:ind w:firstLine="0"/>
      <w:jc w:val="center"/>
    </w:pPr>
    <w:rPr>
      <w:rFonts w:eastAsia="Times New Roman" w:cs="Times New Roman"/>
      <w:b/>
      <w:bCs/>
      <w:sz w:val="22"/>
    </w:rPr>
  </w:style>
  <w:style w:type="paragraph" w:customStyle="1" w:styleId="20">
    <w:name w:val="Основной текст (2)"/>
    <w:basedOn w:val="a"/>
    <w:link w:val="2"/>
    <w:rsid w:val="00DD3535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b/>
      <w:bCs/>
      <w:sz w:val="19"/>
      <w:szCs w:val="19"/>
    </w:rPr>
  </w:style>
  <w:style w:type="paragraph" w:styleId="a6">
    <w:name w:val="List Paragraph"/>
    <w:basedOn w:val="a"/>
    <w:uiPriority w:val="34"/>
    <w:qFormat/>
    <w:rsid w:val="00884F0A"/>
    <w:pPr>
      <w:ind w:left="720"/>
      <w:contextualSpacing/>
    </w:pPr>
  </w:style>
  <w:style w:type="character" w:customStyle="1" w:styleId="21">
    <w:name w:val="Заголовок №2_"/>
    <w:basedOn w:val="a0"/>
    <w:link w:val="22"/>
    <w:locked/>
    <w:rsid w:val="00714519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714519"/>
    <w:pPr>
      <w:widowControl w:val="0"/>
      <w:shd w:val="clear" w:color="auto" w:fill="FFFFFF"/>
      <w:spacing w:after="210" w:line="360" w:lineRule="auto"/>
      <w:ind w:firstLine="0"/>
      <w:jc w:val="center"/>
      <w:outlineLvl w:val="1"/>
    </w:pPr>
    <w:rPr>
      <w:rFonts w:eastAsia="Times New Roman" w:cs="Times New Roman"/>
      <w:b/>
      <w:bCs/>
      <w:szCs w:val="28"/>
    </w:rPr>
  </w:style>
  <w:style w:type="character" w:customStyle="1" w:styleId="a7">
    <w:name w:val="Основной текст_"/>
    <w:basedOn w:val="a0"/>
    <w:link w:val="1"/>
    <w:locked/>
    <w:rsid w:val="00AA39D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7"/>
    <w:rsid w:val="00AA39D8"/>
    <w:pPr>
      <w:widowControl w:val="0"/>
      <w:shd w:val="clear" w:color="auto" w:fill="FFFFFF"/>
      <w:spacing w:line="333" w:lineRule="auto"/>
      <w:ind w:firstLine="0"/>
    </w:pPr>
    <w:rPr>
      <w:rFonts w:eastAsia="Times New Roman" w:cs="Times New Roman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B507C"/>
    <w:rPr>
      <w:rFonts w:ascii="Times New Roman" w:hAnsi="Times New Roman"/>
      <w:sz w:val="28"/>
    </w:rPr>
  </w:style>
  <w:style w:type="paragraph" w:styleId="aa">
    <w:name w:val="footer"/>
    <w:basedOn w:val="a"/>
    <w:link w:val="ab"/>
    <w:uiPriority w:val="99"/>
    <w:unhideWhenUsed/>
    <w:rsid w:val="00CB507C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B507C"/>
    <w:rPr>
      <w:rFonts w:ascii="Times New Roman" w:hAnsi="Times New Roman"/>
      <w:sz w:val="28"/>
    </w:rPr>
  </w:style>
  <w:style w:type="character" w:customStyle="1" w:styleId="ac">
    <w:name w:val="Подпись к таблице_"/>
    <w:basedOn w:val="a0"/>
    <w:link w:val="ad"/>
    <w:locked/>
    <w:rsid w:val="00CF536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CF536D"/>
    <w:pPr>
      <w:widowControl w:val="0"/>
      <w:shd w:val="clear" w:color="auto" w:fill="FFFFFF"/>
      <w:spacing w:line="240" w:lineRule="auto"/>
      <w:ind w:firstLine="0"/>
      <w:jc w:val="left"/>
    </w:pPr>
    <w:rPr>
      <w:rFonts w:eastAsia="Times New Roman" w:cs="Times New Roman"/>
      <w:szCs w:val="28"/>
    </w:rPr>
  </w:style>
  <w:style w:type="character" w:customStyle="1" w:styleId="10">
    <w:name w:val="Заголовок №1_"/>
    <w:basedOn w:val="a0"/>
    <w:link w:val="11"/>
    <w:locked/>
    <w:rsid w:val="00032D41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11">
    <w:name w:val="Заголовок №1"/>
    <w:basedOn w:val="a"/>
    <w:link w:val="10"/>
    <w:rsid w:val="00032D41"/>
    <w:pPr>
      <w:widowControl w:val="0"/>
      <w:shd w:val="clear" w:color="auto" w:fill="FFFFFF"/>
      <w:spacing w:after="60" w:line="240" w:lineRule="auto"/>
      <w:ind w:left="7360" w:firstLine="0"/>
      <w:jc w:val="left"/>
      <w:outlineLvl w:val="0"/>
    </w:pPr>
    <w:rPr>
      <w:rFonts w:eastAsia="Times New Roman" w:cs="Times New Roman"/>
      <w:sz w:val="44"/>
      <w:szCs w:val="44"/>
    </w:rPr>
  </w:style>
  <w:style w:type="paragraph" w:styleId="ae">
    <w:name w:val="Balloon Text"/>
    <w:basedOn w:val="a"/>
    <w:link w:val="af"/>
    <w:unhideWhenUsed/>
    <w:rsid w:val="00D370F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D370FD"/>
    <w:rPr>
      <w:rFonts w:ascii="Segoe UI" w:hAnsi="Segoe UI" w:cs="Segoe UI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9914D0"/>
  </w:style>
  <w:style w:type="character" w:styleId="af0">
    <w:name w:val="page number"/>
    <w:basedOn w:val="a0"/>
    <w:rsid w:val="009914D0"/>
  </w:style>
  <w:style w:type="paragraph" w:styleId="af1">
    <w:name w:val="footnote text"/>
    <w:basedOn w:val="a"/>
    <w:link w:val="af2"/>
    <w:rsid w:val="009914D0"/>
    <w:pPr>
      <w:spacing w:line="360" w:lineRule="atLeast"/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rsid w:val="009914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9914D0"/>
    <w:rPr>
      <w:vertAlign w:val="superscript"/>
    </w:rPr>
  </w:style>
  <w:style w:type="character" w:styleId="af4">
    <w:name w:val="annotation reference"/>
    <w:uiPriority w:val="99"/>
    <w:unhideWhenUsed/>
    <w:rsid w:val="009914D0"/>
    <w:rPr>
      <w:sz w:val="16"/>
      <w:szCs w:val="16"/>
    </w:rPr>
  </w:style>
  <w:style w:type="paragraph" w:styleId="af5">
    <w:name w:val="annotation text"/>
    <w:basedOn w:val="a"/>
    <w:link w:val="af6"/>
    <w:uiPriority w:val="99"/>
    <w:unhideWhenUsed/>
    <w:rsid w:val="009914D0"/>
    <w:pPr>
      <w:spacing w:after="160" w:line="240" w:lineRule="auto"/>
      <w:ind w:firstLine="0"/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rsid w:val="009914D0"/>
    <w:rPr>
      <w:rFonts w:ascii="Calibri" w:eastAsia="Calibri" w:hAnsi="Calibri" w:cs="Times New Roman"/>
      <w:sz w:val="20"/>
      <w:szCs w:val="20"/>
    </w:rPr>
  </w:style>
  <w:style w:type="character" w:styleId="af7">
    <w:name w:val="Hyperlink"/>
    <w:uiPriority w:val="99"/>
    <w:unhideWhenUsed/>
    <w:rsid w:val="009914D0"/>
    <w:rPr>
      <w:color w:val="0563C1"/>
      <w:u w:val="single"/>
    </w:rPr>
  </w:style>
  <w:style w:type="character" w:styleId="af8">
    <w:name w:val="FollowedHyperlink"/>
    <w:uiPriority w:val="99"/>
    <w:unhideWhenUsed/>
    <w:rsid w:val="009914D0"/>
    <w:rPr>
      <w:color w:val="954F72"/>
      <w:u w:val="single"/>
    </w:rPr>
  </w:style>
  <w:style w:type="paragraph" w:styleId="af9">
    <w:name w:val="annotation subject"/>
    <w:basedOn w:val="af5"/>
    <w:next w:val="af5"/>
    <w:link w:val="afa"/>
    <w:rsid w:val="009914D0"/>
    <w:pPr>
      <w:spacing w:after="0" w:line="360" w:lineRule="atLeast"/>
      <w:jc w:val="both"/>
    </w:pPr>
    <w:rPr>
      <w:rFonts w:ascii="Times New Roman" w:eastAsia="Times New Roman" w:hAnsi="Times New Roman"/>
      <w:b/>
      <w:bCs/>
      <w:lang w:eastAsia="ru-RU"/>
    </w:rPr>
  </w:style>
  <w:style w:type="character" w:customStyle="1" w:styleId="afa">
    <w:name w:val="Тема примечания Знак"/>
    <w:basedOn w:val="af6"/>
    <w:link w:val="af9"/>
    <w:rsid w:val="009914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b">
    <w:name w:val="Revision"/>
    <w:hidden/>
    <w:uiPriority w:val="71"/>
    <w:rsid w:val="009914D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nt5">
    <w:name w:val="font5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9914D0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2">
    <w:name w:val="xl7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73">
    <w:name w:val="xl73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0">
    <w:name w:val="xl80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85">
    <w:name w:val="xl85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86">
    <w:name w:val="xl86"/>
    <w:basedOn w:val="a"/>
    <w:rsid w:val="009914D0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9914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2">
    <w:name w:val="xl92"/>
    <w:basedOn w:val="a"/>
    <w:rsid w:val="009914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93">
    <w:name w:val="xl93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9914D0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"/>
    <w:rsid w:val="009914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08">
    <w:name w:val="xl108"/>
    <w:basedOn w:val="a"/>
    <w:rsid w:val="009914D0"/>
    <w:pPr>
      <w:pBdr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9914D0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1">
    <w:name w:val="xl111"/>
    <w:basedOn w:val="a"/>
    <w:rsid w:val="009914D0"/>
    <w:pPr>
      <w:pBdr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 w:val="26"/>
      <w:szCs w:val="26"/>
      <w:lang w:eastAsia="ru-RU"/>
    </w:rPr>
  </w:style>
  <w:style w:type="paragraph" w:customStyle="1" w:styleId="xl113">
    <w:name w:val="xl11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6">
    <w:name w:val="xl116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7">
    <w:name w:val="xl117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18">
    <w:name w:val="xl118"/>
    <w:basedOn w:val="a"/>
    <w:rsid w:val="009914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19">
    <w:name w:val="xl119"/>
    <w:basedOn w:val="a"/>
    <w:rsid w:val="009914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0">
    <w:name w:val="xl120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b/>
      <w:bCs/>
      <w:szCs w:val="28"/>
      <w:lang w:eastAsia="ru-RU"/>
    </w:rPr>
  </w:style>
  <w:style w:type="paragraph" w:customStyle="1" w:styleId="xl121">
    <w:name w:val="xl121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2">
    <w:name w:val="xl122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9914D0"/>
    <w:pPr>
      <w:pBdr>
        <w:top w:val="single" w:sz="8" w:space="0" w:color="auto"/>
        <w:left w:val="single" w:sz="8" w:space="9" w:color="auto"/>
        <w:bottom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9914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9914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jc w:val="left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9914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paragraph" w:customStyle="1" w:styleId="xl129">
    <w:name w:val="xl129"/>
    <w:basedOn w:val="a"/>
    <w:rsid w:val="009914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rFonts w:eastAsia="Times New Roman" w:cs="Times New Roman"/>
      <w:sz w:val="26"/>
      <w:szCs w:val="26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914D0"/>
  </w:style>
  <w:style w:type="numbering" w:customStyle="1" w:styleId="23">
    <w:name w:val="Нет списка2"/>
    <w:next w:val="a2"/>
    <w:uiPriority w:val="99"/>
    <w:semiHidden/>
    <w:unhideWhenUsed/>
    <w:rsid w:val="009914D0"/>
  </w:style>
  <w:style w:type="paragraph" w:customStyle="1" w:styleId="msonormalmailrucssattributepostfix">
    <w:name w:val="msonormal_mailru_css_attribute_postfix"/>
    <w:basedOn w:val="a"/>
    <w:rsid w:val="00016EAA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msofootnotereferencemailrucssattributepostfix">
    <w:name w:val="msofootnotereference_mailru_css_attribute_postfix"/>
    <w:basedOn w:val="a0"/>
    <w:rsid w:val="00016EAA"/>
  </w:style>
  <w:style w:type="table" w:customStyle="1" w:styleId="13">
    <w:name w:val="Сетка таблицы1"/>
    <w:basedOn w:val="a1"/>
    <w:next w:val="a5"/>
    <w:uiPriority w:val="39"/>
    <w:rsid w:val="004F011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1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6C86C-2221-4695-80CD-B5BFF278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22</Pages>
  <Words>5263</Words>
  <Characters>30000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Бабакова Юлия Тимуровна</dc:creator>
  <cp:lastModifiedBy>Белова Надежда Александровна</cp:lastModifiedBy>
  <cp:revision>3</cp:revision>
  <cp:lastPrinted>2019-09-19T06:52:00Z</cp:lastPrinted>
  <dcterms:created xsi:type="dcterms:W3CDTF">2019-09-19T06:55:00Z</dcterms:created>
  <dcterms:modified xsi:type="dcterms:W3CDTF">2019-11-05T08:08:00Z</dcterms:modified>
</cp:coreProperties>
</file>