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EA" w:rsidRDefault="00E466EA" w:rsidP="00A42C01">
      <w:pPr>
        <w:pStyle w:val="a5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835F85D" wp14:editId="3985C274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1839595" cy="68707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6EA" w:rsidRDefault="00E466EA" w:rsidP="00A42C01">
      <w:pPr>
        <w:pStyle w:val="a5"/>
        <w:spacing w:line="360" w:lineRule="auto"/>
        <w:rPr>
          <w:rFonts w:ascii="Times New Roman" w:hAnsi="Times New Roman" w:cs="Times New Roman"/>
          <w:b/>
          <w:sz w:val="28"/>
        </w:rPr>
      </w:pPr>
    </w:p>
    <w:p w:rsidR="00E466EA" w:rsidRDefault="00E466EA" w:rsidP="00A42C01">
      <w:pPr>
        <w:pStyle w:val="a5"/>
        <w:spacing w:line="360" w:lineRule="auto"/>
        <w:rPr>
          <w:rFonts w:ascii="Times New Roman" w:hAnsi="Times New Roman" w:cs="Times New Roman"/>
          <w:b/>
          <w:sz w:val="28"/>
        </w:rPr>
      </w:pPr>
    </w:p>
    <w:p w:rsidR="00E466EA" w:rsidRDefault="00E466EA" w:rsidP="00A42C01">
      <w:pPr>
        <w:pStyle w:val="a5"/>
        <w:spacing w:line="360" w:lineRule="auto"/>
        <w:rPr>
          <w:rFonts w:ascii="Times New Roman" w:hAnsi="Times New Roman" w:cs="Times New Roman"/>
          <w:b/>
          <w:sz w:val="28"/>
        </w:rPr>
      </w:pPr>
    </w:p>
    <w:p w:rsidR="00C7006B" w:rsidRPr="00BE47DE" w:rsidRDefault="00C7006B" w:rsidP="00A42C01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BE47DE">
        <w:rPr>
          <w:rFonts w:ascii="Times New Roman" w:hAnsi="Times New Roman" w:cs="Times New Roman"/>
          <w:b/>
          <w:sz w:val="28"/>
        </w:rPr>
        <w:t>Кадастровая палата обновила онлайн-сервис по выдаче сведений из ЕГРН</w:t>
      </w:r>
    </w:p>
    <w:p w:rsidR="00C7006B" w:rsidRPr="00C7006B" w:rsidRDefault="00C7006B" w:rsidP="00BE47D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C7006B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i/>
          <w:sz w:val="28"/>
        </w:rPr>
        <w:t xml:space="preserve">еперь стал доступен альтернативный </w:t>
      </w:r>
      <w:r w:rsidR="004D0660">
        <w:rPr>
          <w:rFonts w:ascii="Times New Roman" w:hAnsi="Times New Roman" w:cs="Times New Roman"/>
          <w:i/>
          <w:sz w:val="28"/>
        </w:rPr>
        <w:t>способ оплаты выписки.</w:t>
      </w:r>
    </w:p>
    <w:p w:rsidR="00C7006B" w:rsidRDefault="00C7006B" w:rsidP="00BE47D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сентябре 2019 года Федеральная кадастровая палата запустила </w:t>
      </w:r>
      <w:hyperlink r:id="rId6" w:history="1">
        <w:r w:rsidRPr="00C7006B">
          <w:rPr>
            <w:rStyle w:val="a3"/>
            <w:rFonts w:ascii="Times New Roman" w:hAnsi="Times New Roman" w:cs="Times New Roman"/>
            <w:sz w:val="28"/>
          </w:rPr>
          <w:t>онлайн-сервис</w:t>
        </w:r>
      </w:hyperlink>
      <w:r w:rsidR="004D0660">
        <w:rPr>
          <w:rFonts w:ascii="Times New Roman" w:hAnsi="Times New Roman" w:cs="Times New Roman"/>
          <w:sz w:val="28"/>
        </w:rPr>
        <w:t xml:space="preserve"> по выдаче сведений из </w:t>
      </w:r>
      <w:r w:rsidR="004D0660" w:rsidRPr="00C7006B">
        <w:rPr>
          <w:rFonts w:ascii="Times New Roman" w:hAnsi="Times New Roman" w:cs="Times New Roman"/>
          <w:sz w:val="28"/>
        </w:rPr>
        <w:t>Единого государственного реестра недвижимости</w:t>
      </w:r>
      <w:r w:rsidR="004D0660">
        <w:rPr>
          <w:rFonts w:ascii="Times New Roman" w:hAnsi="Times New Roman" w:cs="Times New Roman"/>
          <w:sz w:val="28"/>
        </w:rPr>
        <w:t xml:space="preserve"> (ЕГРН). </w:t>
      </w:r>
      <w:r w:rsidR="00711488">
        <w:rPr>
          <w:rFonts w:ascii="Times New Roman" w:hAnsi="Times New Roman" w:cs="Times New Roman"/>
          <w:sz w:val="28"/>
        </w:rPr>
        <w:t>К апрелю 2020 года</w:t>
      </w:r>
      <w:r w:rsidR="004D0660" w:rsidRPr="00C7006B">
        <w:rPr>
          <w:rFonts w:ascii="Times New Roman" w:hAnsi="Times New Roman" w:cs="Times New Roman"/>
          <w:sz w:val="28"/>
        </w:rPr>
        <w:t xml:space="preserve"> </w:t>
      </w:r>
      <w:r w:rsidR="00711488">
        <w:rPr>
          <w:rFonts w:ascii="Times New Roman" w:hAnsi="Times New Roman" w:cs="Times New Roman"/>
          <w:sz w:val="28"/>
        </w:rPr>
        <w:t xml:space="preserve">посредством </w:t>
      </w:r>
      <w:r w:rsidR="004D0660">
        <w:rPr>
          <w:rFonts w:ascii="Times New Roman" w:hAnsi="Times New Roman" w:cs="Times New Roman"/>
          <w:sz w:val="28"/>
        </w:rPr>
        <w:t xml:space="preserve">сервиса гражданам </w:t>
      </w:r>
      <w:r w:rsidR="004D0660" w:rsidRPr="00C7006B">
        <w:rPr>
          <w:rFonts w:ascii="Times New Roman" w:hAnsi="Times New Roman" w:cs="Times New Roman"/>
          <w:sz w:val="28"/>
        </w:rPr>
        <w:t>было пред</w:t>
      </w:r>
      <w:r w:rsidR="004D0660">
        <w:rPr>
          <w:rFonts w:ascii="Times New Roman" w:hAnsi="Times New Roman" w:cs="Times New Roman"/>
          <w:sz w:val="28"/>
        </w:rPr>
        <w:t>о</w:t>
      </w:r>
      <w:r w:rsidR="004D0660" w:rsidRPr="00C7006B">
        <w:rPr>
          <w:rFonts w:ascii="Times New Roman" w:hAnsi="Times New Roman" w:cs="Times New Roman"/>
          <w:sz w:val="28"/>
        </w:rPr>
        <w:t xml:space="preserve">ставлено </w:t>
      </w:r>
      <w:r w:rsidR="004D0660">
        <w:rPr>
          <w:rFonts w:ascii="Times New Roman" w:hAnsi="Times New Roman" w:cs="Times New Roman"/>
          <w:sz w:val="28"/>
        </w:rPr>
        <w:t xml:space="preserve">онлайн около </w:t>
      </w:r>
      <w:r w:rsidR="00711488">
        <w:rPr>
          <w:rFonts w:ascii="Times New Roman" w:hAnsi="Times New Roman" w:cs="Times New Roman"/>
          <w:sz w:val="28"/>
        </w:rPr>
        <w:t>90</w:t>
      </w:r>
      <w:r w:rsidR="004D0660" w:rsidRPr="00711488">
        <w:rPr>
          <w:rFonts w:ascii="Times New Roman" w:hAnsi="Times New Roman" w:cs="Times New Roman"/>
          <w:sz w:val="28"/>
        </w:rPr>
        <w:t xml:space="preserve"> тысяч</w:t>
      </w:r>
      <w:r w:rsidR="00711488">
        <w:rPr>
          <w:rFonts w:ascii="Times New Roman" w:hAnsi="Times New Roman" w:cs="Times New Roman"/>
          <w:sz w:val="28"/>
        </w:rPr>
        <w:t xml:space="preserve"> </w:t>
      </w:r>
      <w:r w:rsidR="004D0660" w:rsidRPr="00711488">
        <w:rPr>
          <w:rFonts w:ascii="Times New Roman" w:hAnsi="Times New Roman" w:cs="Times New Roman"/>
          <w:sz w:val="28"/>
        </w:rPr>
        <w:t>сведений</w:t>
      </w:r>
      <w:r w:rsidR="004D0660" w:rsidRPr="00C7006B">
        <w:rPr>
          <w:rFonts w:ascii="Times New Roman" w:hAnsi="Times New Roman" w:cs="Times New Roman"/>
          <w:sz w:val="28"/>
        </w:rPr>
        <w:t>.</w:t>
      </w:r>
      <w:r w:rsidR="00711488">
        <w:rPr>
          <w:rFonts w:ascii="Times New Roman" w:hAnsi="Times New Roman" w:cs="Times New Roman"/>
          <w:sz w:val="28"/>
        </w:rPr>
        <w:t xml:space="preserve"> </w:t>
      </w:r>
      <w:r w:rsidRPr="00C7006B">
        <w:rPr>
          <w:rFonts w:ascii="Times New Roman" w:hAnsi="Times New Roman" w:cs="Times New Roman"/>
          <w:sz w:val="28"/>
        </w:rPr>
        <w:t>Наиболее популярн</w:t>
      </w:r>
      <w:r w:rsidR="004D0660">
        <w:rPr>
          <w:rFonts w:ascii="Times New Roman" w:hAnsi="Times New Roman" w:cs="Times New Roman"/>
          <w:sz w:val="28"/>
        </w:rPr>
        <w:t>ыми</w:t>
      </w:r>
      <w:r w:rsidRPr="00C7006B">
        <w:rPr>
          <w:rFonts w:ascii="Times New Roman" w:hAnsi="Times New Roman" w:cs="Times New Roman"/>
          <w:sz w:val="28"/>
        </w:rPr>
        <w:t xml:space="preserve"> оказал</w:t>
      </w:r>
      <w:r w:rsidR="004D0660">
        <w:rPr>
          <w:rFonts w:ascii="Times New Roman" w:hAnsi="Times New Roman" w:cs="Times New Roman"/>
          <w:sz w:val="28"/>
        </w:rPr>
        <w:t>и</w:t>
      </w:r>
      <w:r w:rsidRPr="00C7006B">
        <w:rPr>
          <w:rFonts w:ascii="Times New Roman" w:hAnsi="Times New Roman" w:cs="Times New Roman"/>
          <w:sz w:val="28"/>
        </w:rPr>
        <w:t>сь выписк</w:t>
      </w:r>
      <w:r w:rsidR="004D0660">
        <w:rPr>
          <w:rFonts w:ascii="Times New Roman" w:hAnsi="Times New Roman" w:cs="Times New Roman"/>
          <w:sz w:val="28"/>
        </w:rPr>
        <w:t>и</w:t>
      </w:r>
      <w:r w:rsidRPr="00C7006B">
        <w:rPr>
          <w:rFonts w:ascii="Times New Roman" w:hAnsi="Times New Roman" w:cs="Times New Roman"/>
          <w:sz w:val="28"/>
        </w:rPr>
        <w:t xml:space="preserve"> об основных характеристиках и зарегистрированных правах на объект недвижимости</w:t>
      </w:r>
      <w:r w:rsidR="004D0660">
        <w:rPr>
          <w:rFonts w:ascii="Times New Roman" w:hAnsi="Times New Roman" w:cs="Times New Roman"/>
          <w:sz w:val="28"/>
        </w:rPr>
        <w:t xml:space="preserve"> и </w:t>
      </w:r>
      <w:r w:rsidRPr="00C7006B">
        <w:rPr>
          <w:rFonts w:ascii="Times New Roman" w:hAnsi="Times New Roman" w:cs="Times New Roman"/>
          <w:sz w:val="28"/>
        </w:rPr>
        <w:t>об объекте недвижимости.</w:t>
      </w:r>
    </w:p>
    <w:p w:rsidR="004D0660" w:rsidRPr="00C7006B" w:rsidRDefault="00BE47DE" w:rsidP="00BE47D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D0660" w:rsidRPr="00C7006B">
        <w:rPr>
          <w:rFonts w:ascii="Times New Roman" w:hAnsi="Times New Roman" w:cs="Times New Roman"/>
          <w:sz w:val="28"/>
        </w:rPr>
        <w:t>осле запуска онлайн-сервиса</w:t>
      </w:r>
      <w:r w:rsidR="004D0660">
        <w:rPr>
          <w:rFonts w:ascii="Times New Roman" w:hAnsi="Times New Roman" w:cs="Times New Roman"/>
          <w:sz w:val="28"/>
        </w:rPr>
        <w:t xml:space="preserve"> Кадастровая палата не останавливает</w:t>
      </w:r>
      <w:r w:rsidR="004D0660" w:rsidRPr="00C7006B">
        <w:rPr>
          <w:rFonts w:ascii="Times New Roman" w:hAnsi="Times New Roman" w:cs="Times New Roman"/>
          <w:sz w:val="28"/>
        </w:rPr>
        <w:t xml:space="preserve"> работ</w:t>
      </w:r>
      <w:r w:rsidR="004D0660">
        <w:rPr>
          <w:rFonts w:ascii="Times New Roman" w:hAnsi="Times New Roman" w:cs="Times New Roman"/>
          <w:sz w:val="28"/>
        </w:rPr>
        <w:t>у</w:t>
      </w:r>
      <w:r w:rsidR="004D0660" w:rsidRPr="00C7006B">
        <w:rPr>
          <w:rFonts w:ascii="Times New Roman" w:hAnsi="Times New Roman" w:cs="Times New Roman"/>
          <w:sz w:val="28"/>
        </w:rPr>
        <w:t xml:space="preserve"> по модернизации и улучшению качества оказываемых услуг.</w:t>
      </w:r>
      <w:r>
        <w:rPr>
          <w:rFonts w:ascii="Times New Roman" w:hAnsi="Times New Roman" w:cs="Times New Roman"/>
          <w:sz w:val="28"/>
        </w:rPr>
        <w:t xml:space="preserve"> Так, в марте </w:t>
      </w:r>
      <w:r w:rsidR="003154E8">
        <w:rPr>
          <w:rFonts w:ascii="Times New Roman" w:hAnsi="Times New Roman" w:cs="Times New Roman"/>
          <w:sz w:val="28"/>
        </w:rPr>
        <w:t>2020 года у</w:t>
      </w:r>
      <w:r>
        <w:rPr>
          <w:rFonts w:ascii="Times New Roman" w:hAnsi="Times New Roman" w:cs="Times New Roman"/>
          <w:sz w:val="28"/>
        </w:rPr>
        <w:t xml:space="preserve"> сервис</w:t>
      </w:r>
      <w:r w:rsidR="003154E8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появился альтернативный способ оплаты получаемой выписки.</w:t>
      </w:r>
      <w:r w:rsidR="003154E8">
        <w:rPr>
          <w:rFonts w:ascii="Times New Roman" w:hAnsi="Times New Roman" w:cs="Times New Roman"/>
          <w:sz w:val="28"/>
        </w:rPr>
        <w:t xml:space="preserve"> Это нововведение стало возможным благодаря интеграции онлайн-сервиса Кадастровой палаты с универсальной платформой электронных и мобильных платежей «</w:t>
      </w:r>
      <w:proofErr w:type="spellStart"/>
      <w:r w:rsidR="003154E8">
        <w:rPr>
          <w:rFonts w:ascii="Times New Roman" w:hAnsi="Times New Roman" w:cs="Times New Roman"/>
          <w:sz w:val="28"/>
        </w:rPr>
        <w:t>МОБИ.Деньги</w:t>
      </w:r>
      <w:proofErr w:type="spellEnd"/>
      <w:r w:rsidR="003154E8">
        <w:rPr>
          <w:rFonts w:ascii="Times New Roman" w:hAnsi="Times New Roman" w:cs="Times New Roman"/>
          <w:sz w:val="28"/>
        </w:rPr>
        <w:t xml:space="preserve">» (сервис «Оплата </w:t>
      </w:r>
      <w:proofErr w:type="spellStart"/>
      <w:r w:rsidR="003154E8">
        <w:rPr>
          <w:rFonts w:ascii="Times New Roman" w:hAnsi="Times New Roman" w:cs="Times New Roman"/>
          <w:sz w:val="28"/>
        </w:rPr>
        <w:t>госуслуг</w:t>
      </w:r>
      <w:proofErr w:type="spellEnd"/>
      <w:r w:rsidR="003154E8">
        <w:rPr>
          <w:rFonts w:ascii="Times New Roman" w:hAnsi="Times New Roman" w:cs="Times New Roman"/>
          <w:sz w:val="28"/>
        </w:rPr>
        <w:t>»).</w:t>
      </w:r>
      <w:r w:rsidR="003154E8" w:rsidRPr="003154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 оплате через сервис «Оплата </w:t>
      </w:r>
      <w:proofErr w:type="spellStart"/>
      <w:r>
        <w:rPr>
          <w:rFonts w:ascii="Times New Roman" w:hAnsi="Times New Roman" w:cs="Times New Roman"/>
          <w:sz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154E8">
        <w:rPr>
          <w:rFonts w:ascii="Times New Roman" w:hAnsi="Times New Roman" w:cs="Times New Roman"/>
          <w:sz w:val="28"/>
        </w:rPr>
        <w:t xml:space="preserve"> формируется извещение об операции с использованием электронного платежа, содержащее назначение и сумму платежа, сумму комиссии, данные получателя платежа и плательщика, а также другие реквизиты</w:t>
      </w:r>
      <w:r w:rsidR="003F038A">
        <w:rPr>
          <w:rFonts w:ascii="Times New Roman" w:hAnsi="Times New Roman" w:cs="Times New Roman"/>
          <w:sz w:val="28"/>
        </w:rPr>
        <w:t>, и отправляется на электронную почту заявителя</w:t>
      </w:r>
      <w:r w:rsidR="003154E8">
        <w:rPr>
          <w:rFonts w:ascii="Times New Roman" w:hAnsi="Times New Roman" w:cs="Times New Roman"/>
          <w:sz w:val="28"/>
        </w:rPr>
        <w:t>.</w:t>
      </w:r>
    </w:p>
    <w:p w:rsidR="003154E8" w:rsidRPr="003154E8" w:rsidRDefault="003154E8" w:rsidP="003154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1F43">
        <w:rPr>
          <w:rFonts w:ascii="Times New Roman" w:hAnsi="Times New Roman" w:cs="Times New Roman"/>
          <w:i/>
          <w:sz w:val="28"/>
        </w:rPr>
        <w:t>«</w:t>
      </w:r>
      <w:r w:rsidR="003A09C0" w:rsidRPr="00D01F43">
        <w:rPr>
          <w:rFonts w:ascii="Times New Roman" w:hAnsi="Times New Roman" w:cs="Times New Roman"/>
          <w:i/>
          <w:sz w:val="28"/>
        </w:rPr>
        <w:t>О</w:t>
      </w:r>
      <w:r w:rsidR="00543201" w:rsidRPr="00D01F43">
        <w:rPr>
          <w:rFonts w:ascii="Times New Roman" w:hAnsi="Times New Roman" w:cs="Times New Roman"/>
          <w:i/>
          <w:sz w:val="28"/>
        </w:rPr>
        <w:t>дна из наших важнейших задач как передовой сервисной IT-компании в госсекторе – продолжать непрерывно совершенствовать действующие сервисы по предоставлению услуг в электронном виде</w:t>
      </w:r>
      <w:r w:rsidR="00D01F43" w:rsidRPr="00D01F43">
        <w:rPr>
          <w:rFonts w:ascii="Times New Roman" w:hAnsi="Times New Roman" w:cs="Times New Roman"/>
          <w:i/>
          <w:sz w:val="28"/>
        </w:rPr>
        <w:t xml:space="preserve">. Благодаря последнему обновлению </w:t>
      </w:r>
      <w:hyperlink r:id="rId7" w:history="1">
        <w:r w:rsidR="00D01F43" w:rsidRPr="00D01F43">
          <w:rPr>
            <w:rStyle w:val="a3"/>
            <w:rFonts w:ascii="Times New Roman" w:hAnsi="Times New Roman" w:cs="Times New Roman"/>
            <w:i/>
            <w:sz w:val="28"/>
            <w:szCs w:val="28"/>
          </w:rPr>
          <w:t>онлайн-сервиса</w:t>
        </w:r>
      </w:hyperlink>
      <w:r w:rsidR="00D01F43" w:rsidRPr="00D01F43">
        <w:rPr>
          <w:rFonts w:ascii="Times New Roman" w:hAnsi="Times New Roman" w:cs="Times New Roman"/>
          <w:i/>
          <w:sz w:val="28"/>
          <w:szCs w:val="28"/>
        </w:rPr>
        <w:t xml:space="preserve"> по выдаче сведений из </w:t>
      </w:r>
      <w:r w:rsidR="00D01F43" w:rsidRPr="00D01F43">
        <w:rPr>
          <w:rFonts w:ascii="Times New Roman" w:hAnsi="Times New Roman" w:cs="Times New Roman"/>
          <w:i/>
          <w:sz w:val="28"/>
        </w:rPr>
        <w:t>ЕГРН у пользователей появилась возможность на странице оформления заказа выбрать предпочтительный для себя способ оплаты</w:t>
      </w:r>
      <w:r w:rsidR="00543201" w:rsidRPr="00D01F43">
        <w:rPr>
          <w:rFonts w:ascii="Times New Roman" w:hAnsi="Times New Roman" w:cs="Times New Roman"/>
          <w:i/>
          <w:sz w:val="28"/>
        </w:rPr>
        <w:t>»</w:t>
      </w:r>
      <w:r w:rsidRPr="00D01F43">
        <w:rPr>
          <w:rFonts w:ascii="Times New Roman" w:hAnsi="Times New Roman" w:cs="Times New Roman"/>
          <w:sz w:val="28"/>
        </w:rPr>
        <w:t>,</w:t>
      </w:r>
      <w:r w:rsidRPr="003154E8">
        <w:rPr>
          <w:rFonts w:ascii="Times New Roman" w:hAnsi="Times New Roman" w:cs="Times New Roman"/>
          <w:sz w:val="28"/>
        </w:rPr>
        <w:t> – </w:t>
      </w:r>
      <w:r w:rsidR="00D01F43">
        <w:rPr>
          <w:rFonts w:ascii="Times New Roman" w:hAnsi="Times New Roman" w:cs="Times New Roman"/>
          <w:sz w:val="28"/>
        </w:rPr>
        <w:t>сообщил</w:t>
      </w:r>
      <w:r w:rsidRPr="003154E8">
        <w:rPr>
          <w:rFonts w:ascii="Times New Roman" w:hAnsi="Times New Roman" w:cs="Times New Roman"/>
          <w:sz w:val="28"/>
        </w:rPr>
        <w:t xml:space="preserve"> </w:t>
      </w:r>
      <w:r w:rsidR="00543201" w:rsidRPr="00543201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hyperlink r:id="rId8" w:history="1">
        <w:r w:rsidRPr="00EF4EAC">
          <w:rPr>
            <w:rStyle w:val="a3"/>
            <w:rFonts w:ascii="Times New Roman" w:hAnsi="Times New Roman" w:cs="Times New Roman"/>
            <w:b/>
            <w:sz w:val="28"/>
          </w:rPr>
          <w:t xml:space="preserve">Вячеслав </w:t>
        </w:r>
        <w:proofErr w:type="spellStart"/>
        <w:r w:rsidRPr="00EF4EAC">
          <w:rPr>
            <w:rStyle w:val="a3"/>
            <w:rFonts w:ascii="Times New Roman" w:hAnsi="Times New Roman" w:cs="Times New Roman"/>
            <w:b/>
            <w:sz w:val="28"/>
          </w:rPr>
          <w:t>Спиренков</w:t>
        </w:r>
        <w:proofErr w:type="spellEnd"/>
      </w:hyperlink>
      <w:r w:rsidRPr="003154E8">
        <w:rPr>
          <w:rFonts w:ascii="Times New Roman" w:hAnsi="Times New Roman" w:cs="Times New Roman"/>
          <w:sz w:val="28"/>
        </w:rPr>
        <w:t>.</w:t>
      </w:r>
    </w:p>
    <w:p w:rsidR="003F038A" w:rsidRDefault="003F038A" w:rsidP="00BE47D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Напомним, прошло всего полмесяца со времени последних обновлений</w:t>
      </w:r>
      <w:r w:rsidR="004D0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онлайн-сервиса. </w:t>
      </w:r>
      <w:r w:rsidRPr="003F038A">
        <w:rPr>
          <w:rFonts w:ascii="Times New Roman" w:hAnsi="Times New Roman" w:cs="Times New Roman"/>
          <w:i/>
          <w:sz w:val="28"/>
        </w:rPr>
        <w:t>«</w:t>
      </w:r>
      <w:r w:rsidR="004D0660" w:rsidRPr="00C7006B">
        <w:rPr>
          <w:rFonts w:ascii="Times New Roman" w:hAnsi="Times New Roman" w:cs="Times New Roman"/>
          <w:i/>
          <w:sz w:val="28"/>
        </w:rPr>
        <w:t xml:space="preserve">Теперь пользователь может выбрать несколько видов выписок для одного объекта </w:t>
      </w:r>
      <w:r w:rsidR="004D0660" w:rsidRPr="00C7006B">
        <w:rPr>
          <w:rFonts w:ascii="Times New Roman" w:hAnsi="Times New Roman" w:cs="Times New Roman"/>
          <w:i/>
          <w:sz w:val="28"/>
        </w:rPr>
        <w:lastRenderedPageBreak/>
        <w:t>недвижимости, скачивать и просматривать документы</w:t>
      </w:r>
      <w:r w:rsidRPr="003F038A">
        <w:rPr>
          <w:rFonts w:ascii="Times New Roman" w:hAnsi="Times New Roman" w:cs="Times New Roman"/>
          <w:i/>
          <w:sz w:val="28"/>
        </w:rPr>
        <w:t xml:space="preserve">. </w:t>
      </w:r>
      <w:r w:rsidR="004D0660" w:rsidRPr="00C7006B">
        <w:rPr>
          <w:rFonts w:ascii="Times New Roman" w:hAnsi="Times New Roman" w:cs="Times New Roman"/>
          <w:i/>
          <w:sz w:val="28"/>
        </w:rPr>
        <w:t>Также формировать заказ по принципу «интернет-магазина»: добавлять или удалять объекты недвижимости или выписки</w:t>
      </w:r>
      <w:r w:rsidRPr="003F038A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– рассказал об обновлениях </w:t>
      </w:r>
      <w:r w:rsidRPr="00C7006B">
        <w:rPr>
          <w:rFonts w:ascii="Times New Roman" w:hAnsi="Times New Roman" w:cs="Times New Roman"/>
          <w:b/>
          <w:sz w:val="28"/>
        </w:rPr>
        <w:t>начальник управления проектирования и разработки информационных систем Федеральной кадастровой палаты Алексей Буров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EF4EAC" w:rsidRDefault="003F038A" w:rsidP="00BE47D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р</w:t>
      </w:r>
      <w:r w:rsidR="004D0660" w:rsidRPr="00C7006B">
        <w:rPr>
          <w:rFonts w:ascii="Times New Roman" w:hAnsi="Times New Roman" w:cs="Times New Roman"/>
          <w:sz w:val="28"/>
        </w:rPr>
        <w:t xml:space="preserve">абота над </w:t>
      </w:r>
      <w:r>
        <w:rPr>
          <w:rFonts w:ascii="Times New Roman" w:hAnsi="Times New Roman" w:cs="Times New Roman"/>
          <w:sz w:val="28"/>
        </w:rPr>
        <w:t xml:space="preserve">модернизацией </w:t>
      </w:r>
      <w:r w:rsidR="004D0660" w:rsidRPr="00C7006B">
        <w:rPr>
          <w:rFonts w:ascii="Times New Roman" w:hAnsi="Times New Roman" w:cs="Times New Roman"/>
          <w:sz w:val="28"/>
        </w:rPr>
        <w:t>онлайн-платформ</w:t>
      </w:r>
      <w:r>
        <w:rPr>
          <w:rFonts w:ascii="Times New Roman" w:hAnsi="Times New Roman" w:cs="Times New Roman"/>
          <w:sz w:val="28"/>
        </w:rPr>
        <w:t>ы</w:t>
      </w:r>
      <w:r w:rsidR="004D0660" w:rsidRPr="00C7006B">
        <w:rPr>
          <w:rFonts w:ascii="Times New Roman" w:hAnsi="Times New Roman" w:cs="Times New Roman"/>
          <w:sz w:val="28"/>
        </w:rPr>
        <w:t xml:space="preserve"> продолжается. </w:t>
      </w:r>
      <w:r>
        <w:rPr>
          <w:rFonts w:ascii="Times New Roman" w:hAnsi="Times New Roman" w:cs="Times New Roman"/>
          <w:sz w:val="28"/>
        </w:rPr>
        <w:t>Например, запланировано обновление</w:t>
      </w:r>
      <w:r w:rsidR="004D0660" w:rsidRPr="00C7006B">
        <w:rPr>
          <w:rFonts w:ascii="Times New Roman" w:hAnsi="Times New Roman" w:cs="Times New Roman"/>
          <w:sz w:val="28"/>
        </w:rPr>
        <w:t xml:space="preserve"> визуально</w:t>
      </w:r>
      <w:r>
        <w:rPr>
          <w:rFonts w:ascii="Times New Roman" w:hAnsi="Times New Roman" w:cs="Times New Roman"/>
          <w:sz w:val="28"/>
        </w:rPr>
        <w:t>го</w:t>
      </w:r>
      <w:r w:rsidR="004D0660" w:rsidRPr="00C7006B">
        <w:rPr>
          <w:rFonts w:ascii="Times New Roman" w:hAnsi="Times New Roman" w:cs="Times New Roman"/>
          <w:sz w:val="28"/>
        </w:rPr>
        <w:t xml:space="preserve"> отображени</w:t>
      </w:r>
      <w:r>
        <w:rPr>
          <w:rFonts w:ascii="Times New Roman" w:hAnsi="Times New Roman" w:cs="Times New Roman"/>
          <w:sz w:val="28"/>
        </w:rPr>
        <w:t>я</w:t>
      </w:r>
      <w:r w:rsidR="004D0660" w:rsidRPr="00C7006B">
        <w:rPr>
          <w:rFonts w:ascii="Times New Roman" w:hAnsi="Times New Roman" w:cs="Times New Roman"/>
          <w:sz w:val="28"/>
        </w:rPr>
        <w:t xml:space="preserve"> информации</w:t>
      </w:r>
      <w:r>
        <w:rPr>
          <w:rFonts w:ascii="Times New Roman" w:hAnsi="Times New Roman" w:cs="Times New Roman"/>
          <w:sz w:val="28"/>
        </w:rPr>
        <w:t>. Также проводится работа по подключению к сервису всех регионов страны. Сейчас о</w:t>
      </w:r>
      <w:r w:rsidR="004D0660">
        <w:rPr>
          <w:rFonts w:ascii="Times New Roman" w:hAnsi="Times New Roman" w:cs="Times New Roman"/>
          <w:sz w:val="28"/>
        </w:rPr>
        <w:t>нлайн-сервис</w:t>
      </w:r>
      <w:r w:rsidR="00C7006B" w:rsidRPr="00C7006B">
        <w:rPr>
          <w:rFonts w:ascii="Times New Roman" w:hAnsi="Times New Roman" w:cs="Times New Roman"/>
          <w:sz w:val="28"/>
        </w:rPr>
        <w:t xml:space="preserve"> работает в 51 регионе, которые перешли на Федеральную государственную информационную систему ведения ЕГРН (ФГИС ЕГРН). В октябре в пилотном режиме к сервису была подключена Калужская область. До конца года на ФГИС ЕГРН планируется перевести остальные субъекты</w:t>
      </w:r>
      <w:r w:rsidR="004D0660">
        <w:rPr>
          <w:rFonts w:ascii="Times New Roman" w:hAnsi="Times New Roman" w:cs="Times New Roman"/>
          <w:sz w:val="28"/>
        </w:rPr>
        <w:t xml:space="preserve"> РФ</w:t>
      </w:r>
      <w:r w:rsidR="00C7006B" w:rsidRPr="00C7006B">
        <w:rPr>
          <w:rFonts w:ascii="Times New Roman" w:hAnsi="Times New Roman" w:cs="Times New Roman"/>
          <w:sz w:val="28"/>
        </w:rPr>
        <w:t>. После перевода платформа будет доступна для объектов недвижимости по всей стране.</w:t>
      </w:r>
      <w:r w:rsidR="004D0660">
        <w:rPr>
          <w:rFonts w:ascii="Times New Roman" w:hAnsi="Times New Roman" w:cs="Times New Roman"/>
          <w:sz w:val="28"/>
        </w:rPr>
        <w:t xml:space="preserve"> </w:t>
      </w:r>
      <w:r w:rsidR="00C7006B" w:rsidRPr="00C7006B">
        <w:rPr>
          <w:rFonts w:ascii="Times New Roman" w:hAnsi="Times New Roman" w:cs="Times New Roman"/>
          <w:sz w:val="28"/>
        </w:rPr>
        <w:t>Первыми в этом году к ФГИС ЕГРН будут подключены Москва и Московская область</w:t>
      </w:r>
      <w:r w:rsidR="004D0660">
        <w:rPr>
          <w:rFonts w:ascii="Times New Roman" w:hAnsi="Times New Roman" w:cs="Times New Roman"/>
          <w:sz w:val="28"/>
        </w:rPr>
        <w:t>.</w:t>
      </w:r>
      <w:r w:rsidR="00C7006B" w:rsidRPr="00C7006B">
        <w:rPr>
          <w:rFonts w:ascii="Times New Roman" w:hAnsi="Times New Roman" w:cs="Times New Roman"/>
          <w:sz w:val="28"/>
        </w:rPr>
        <w:t> </w:t>
      </w:r>
    </w:p>
    <w:p w:rsidR="003F038A" w:rsidRDefault="003F038A" w:rsidP="00BE47D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СПРАВОЧНО</w:t>
      </w:r>
    </w:p>
    <w:p w:rsidR="00C7006B" w:rsidRPr="00C7006B" w:rsidRDefault="00EF4EAC" w:rsidP="00BE47D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D0660">
        <w:rPr>
          <w:rFonts w:ascii="Times New Roman" w:hAnsi="Times New Roman" w:cs="Times New Roman"/>
          <w:sz w:val="28"/>
        </w:rPr>
        <w:t xml:space="preserve">С 2017 года выписка из ЕГРН – единственный документ, подтверждающий право собственности на объект недвижимости. Кроме того, выписка – источник достоверной и объективной </w:t>
      </w:r>
      <w:hyperlink r:id="rId9" w:history="1">
        <w:r w:rsidRPr="00EF4EAC">
          <w:rPr>
            <w:rStyle w:val="a3"/>
            <w:rFonts w:ascii="Times New Roman" w:hAnsi="Times New Roman" w:cs="Times New Roman"/>
            <w:sz w:val="28"/>
          </w:rPr>
          <w:t>информации о недвижимости</w:t>
        </w:r>
      </w:hyperlink>
      <w:r w:rsidRPr="004D0660">
        <w:rPr>
          <w:rFonts w:ascii="Times New Roman" w:hAnsi="Times New Roman" w:cs="Times New Roman"/>
          <w:sz w:val="28"/>
        </w:rPr>
        <w:t xml:space="preserve">, сведения о которой содержатся в едином </w:t>
      </w:r>
      <w:proofErr w:type="spellStart"/>
      <w:r>
        <w:rPr>
          <w:rFonts w:ascii="Times New Roman" w:hAnsi="Times New Roman" w:cs="Times New Roman"/>
          <w:sz w:val="28"/>
        </w:rPr>
        <w:t>госреестре</w:t>
      </w:r>
      <w:proofErr w:type="spellEnd"/>
      <w:r w:rsidRPr="004D0660">
        <w:rPr>
          <w:rFonts w:ascii="Times New Roman" w:hAnsi="Times New Roman" w:cs="Times New Roman"/>
          <w:sz w:val="28"/>
        </w:rPr>
        <w:t xml:space="preserve">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</w:t>
      </w:r>
      <w:r>
        <w:rPr>
          <w:rFonts w:ascii="Times New Roman" w:hAnsi="Times New Roman" w:cs="Times New Roman"/>
          <w:sz w:val="28"/>
        </w:rPr>
        <w:t>открытии наследства, оспаривании</w:t>
      </w:r>
      <w:r w:rsidRPr="004D0660">
        <w:rPr>
          <w:rFonts w:ascii="Times New Roman" w:hAnsi="Times New Roman" w:cs="Times New Roman"/>
          <w:sz w:val="28"/>
        </w:rPr>
        <w:t xml:space="preserve">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  <w:r>
        <w:rPr>
          <w:rFonts w:ascii="Times New Roman" w:hAnsi="Times New Roman" w:cs="Times New Roman"/>
          <w:sz w:val="28"/>
        </w:rPr>
        <w:t xml:space="preserve"> </w:t>
      </w:r>
      <w:r w:rsidR="00C7006B" w:rsidRPr="00C7006B">
        <w:rPr>
          <w:rFonts w:ascii="Times New Roman" w:hAnsi="Times New Roman" w:cs="Times New Roman"/>
          <w:sz w:val="28"/>
        </w:rPr>
        <w:t>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p w:rsidR="00E466EA" w:rsidRDefault="00E466EA" w:rsidP="00E466EA">
      <w:pPr>
        <w:spacing w:line="276" w:lineRule="auto"/>
        <w:jc w:val="right"/>
      </w:pPr>
      <w:r>
        <w:rPr>
          <w:rFonts w:ascii="Times New Roman" w:hAnsi="Times New Roman" w:cs="Segoe UI"/>
          <w:b/>
          <w:bCs/>
          <w:sz w:val="28"/>
          <w:szCs w:val="28"/>
        </w:rPr>
        <w:t>Пресс-служба Федеральной кадастровой палаты</w:t>
      </w:r>
    </w:p>
    <w:p w:rsidR="00E466EA" w:rsidRDefault="00E466EA" w:rsidP="00E466EA">
      <w:pPr>
        <w:spacing w:line="276" w:lineRule="auto"/>
        <w:ind w:firstLine="680"/>
        <w:jc w:val="right"/>
      </w:pPr>
      <w:r>
        <w:rPr>
          <w:rFonts w:ascii="Times New Roman" w:hAnsi="Times New Roman" w:cs="Segoe UI"/>
          <w:b/>
          <w:bCs/>
          <w:sz w:val="28"/>
          <w:szCs w:val="28"/>
        </w:rPr>
        <w:t xml:space="preserve"> по Челябинск</w:t>
      </w:r>
      <w:r>
        <w:rPr>
          <w:rFonts w:ascii="Times New Roman" w:eastAsia="SimSun;Arial Unicode MS" w:hAnsi="Times New Roman" w:cs="Segoe UI"/>
          <w:b/>
          <w:bCs/>
          <w:sz w:val="28"/>
          <w:szCs w:val="28"/>
        </w:rPr>
        <w:t>ой области</w:t>
      </w:r>
    </w:p>
    <w:p w:rsidR="00E466EA" w:rsidRPr="00C1468E" w:rsidRDefault="00E466EA" w:rsidP="00E466EA">
      <w:pPr>
        <w:pStyle w:val="a4"/>
        <w:spacing w:after="0" w:line="240" w:lineRule="atLeast"/>
        <w:rPr>
          <w:rStyle w:val="-"/>
          <w:rFonts w:eastAsia="Arial Unicode MS" w:cs="Segoe UI"/>
          <w:color w:val="000000"/>
          <w:sz w:val="28"/>
          <w:szCs w:val="28"/>
          <w:lang w:eastAsia="hi-IN" w:bidi="hi-IN"/>
        </w:rPr>
      </w:pPr>
      <w:bookmarkStart w:id="0" w:name="_GoBack"/>
      <w:bookmarkEnd w:id="0"/>
    </w:p>
    <w:p w:rsidR="00E466EA" w:rsidRPr="00C1468E" w:rsidRDefault="00E466EA" w:rsidP="00E466EA">
      <w:pPr>
        <w:pStyle w:val="a4"/>
        <w:spacing w:after="0" w:line="240" w:lineRule="atLeast"/>
        <w:rPr>
          <w:rStyle w:val="-"/>
          <w:rFonts w:eastAsia="Arial Unicode MS" w:cs="Segoe UI"/>
          <w:color w:val="000000"/>
          <w:sz w:val="22"/>
          <w:szCs w:val="22"/>
          <w:lang w:eastAsia="hi-IN" w:bidi="hi-IN"/>
        </w:rPr>
      </w:pPr>
    </w:p>
    <w:p w:rsidR="00E466EA" w:rsidRDefault="00E466EA" w:rsidP="00E466EA">
      <w:pPr>
        <w:pStyle w:val="a4"/>
        <w:spacing w:after="0" w:line="240" w:lineRule="atLeast"/>
      </w:pPr>
      <w:r w:rsidRPr="00C1468E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t>Пресс-служба</w:t>
      </w:r>
      <w:r w:rsidRPr="00C1468E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br/>
        <w:t>Федеральной кадастровой палаты</w:t>
      </w:r>
      <w:r>
        <w:rPr>
          <w:rStyle w:val="-"/>
          <w:rFonts w:eastAsia="Arial Unicode MS" w:cs="Segoe UI"/>
          <w:color w:val="000000"/>
          <w:sz w:val="18"/>
          <w:szCs w:val="18"/>
          <w:lang w:val="en-US" w:eastAsia="hi-IN" w:bidi="hi-IN"/>
        </w:rPr>
        <w:t> </w:t>
      </w:r>
      <w:r w:rsidRPr="00C1468E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br/>
        <w:t>по Челябинской области</w:t>
      </w:r>
      <w:r w:rsidRPr="00C1468E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br/>
      </w:r>
      <w:r w:rsidRPr="00C1468E">
        <w:rPr>
          <w:rStyle w:val="-"/>
          <w:rFonts w:eastAsia="Arial Unicode MS" w:cs="Segoe UI"/>
          <w:b/>
          <w:bCs/>
          <w:color w:val="000000"/>
          <w:sz w:val="18"/>
          <w:szCs w:val="18"/>
          <w:lang w:eastAsia="hi-IN" w:bidi="hi-IN"/>
        </w:rPr>
        <w:t>Тел</w:t>
      </w:r>
      <w:r w:rsidRPr="00C1468E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t>.</w:t>
      </w:r>
      <w:r>
        <w:rPr>
          <w:rStyle w:val="-"/>
          <w:rFonts w:eastAsia="Arial Unicode MS" w:cs="Segoe UI"/>
          <w:color w:val="000000"/>
          <w:sz w:val="18"/>
          <w:szCs w:val="18"/>
          <w:lang w:val="en-US" w:eastAsia="hi-IN" w:bidi="hi-IN"/>
        </w:rPr>
        <w:t> </w:t>
      </w:r>
      <w:r w:rsidRPr="00C1468E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t>8 (351) 728-75-00 (добавочный номер 2291, 2162</w:t>
      </w:r>
      <w:proofErr w:type="gramStart"/>
      <w:r w:rsidRPr="00C1468E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t>).</w:t>
      </w:r>
      <w:r w:rsidRPr="00C1468E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br/>
      </w:r>
      <w:r>
        <w:rPr>
          <w:rStyle w:val="-"/>
          <w:rFonts w:eastAsia="Arial Unicode MS" w:cs="Segoe UI"/>
          <w:b/>
          <w:bCs/>
          <w:color w:val="000000"/>
          <w:sz w:val="18"/>
          <w:szCs w:val="18"/>
          <w:lang w:val="en-US" w:eastAsia="hi-IN" w:bidi="hi-IN"/>
        </w:rPr>
        <w:t>E</w:t>
      </w:r>
      <w:r w:rsidRPr="00E466EA">
        <w:rPr>
          <w:rStyle w:val="-"/>
          <w:rFonts w:eastAsia="Arial Unicode MS" w:cs="Segoe UI"/>
          <w:b/>
          <w:bCs/>
          <w:color w:val="000000"/>
          <w:sz w:val="18"/>
          <w:szCs w:val="18"/>
          <w:lang w:eastAsia="hi-IN" w:bidi="hi-IN"/>
        </w:rPr>
        <w:t>-</w:t>
      </w:r>
      <w:r>
        <w:rPr>
          <w:rStyle w:val="-"/>
          <w:rFonts w:eastAsia="Arial Unicode MS" w:cs="Segoe UI"/>
          <w:b/>
          <w:bCs/>
          <w:color w:val="000000"/>
          <w:sz w:val="18"/>
          <w:szCs w:val="18"/>
          <w:lang w:val="en-US" w:eastAsia="hi-IN" w:bidi="hi-IN"/>
        </w:rPr>
        <w:t>mail</w:t>
      </w:r>
      <w:proofErr w:type="gramEnd"/>
      <w:r w:rsidRPr="00E466EA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t>:</w:t>
      </w:r>
      <w:r>
        <w:rPr>
          <w:rStyle w:val="-"/>
          <w:rFonts w:eastAsia="Arial Unicode MS" w:cs="Segoe UI"/>
          <w:color w:val="000000"/>
          <w:sz w:val="18"/>
          <w:szCs w:val="18"/>
          <w:lang w:val="en-US" w:eastAsia="hi-IN" w:bidi="hi-IN"/>
        </w:rPr>
        <w:t> </w:t>
      </w:r>
      <w:hyperlink r:id="rId10">
        <w:r>
          <w:rPr>
            <w:rStyle w:val="-"/>
            <w:rFonts w:eastAsia="Arial Unicode MS" w:cs="Segoe UI"/>
            <w:color w:val="000000"/>
            <w:sz w:val="18"/>
            <w:szCs w:val="18"/>
            <w:lang w:eastAsia="hi-IN" w:bidi="hi-IN"/>
          </w:rPr>
          <w:t>pressafgu74@mail.ru</w:t>
        </w:r>
      </w:hyperlink>
      <w:r>
        <w:rPr>
          <w:rStyle w:val="-"/>
          <w:rFonts w:eastAsia="Arial Unicode MS" w:cs="Segoe UI"/>
          <w:color w:val="000000"/>
          <w:sz w:val="18"/>
          <w:szCs w:val="18"/>
          <w:lang w:val="en-US" w:eastAsia="hi-IN" w:bidi="hi-IN"/>
        </w:rPr>
        <w:t> </w:t>
      </w:r>
      <w:r w:rsidRPr="00E466EA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br/>
      </w:r>
      <w:r w:rsidRPr="00E466EA">
        <w:rPr>
          <w:rStyle w:val="-"/>
          <w:rFonts w:eastAsia="Arial Unicode MS" w:cs="Segoe UI"/>
          <w:b/>
          <w:bCs/>
          <w:color w:val="000000"/>
          <w:sz w:val="18"/>
          <w:szCs w:val="18"/>
          <w:lang w:eastAsia="hi-IN" w:bidi="hi-IN"/>
        </w:rPr>
        <w:t>Сайт</w:t>
      </w:r>
      <w:r w:rsidRPr="00E466EA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t>:</w:t>
      </w:r>
      <w:r>
        <w:rPr>
          <w:rStyle w:val="-"/>
          <w:rFonts w:eastAsia="Arial Unicode MS" w:cs="Segoe UI"/>
          <w:color w:val="000000"/>
          <w:sz w:val="18"/>
          <w:szCs w:val="18"/>
          <w:lang w:val="en-US" w:eastAsia="hi-IN" w:bidi="hi-IN"/>
        </w:rPr>
        <w:t> </w:t>
      </w:r>
      <w:hyperlink r:id="rId11">
        <w:r>
          <w:rPr>
            <w:rStyle w:val="-"/>
            <w:rFonts w:eastAsia="Arial Unicode MS" w:cs="Segoe UI"/>
            <w:color w:val="000000"/>
            <w:sz w:val="18"/>
            <w:szCs w:val="18"/>
            <w:lang w:eastAsia="hi-IN" w:bidi="hi-IN"/>
          </w:rPr>
          <w:t>kadastr.ru</w:t>
        </w:r>
      </w:hyperlink>
      <w:r>
        <w:rPr>
          <w:rStyle w:val="-"/>
          <w:rFonts w:eastAsia="Arial Unicode MS" w:cs="Segoe UI"/>
          <w:color w:val="000000"/>
          <w:sz w:val="18"/>
          <w:szCs w:val="18"/>
          <w:lang w:val="en-US" w:eastAsia="hi-IN" w:bidi="hi-IN"/>
        </w:rPr>
        <w:t> </w:t>
      </w:r>
      <w:r w:rsidRPr="00E466EA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t>(регион - Челябинская область)</w:t>
      </w:r>
      <w:r w:rsidRPr="00E466EA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br/>
      </w:r>
      <w:proofErr w:type="spellStart"/>
      <w:r w:rsidRPr="00E466EA">
        <w:rPr>
          <w:rStyle w:val="-"/>
          <w:rFonts w:eastAsia="Arial Unicode MS" w:cs="Segoe UI"/>
          <w:b/>
          <w:bCs/>
          <w:color w:val="000000"/>
          <w:sz w:val="18"/>
          <w:szCs w:val="18"/>
          <w:lang w:eastAsia="hi-IN" w:bidi="hi-IN"/>
        </w:rPr>
        <w:t>ВКонтакте</w:t>
      </w:r>
      <w:proofErr w:type="spellEnd"/>
      <w:r w:rsidRPr="00E466EA">
        <w:rPr>
          <w:rStyle w:val="-"/>
          <w:rFonts w:eastAsia="Arial Unicode MS" w:cs="Segoe UI"/>
          <w:color w:val="000000"/>
          <w:sz w:val="18"/>
          <w:szCs w:val="18"/>
          <w:lang w:eastAsia="hi-IN" w:bidi="hi-IN"/>
        </w:rPr>
        <w:t>:</w:t>
      </w:r>
      <w:r>
        <w:rPr>
          <w:rStyle w:val="-"/>
          <w:rFonts w:eastAsia="Arial Unicode MS" w:cs="Segoe UI"/>
          <w:color w:val="000000"/>
          <w:sz w:val="18"/>
          <w:szCs w:val="18"/>
          <w:lang w:val="en-US" w:eastAsia="hi-IN" w:bidi="hi-IN"/>
        </w:rPr>
        <w:t> </w:t>
      </w:r>
      <w:hyperlink r:id="rId12">
        <w:r>
          <w:rPr>
            <w:rStyle w:val="-"/>
            <w:rFonts w:eastAsia="Arial Unicode MS" w:cs="Segoe UI"/>
            <w:color w:val="000000"/>
            <w:sz w:val="18"/>
            <w:szCs w:val="18"/>
            <w:lang w:eastAsia="hi-IN" w:bidi="hi-IN"/>
          </w:rPr>
          <w:t>vk.com/fkp74</w:t>
        </w:r>
      </w:hyperlink>
    </w:p>
    <w:p w:rsidR="00E466EA" w:rsidRDefault="00E466EA" w:rsidP="00E466EA">
      <w:pPr>
        <w:spacing w:line="360" w:lineRule="auto"/>
        <w:ind w:firstLine="709"/>
        <w:jc w:val="both"/>
      </w:pPr>
    </w:p>
    <w:p w:rsidR="00EF4EAC" w:rsidRPr="00C7006B" w:rsidRDefault="00EF4EA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EF4EAC" w:rsidRPr="00C7006B" w:rsidSect="000B7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Arial Unicode M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2569"/>
    <w:multiLevelType w:val="hybridMultilevel"/>
    <w:tmpl w:val="6A6C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97"/>
    <w:rsid w:val="000B7097"/>
    <w:rsid w:val="003154E8"/>
    <w:rsid w:val="00333784"/>
    <w:rsid w:val="003A09C0"/>
    <w:rsid w:val="003F038A"/>
    <w:rsid w:val="004D0660"/>
    <w:rsid w:val="00543201"/>
    <w:rsid w:val="00711488"/>
    <w:rsid w:val="00A42C01"/>
    <w:rsid w:val="00BE47DE"/>
    <w:rsid w:val="00C7006B"/>
    <w:rsid w:val="00D01F43"/>
    <w:rsid w:val="00E466EA"/>
    <w:rsid w:val="00E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D5AA5-03EE-4427-A8A6-F17D7B4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700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C7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47DE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E46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3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46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51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direktorom-federalnoy-kadastrovoy-palaty-naznachen-vyacheslav-spirenk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12" Type="http://schemas.openxmlformats.org/officeDocument/2006/relationships/hyperlink" Target="http://https/vk.com/fkp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zakaz-vypisok-iz-egrn/" TargetMode="External"/><Relationship Id="rId11" Type="http://schemas.openxmlformats.org/officeDocument/2006/relationships/hyperlink" Target="http://kadastr.ru/site/press/news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ressafgu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magazine/news/zaprosy-na-svedeniya-o-nedvizhimosti-rossiyan-vyrosli-na-tr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Пользователь Windows</cp:lastModifiedBy>
  <cp:revision>7</cp:revision>
  <dcterms:created xsi:type="dcterms:W3CDTF">2020-04-01T13:20:00Z</dcterms:created>
  <dcterms:modified xsi:type="dcterms:W3CDTF">2020-04-08T05:50:00Z</dcterms:modified>
</cp:coreProperties>
</file>