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1C" w:rsidRDefault="00856E1C" w:rsidP="009960C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24A9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7.25pt;visibility:visible">
            <v:imagedata r:id="rId7" o:title=""/>
          </v:shape>
        </w:pict>
      </w:r>
    </w:p>
    <w:p w:rsidR="00856E1C" w:rsidRDefault="00856E1C" w:rsidP="009960CB">
      <w:pPr>
        <w:ind w:firstLine="709"/>
        <w:jc w:val="center"/>
        <w:rPr>
          <w:sz w:val="28"/>
          <w:szCs w:val="28"/>
        </w:rPr>
      </w:pPr>
    </w:p>
    <w:p w:rsidR="00856E1C" w:rsidRPr="001250A9" w:rsidRDefault="00856E1C" w:rsidP="00E36ACF">
      <w:pPr>
        <w:ind w:firstLine="709"/>
        <w:jc w:val="center"/>
        <w:rPr>
          <w:sz w:val="28"/>
          <w:szCs w:val="28"/>
        </w:rPr>
      </w:pPr>
      <w:r w:rsidRPr="001250A9">
        <w:rPr>
          <w:sz w:val="28"/>
          <w:szCs w:val="28"/>
        </w:rPr>
        <w:t>АДМИНИСТРАЦИЯ ГОРОДА СНЕЖИНСКА ЧЕЛЯБИНСКОЙ ОБЛАСТИ</w:t>
      </w:r>
    </w:p>
    <w:p w:rsidR="00856E1C" w:rsidRPr="000D12A2" w:rsidRDefault="00856E1C" w:rsidP="00E36ACF">
      <w:pPr>
        <w:ind w:firstLine="709"/>
        <w:jc w:val="center"/>
        <w:rPr>
          <w:sz w:val="28"/>
          <w:szCs w:val="28"/>
        </w:rPr>
      </w:pPr>
      <w:r w:rsidRPr="000D12A2">
        <w:rPr>
          <w:bCs/>
          <w:sz w:val="28"/>
          <w:szCs w:val="28"/>
        </w:rPr>
        <w:t>КОНТРОЛЬНО-РЕВИЗИОННЫЙ ОТДЕЛ</w:t>
      </w:r>
    </w:p>
    <w:p w:rsidR="00856E1C" w:rsidRPr="001250A9" w:rsidRDefault="00856E1C" w:rsidP="00E36ACF">
      <w:pPr>
        <w:ind w:firstLine="709"/>
        <w:jc w:val="center"/>
        <w:rPr>
          <w:bCs/>
        </w:rPr>
      </w:pPr>
      <w:r w:rsidRPr="001250A9">
        <w:rPr>
          <w:bCs/>
        </w:rPr>
        <w:t xml:space="preserve">б. Циолковского,  6, </w:t>
      </w:r>
      <w:r>
        <w:rPr>
          <w:noProof/>
        </w:rPr>
        <w:pict>
          <v:shape id="_x0000_s1026" type="#_x0000_t75" style="position:absolute;left:0;text-align:left;margin-left:0;margin-top:-.3pt;width:481.95pt;height:2pt;z-index:-251658240;mso-wrap-edited:f;mso-position-horizontal-relative:text;mso-position-vertical-relative:text" o:hrpct="0" o:hralign="center" o:hr="t">
            <v:imagedata r:id="rId8" o:title=""/>
          </v:shape>
        </w:pict>
      </w:r>
      <w:r w:rsidRPr="001250A9">
        <w:rPr>
          <w:bCs/>
        </w:rPr>
        <w:t>г. Снежинск Челябинской области, 456770 Российская Федерация,</w:t>
      </w:r>
    </w:p>
    <w:p w:rsidR="00856E1C" w:rsidRPr="0043285B" w:rsidRDefault="00856E1C" w:rsidP="009960CB">
      <w:pPr>
        <w:ind w:firstLine="709"/>
        <w:jc w:val="center"/>
      </w:pPr>
      <w:r w:rsidRPr="001250A9">
        <w:rPr>
          <w:bCs/>
        </w:rPr>
        <w:t xml:space="preserve">Телефон (8-35146) 2-64-09, </w:t>
      </w:r>
      <w:r w:rsidRPr="001250A9">
        <w:rPr>
          <w:bCs/>
          <w:lang w:val="en-US"/>
        </w:rPr>
        <w:t>e</w:t>
      </w:r>
      <w:r w:rsidRPr="001250A9">
        <w:rPr>
          <w:bCs/>
        </w:rPr>
        <w:t>-</w:t>
      </w:r>
      <w:r w:rsidRPr="001250A9">
        <w:rPr>
          <w:bCs/>
          <w:lang w:val="en-US"/>
        </w:rPr>
        <w:t>mail</w:t>
      </w:r>
      <w:r w:rsidRPr="001250A9">
        <w:rPr>
          <w:bCs/>
        </w:rPr>
        <w:t xml:space="preserve">: </w:t>
      </w:r>
      <w:hyperlink r:id="rId9" w:history="1">
        <w:r w:rsidRPr="004529FF">
          <w:rPr>
            <w:rStyle w:val="Hyperlink"/>
            <w:bCs/>
            <w:lang w:val="en-US"/>
          </w:rPr>
          <w:t>o</w:t>
        </w:r>
        <w:r w:rsidRPr="004529FF">
          <w:rPr>
            <w:rStyle w:val="Hyperlink"/>
            <w:bCs/>
          </w:rPr>
          <w:t>.</w:t>
        </w:r>
        <w:r w:rsidRPr="004529FF">
          <w:rPr>
            <w:rStyle w:val="Hyperlink"/>
            <w:bCs/>
            <w:lang w:val="en-US"/>
          </w:rPr>
          <w:t>v</w:t>
        </w:r>
        <w:r w:rsidRPr="004529FF">
          <w:rPr>
            <w:rStyle w:val="Hyperlink"/>
            <w:bCs/>
          </w:rPr>
          <w:t>.</w:t>
        </w:r>
        <w:r w:rsidRPr="004529FF">
          <w:rPr>
            <w:rStyle w:val="Hyperlink"/>
            <w:bCs/>
            <w:lang w:val="en-US"/>
          </w:rPr>
          <w:t>maltceva</w:t>
        </w:r>
        <w:r w:rsidRPr="004529FF">
          <w:rPr>
            <w:rStyle w:val="Hyperlink"/>
            <w:bCs/>
          </w:rPr>
          <w:t>@</w:t>
        </w:r>
        <w:r w:rsidRPr="004529FF">
          <w:rPr>
            <w:rStyle w:val="Hyperlink"/>
            <w:bCs/>
            <w:lang w:val="en-US"/>
          </w:rPr>
          <w:t>snzadm</w:t>
        </w:r>
        <w:r w:rsidRPr="004529FF">
          <w:rPr>
            <w:rStyle w:val="Hyperlink"/>
            <w:bCs/>
          </w:rPr>
          <w:t>.</w:t>
        </w:r>
        <w:r w:rsidRPr="004529FF">
          <w:rPr>
            <w:rStyle w:val="Hyperlink"/>
            <w:bCs/>
            <w:lang w:val="en-US"/>
          </w:rPr>
          <w:t>ru</w:t>
        </w:r>
      </w:hyperlink>
      <w:r w:rsidRPr="0043285B">
        <w:t xml:space="preserve">                           </w:t>
      </w:r>
    </w:p>
    <w:p w:rsidR="00856E1C" w:rsidRDefault="00856E1C" w:rsidP="009960CB">
      <w:pPr>
        <w:ind w:firstLine="709"/>
        <w:rPr>
          <w:sz w:val="28"/>
          <w:szCs w:val="28"/>
        </w:rPr>
      </w:pPr>
    </w:p>
    <w:p w:rsidR="00856E1C" w:rsidRDefault="00856E1C" w:rsidP="0080400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УТВЕРЖДАЮ:</w:t>
      </w:r>
    </w:p>
    <w:p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Заместитель главы Снежинского</w:t>
      </w:r>
    </w:p>
    <w:p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городского округа</w:t>
      </w:r>
    </w:p>
    <w:p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Контрольно-ревизионного отдела             </w:t>
      </w:r>
    </w:p>
    <w:p w:rsidR="00856E1C" w:rsidRDefault="00856E1C" w:rsidP="0080400B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Снежинска                    ______________Д.С.Востротин</w:t>
      </w:r>
    </w:p>
    <w:p w:rsidR="00856E1C" w:rsidRDefault="00856E1C" w:rsidP="0080400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«___» ________________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2020г.</w:t>
      </w:r>
    </w:p>
    <w:p w:rsidR="00856E1C" w:rsidRPr="0084406B" w:rsidRDefault="00856E1C" w:rsidP="0080400B">
      <w:pPr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84406B">
        <w:rPr>
          <w:sz w:val="28"/>
          <w:szCs w:val="28"/>
        </w:rPr>
        <w:t>О.В. Мальцева</w:t>
      </w:r>
    </w:p>
    <w:p w:rsidR="00856E1C" w:rsidRDefault="00856E1C" w:rsidP="0080400B">
      <w:pPr>
        <w:outlineLvl w:val="0"/>
        <w:rPr>
          <w:sz w:val="28"/>
          <w:szCs w:val="28"/>
        </w:rPr>
      </w:pPr>
      <w:r w:rsidRPr="0084406B">
        <w:rPr>
          <w:sz w:val="28"/>
          <w:szCs w:val="28"/>
        </w:rPr>
        <w:t xml:space="preserve">«___» ____________ </w:t>
      </w:r>
      <w:r>
        <w:rPr>
          <w:sz w:val="28"/>
          <w:szCs w:val="28"/>
        </w:rPr>
        <w:t>2020</w:t>
      </w:r>
      <w:r w:rsidRPr="0084406B">
        <w:rPr>
          <w:sz w:val="28"/>
          <w:szCs w:val="28"/>
        </w:rPr>
        <w:t>г.</w:t>
      </w:r>
    </w:p>
    <w:p w:rsidR="00856E1C" w:rsidRDefault="00856E1C" w:rsidP="0080400B">
      <w:pPr>
        <w:spacing w:line="240" w:lineRule="atLeast"/>
        <w:rPr>
          <w:sz w:val="28"/>
          <w:szCs w:val="28"/>
        </w:rPr>
      </w:pPr>
    </w:p>
    <w:p w:rsidR="00856E1C" w:rsidRPr="001A0CE0" w:rsidRDefault="00856E1C" w:rsidP="009960CB">
      <w:pPr>
        <w:pStyle w:val="BodyText"/>
        <w:tabs>
          <w:tab w:val="left" w:pos="840"/>
        </w:tabs>
        <w:ind w:firstLine="709"/>
        <w:jc w:val="center"/>
        <w:outlineLvl w:val="0"/>
        <w:rPr>
          <w:sz w:val="28"/>
          <w:szCs w:val="28"/>
        </w:rPr>
      </w:pPr>
      <w:r w:rsidRPr="00AA623E">
        <w:rPr>
          <w:sz w:val="28"/>
          <w:szCs w:val="28"/>
        </w:rPr>
        <w:t xml:space="preserve">Акт № </w:t>
      </w:r>
      <w:r>
        <w:rPr>
          <w:sz w:val="28"/>
          <w:szCs w:val="28"/>
        </w:rPr>
        <w:t>08-04/7</w:t>
      </w:r>
    </w:p>
    <w:p w:rsidR="00856E1C" w:rsidRDefault="00856E1C" w:rsidP="009960CB">
      <w:pPr>
        <w:tabs>
          <w:tab w:val="left" w:pos="840"/>
        </w:tabs>
        <w:ind w:firstLine="709"/>
        <w:jc w:val="center"/>
        <w:rPr>
          <w:sz w:val="28"/>
          <w:szCs w:val="28"/>
        </w:rPr>
      </w:pPr>
    </w:p>
    <w:p w:rsidR="00856E1C" w:rsidRPr="00F47437" w:rsidRDefault="00856E1C" w:rsidP="001A0CE0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 Снежинск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       </w:t>
      </w:r>
      <w:r w:rsidRPr="00F47437">
        <w:rPr>
          <w:sz w:val="28"/>
          <w:szCs w:val="28"/>
        </w:rPr>
        <w:t>24 апреля 20</w:t>
      </w:r>
      <w:r>
        <w:rPr>
          <w:sz w:val="28"/>
          <w:szCs w:val="28"/>
        </w:rPr>
        <w:t>20</w:t>
      </w:r>
      <w:r w:rsidRPr="00F47437">
        <w:rPr>
          <w:sz w:val="28"/>
          <w:szCs w:val="28"/>
        </w:rPr>
        <w:t xml:space="preserve"> года</w:t>
      </w:r>
    </w:p>
    <w:p w:rsidR="00856E1C" w:rsidRDefault="00856E1C" w:rsidP="001A0CE0">
      <w:pPr>
        <w:tabs>
          <w:tab w:val="left" w:pos="840"/>
        </w:tabs>
        <w:jc w:val="both"/>
        <w:rPr>
          <w:sz w:val="28"/>
          <w:szCs w:val="28"/>
        </w:rPr>
      </w:pPr>
      <w:r w:rsidRPr="00F47437">
        <w:rPr>
          <w:sz w:val="28"/>
          <w:szCs w:val="28"/>
        </w:rPr>
        <w:t>Челябинской области</w:t>
      </w:r>
    </w:p>
    <w:p w:rsidR="00856E1C" w:rsidRDefault="00856E1C" w:rsidP="009960CB">
      <w:pPr>
        <w:tabs>
          <w:tab w:val="left" w:pos="840"/>
        </w:tabs>
        <w:ind w:firstLine="709"/>
        <w:jc w:val="both"/>
        <w:rPr>
          <w:b/>
          <w:sz w:val="28"/>
          <w:szCs w:val="28"/>
        </w:rPr>
      </w:pPr>
    </w:p>
    <w:p w:rsidR="00856E1C" w:rsidRDefault="00856E1C" w:rsidP="009960CB">
      <w:pPr>
        <w:tabs>
          <w:tab w:val="left" w:pos="8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проверки:</w:t>
      </w:r>
      <w:r>
        <w:rPr>
          <w:sz w:val="28"/>
          <w:szCs w:val="28"/>
        </w:rPr>
        <w:t xml:space="preserve"> </w:t>
      </w:r>
    </w:p>
    <w:p w:rsidR="00856E1C" w:rsidRDefault="00856E1C" w:rsidP="009960CB">
      <w:pPr>
        <w:tabs>
          <w:tab w:val="left" w:pos="18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проведения плановых проверок контрольно-ревизионного отдела в рамках полномочий администрации Снежинского городского округа </w:t>
      </w:r>
      <w:r w:rsidRPr="00250327">
        <w:rPr>
          <w:sz w:val="28"/>
          <w:szCs w:val="28"/>
        </w:rPr>
        <w:t xml:space="preserve">(далее – КРО) </w:t>
      </w:r>
      <w:r>
        <w:rPr>
          <w:sz w:val="28"/>
          <w:szCs w:val="28"/>
        </w:rPr>
        <w:t>по ведомственному контролю в соответствии со статьей 6.1 Федерального закона № 223-ФЗ на первое полугодие 2020 года;</w:t>
      </w:r>
    </w:p>
    <w:p w:rsidR="00856E1C" w:rsidRDefault="00856E1C" w:rsidP="009960CB">
      <w:pPr>
        <w:tabs>
          <w:tab w:val="left" w:pos="840"/>
          <w:tab w:val="left" w:pos="108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распоряжение</w:t>
      </w:r>
      <w:r w:rsidRPr="0054502B">
        <w:rPr>
          <w:sz w:val="28"/>
          <w:szCs w:val="28"/>
        </w:rPr>
        <w:t xml:space="preserve"> администрации Снежинского городского округа от 18.03.2020г. № 73-р «Об организации проверки»</w:t>
      </w:r>
      <w:r>
        <w:rPr>
          <w:bCs/>
          <w:sz w:val="28"/>
          <w:szCs w:val="28"/>
        </w:rPr>
        <w:t xml:space="preserve"> (с изменениями, внесенными распоряжением администрации </w:t>
      </w:r>
      <w:r w:rsidRPr="00250327">
        <w:rPr>
          <w:bCs/>
          <w:sz w:val="28"/>
          <w:szCs w:val="28"/>
        </w:rPr>
        <w:t>Снежинского городского округа от 15.04.2020г. № 95-р «О внесении изменений в распоряжение администрации Снежинского городского округа от 18.03.2020 №73-р»</w:t>
      </w:r>
      <w:r>
        <w:rPr>
          <w:bCs/>
          <w:sz w:val="28"/>
          <w:szCs w:val="28"/>
        </w:rPr>
        <w:t>);</w:t>
      </w:r>
    </w:p>
    <w:p w:rsidR="00856E1C" w:rsidRDefault="00856E1C" w:rsidP="00471746">
      <w:pPr>
        <w:tabs>
          <w:tab w:val="left" w:pos="851"/>
          <w:tab w:val="left" w:pos="1080"/>
        </w:tabs>
        <w:ind w:firstLine="709"/>
        <w:jc w:val="both"/>
        <w:rPr>
          <w:bCs/>
          <w:iCs/>
          <w:sz w:val="28"/>
          <w:szCs w:val="28"/>
        </w:rPr>
      </w:pPr>
      <w:r w:rsidRPr="008D42B2">
        <w:rPr>
          <w:bCs/>
          <w:iCs/>
          <w:sz w:val="28"/>
          <w:szCs w:val="28"/>
        </w:rPr>
        <w:t>-</w:t>
      </w:r>
      <w:r w:rsidRPr="008D42B2">
        <w:rPr>
          <w:bCs/>
          <w:iCs/>
          <w:sz w:val="28"/>
          <w:szCs w:val="28"/>
        </w:rPr>
        <w:tab/>
        <w:t xml:space="preserve">уведомление </w:t>
      </w:r>
      <w:r>
        <w:rPr>
          <w:bCs/>
          <w:iCs/>
          <w:sz w:val="28"/>
          <w:szCs w:val="28"/>
        </w:rPr>
        <w:t>КРО</w:t>
      </w:r>
      <w:r w:rsidRPr="008D42B2">
        <w:rPr>
          <w:bCs/>
          <w:iCs/>
          <w:sz w:val="28"/>
          <w:szCs w:val="28"/>
        </w:rPr>
        <w:t xml:space="preserve"> о проведении проверки</w:t>
      </w:r>
      <w:r w:rsidRPr="008D42B2">
        <w:t xml:space="preserve"> </w:t>
      </w:r>
      <w:r>
        <w:rPr>
          <w:bCs/>
          <w:iCs/>
          <w:sz w:val="28"/>
          <w:szCs w:val="28"/>
        </w:rPr>
        <w:t xml:space="preserve">от 20.03.2020г. </w:t>
      </w:r>
      <w:r w:rsidRPr="008D42B2">
        <w:rPr>
          <w:bCs/>
          <w:iCs/>
          <w:sz w:val="28"/>
          <w:szCs w:val="28"/>
        </w:rPr>
        <w:t xml:space="preserve">№ </w:t>
      </w:r>
      <w:r w:rsidRPr="008D42B2">
        <w:rPr>
          <w:bCs/>
          <w:sz w:val="28"/>
          <w:szCs w:val="28"/>
        </w:rPr>
        <w:t>08-05/88</w:t>
      </w:r>
      <w:r>
        <w:rPr>
          <w:bCs/>
          <w:iCs/>
          <w:sz w:val="28"/>
          <w:szCs w:val="28"/>
        </w:rPr>
        <w:t>;</w:t>
      </w:r>
    </w:p>
    <w:p w:rsidR="00856E1C" w:rsidRPr="00471746" w:rsidRDefault="00856E1C" w:rsidP="00471746">
      <w:pPr>
        <w:tabs>
          <w:tab w:val="left" w:pos="851"/>
          <w:tab w:val="left" w:pos="1080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уведомление об изменении сроков проведения проверки</w:t>
      </w:r>
      <w:r w:rsidRPr="008D42B2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15.04.2020</w:t>
      </w:r>
      <w:r w:rsidRPr="008D42B2">
        <w:rPr>
          <w:bCs/>
          <w:iCs/>
          <w:sz w:val="28"/>
          <w:szCs w:val="28"/>
        </w:rPr>
        <w:t>г.</w:t>
      </w:r>
      <w:r>
        <w:rPr>
          <w:bCs/>
          <w:iCs/>
          <w:sz w:val="28"/>
          <w:szCs w:val="28"/>
        </w:rPr>
        <w:t xml:space="preserve"> </w:t>
      </w:r>
      <w:r w:rsidRPr="008D42B2">
        <w:rPr>
          <w:bCs/>
          <w:iCs/>
          <w:sz w:val="28"/>
          <w:szCs w:val="28"/>
        </w:rPr>
        <w:t>№ 08-05/108/1</w:t>
      </w:r>
      <w:r>
        <w:rPr>
          <w:bCs/>
          <w:iCs/>
          <w:sz w:val="28"/>
          <w:szCs w:val="28"/>
        </w:rPr>
        <w:t>.</w:t>
      </w:r>
    </w:p>
    <w:p w:rsidR="00856E1C" w:rsidRDefault="00856E1C" w:rsidP="009960C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проверки</w:t>
      </w:r>
      <w:r w:rsidRPr="009D3812">
        <w:rPr>
          <w:b/>
          <w:sz w:val="28"/>
          <w:szCs w:val="28"/>
        </w:rPr>
        <w:t>:</w:t>
      </w:r>
      <w:r w:rsidRPr="009D3812">
        <w:rPr>
          <w:sz w:val="28"/>
          <w:szCs w:val="28"/>
        </w:rPr>
        <w:t xml:space="preserve"> </w:t>
      </w:r>
      <w:r w:rsidRPr="004B1BBC">
        <w:rPr>
          <w:sz w:val="28"/>
          <w:szCs w:val="28"/>
        </w:rPr>
        <w:t>предупреждение и выявление нарушений требований Федерального закона от 18.07.2019 № 223-ФЗ «О закупках товаров, работ, услуг отдельными видами юридических лиц»</w:t>
      </w:r>
      <w:r>
        <w:rPr>
          <w:sz w:val="28"/>
          <w:szCs w:val="28"/>
        </w:rPr>
        <w:t xml:space="preserve"> (далее – Федеральный закон </w:t>
      </w:r>
      <w:r w:rsidRPr="004B1BBC">
        <w:rPr>
          <w:sz w:val="28"/>
          <w:szCs w:val="28"/>
        </w:rPr>
        <w:t xml:space="preserve">№ 223-ФЗ), а также иных нормативных правовых актов Российской Федерации в процессе осуществления </w:t>
      </w:r>
      <w:r>
        <w:rPr>
          <w:sz w:val="28"/>
          <w:szCs w:val="28"/>
        </w:rPr>
        <w:t>муниципальным автономным учреждением «Парк культуры и отдыха» закупочной деятельности</w:t>
      </w:r>
      <w:r w:rsidRPr="00250327">
        <w:rPr>
          <w:sz w:val="28"/>
          <w:szCs w:val="28"/>
        </w:rPr>
        <w:t>.</w:t>
      </w:r>
    </w:p>
    <w:p w:rsidR="00856E1C" w:rsidRDefault="00856E1C" w:rsidP="009960CB">
      <w:pPr>
        <w:ind w:firstLine="709"/>
        <w:jc w:val="both"/>
        <w:rPr>
          <w:sz w:val="28"/>
          <w:szCs w:val="28"/>
        </w:rPr>
      </w:pPr>
      <w:r w:rsidRPr="00FE00A2">
        <w:rPr>
          <w:rFonts w:ascii="Times New Roman CYR" w:hAnsi="Times New Roman CYR" w:cs="Times New Roman CYR"/>
          <w:b/>
          <w:bCs/>
          <w:sz w:val="28"/>
          <w:szCs w:val="28"/>
        </w:rPr>
        <w:t>Проверяемый период:</w:t>
      </w:r>
      <w:r w:rsidRPr="00FE00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 01.01.2019 г.</w:t>
      </w:r>
      <w:r w:rsidRPr="00AC71C8">
        <w:rPr>
          <w:sz w:val="28"/>
          <w:szCs w:val="28"/>
        </w:rPr>
        <w:t xml:space="preserve"> </w:t>
      </w:r>
      <w:r>
        <w:rPr>
          <w:sz w:val="28"/>
          <w:szCs w:val="28"/>
        </w:rPr>
        <w:t>по 31.12.2019 г.</w:t>
      </w:r>
    </w:p>
    <w:p w:rsidR="00856E1C" w:rsidRPr="009D3812" w:rsidRDefault="00856E1C" w:rsidP="009960C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D3812">
        <w:rPr>
          <w:rFonts w:ascii="Times New Roman CYR" w:hAnsi="Times New Roman CYR" w:cs="Times New Roman CYR"/>
          <w:b/>
          <w:sz w:val="28"/>
          <w:szCs w:val="28"/>
        </w:rPr>
        <w:t xml:space="preserve">Срок </w:t>
      </w:r>
      <w:r>
        <w:rPr>
          <w:rFonts w:ascii="Times New Roman CYR" w:hAnsi="Times New Roman CYR" w:cs="Times New Roman CYR"/>
          <w:b/>
          <w:sz w:val="28"/>
          <w:szCs w:val="28"/>
        </w:rPr>
        <w:t>проведения проверки</w:t>
      </w:r>
      <w:r w:rsidRPr="009D3812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с 15.04</w:t>
      </w:r>
      <w:r w:rsidRPr="009D3812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 xml:space="preserve">20 </w:t>
      </w:r>
      <w:r w:rsidRPr="009D3812">
        <w:rPr>
          <w:rFonts w:ascii="Times New Roman CYR" w:hAnsi="Times New Roman CYR" w:cs="Times New Roman CYR"/>
          <w:sz w:val="28"/>
          <w:szCs w:val="28"/>
        </w:rPr>
        <w:t xml:space="preserve">г. по </w:t>
      </w:r>
      <w:r>
        <w:rPr>
          <w:rFonts w:ascii="Times New Roman CYR" w:hAnsi="Times New Roman CYR" w:cs="Times New Roman CYR"/>
          <w:sz w:val="28"/>
          <w:szCs w:val="28"/>
        </w:rPr>
        <w:t>24</w:t>
      </w:r>
      <w:r w:rsidRPr="009D381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04</w:t>
      </w:r>
      <w:r w:rsidRPr="009D3812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 xml:space="preserve">20 </w:t>
      </w:r>
      <w:r w:rsidRPr="009D3812">
        <w:rPr>
          <w:rFonts w:ascii="Times New Roman CYR" w:hAnsi="Times New Roman CYR" w:cs="Times New Roman CYR"/>
          <w:sz w:val="28"/>
          <w:szCs w:val="28"/>
        </w:rPr>
        <w:t>г.</w:t>
      </w:r>
    </w:p>
    <w:p w:rsidR="00856E1C" w:rsidRPr="00250327" w:rsidRDefault="00856E1C" w:rsidP="0025032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250327">
        <w:rPr>
          <w:b/>
          <w:sz w:val="28"/>
          <w:szCs w:val="28"/>
        </w:rPr>
        <w:t>Состав проверочной группы</w:t>
      </w:r>
      <w:r>
        <w:rPr>
          <w:b/>
          <w:sz w:val="28"/>
          <w:szCs w:val="28"/>
        </w:rPr>
        <w:t>:</w:t>
      </w:r>
      <w:r w:rsidRPr="00573819">
        <w:rPr>
          <w:sz w:val="28"/>
          <w:szCs w:val="28"/>
        </w:rPr>
        <w:t xml:space="preserve"> </w:t>
      </w:r>
      <w:r w:rsidRPr="00250327">
        <w:rPr>
          <w:sz w:val="28"/>
          <w:szCs w:val="28"/>
        </w:rPr>
        <w:t>Мальцева О.В. – начальник КРО, руководитель проверочной группы; Бокарева И.А. – главный специалист КРО, член проверочной группы; Гагарина Е.А. – главный специалист КРО, член проверочной группы.</w:t>
      </w:r>
    </w:p>
    <w:p w:rsidR="00856E1C" w:rsidRPr="00471746" w:rsidRDefault="00856E1C" w:rsidP="0047174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контроля</w:t>
      </w:r>
      <w:r w:rsidRPr="004717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71746">
        <w:rPr>
          <w:sz w:val="28"/>
          <w:szCs w:val="28"/>
        </w:rPr>
        <w:t>муниципальное автономное учреждение «Парк культуры и отдыха»</w:t>
      </w:r>
      <w:r>
        <w:rPr>
          <w:sz w:val="28"/>
          <w:szCs w:val="28"/>
        </w:rPr>
        <w:t xml:space="preserve"> </w:t>
      </w:r>
      <w:r w:rsidRPr="00A9255C">
        <w:rPr>
          <w:bCs/>
          <w:sz w:val="28"/>
          <w:szCs w:val="28"/>
        </w:rPr>
        <w:t>(далее - Учреждение, МАУ «ПКиО», Заказчик)</w:t>
      </w:r>
    </w:p>
    <w:p w:rsidR="00856E1C" w:rsidRPr="0047174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46">
        <w:rPr>
          <w:sz w:val="28"/>
          <w:szCs w:val="28"/>
        </w:rPr>
        <w:t>Юридический адрес: 456776, Челябинская область, г. Снежинск, ул. Комсомольская, д. 1. ИНН/КПП: 7423010690 / 745901001.</w:t>
      </w:r>
    </w:p>
    <w:p w:rsidR="00856E1C" w:rsidRPr="0047174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МАУ «Парк культуры и отдыха</w:t>
      </w:r>
      <w:r w:rsidRPr="00471746">
        <w:rPr>
          <w:sz w:val="28"/>
          <w:szCs w:val="28"/>
        </w:rPr>
        <w:t>» действует на основании Устава, утвержденного постановлением администрации Снежинского городского округа от 28.12.2017 № 1690. Согласно п. 2.2 раздела II Устава Учреждение создано в целях реализации полномочий органов местного самоуправления Снежинского городского округа по решению вопрос</w:t>
      </w:r>
      <w:r w:rsidRPr="000F3128">
        <w:rPr>
          <w:sz w:val="28"/>
          <w:szCs w:val="28"/>
        </w:rPr>
        <w:t>ов</w:t>
      </w:r>
      <w:r w:rsidRPr="00471746">
        <w:rPr>
          <w:sz w:val="28"/>
          <w:szCs w:val="28"/>
        </w:rPr>
        <w:t xml:space="preserve"> местного значения в части создания условий для организации досуга и обеспечения жителей городского округа услугами организаций культуры, а также оказани</w:t>
      </w:r>
      <w:r w:rsidRPr="000F3128">
        <w:rPr>
          <w:sz w:val="28"/>
          <w:szCs w:val="28"/>
        </w:rPr>
        <w:t>я</w:t>
      </w:r>
      <w:r w:rsidRPr="00471746">
        <w:rPr>
          <w:sz w:val="28"/>
          <w:szCs w:val="28"/>
        </w:rPr>
        <w:t xml:space="preserve"> платных услуг физическим и юридическим лицам.</w:t>
      </w:r>
    </w:p>
    <w:p w:rsidR="00856E1C" w:rsidRPr="0047174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46">
        <w:rPr>
          <w:sz w:val="28"/>
          <w:szCs w:val="28"/>
        </w:rPr>
        <w:t>Учреждение находится в ведомственном подчинении муниципального казенного учреждения «Управление культуры и молодежной политики администрации города Снежинска» (далее - Управление культуры и молодежной политики)</w:t>
      </w:r>
      <w:r>
        <w:rPr>
          <w:sz w:val="28"/>
          <w:szCs w:val="28"/>
        </w:rPr>
        <w:t xml:space="preserve"> </w:t>
      </w:r>
      <w:r w:rsidRPr="00471746">
        <w:rPr>
          <w:sz w:val="28"/>
          <w:szCs w:val="28"/>
        </w:rPr>
        <w:t>- п.1.3 раздела I Устава.</w:t>
      </w:r>
    </w:p>
    <w:p w:rsidR="00856E1C" w:rsidRPr="0047174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46">
        <w:rPr>
          <w:sz w:val="28"/>
          <w:szCs w:val="28"/>
        </w:rPr>
        <w:t>Должностными лицами Учреждения в проверяемом периоде являлись:</w:t>
      </w:r>
    </w:p>
    <w:p w:rsidR="00856E1C" w:rsidRPr="0047174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746">
        <w:rPr>
          <w:sz w:val="28"/>
          <w:szCs w:val="28"/>
        </w:rPr>
        <w:t xml:space="preserve">Директор: Киреев Юрий Леонидович (приказ </w:t>
      </w:r>
      <w:r w:rsidRPr="000F3128">
        <w:rPr>
          <w:sz w:val="28"/>
          <w:szCs w:val="28"/>
        </w:rPr>
        <w:t>начальника Управления культуры и молодежной политики от 12.09.2013 № 102/лс, от 12.09</w:t>
      </w:r>
      <w:r w:rsidRPr="00471746">
        <w:rPr>
          <w:sz w:val="28"/>
          <w:szCs w:val="28"/>
        </w:rPr>
        <w:t>.2014 № 99а л/с, от 15.09.2015 № 157л/с);</w:t>
      </w:r>
    </w:p>
    <w:p w:rsidR="00856E1C" w:rsidRPr="007E19BE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BE">
        <w:rPr>
          <w:sz w:val="28"/>
          <w:szCs w:val="28"/>
        </w:rPr>
        <w:t>Главный бухгалтер Лосев Сергей Сергеевич, (приказ от 16.09.2014 г. № 03-ОД/08-148 лс).</w:t>
      </w:r>
    </w:p>
    <w:p w:rsidR="00856E1C" w:rsidRPr="003716A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В соответствии с приказом от 11.01.2019 г.  № 03-ОД/09-6 о назначении ответственных лиц для работы с ЭЦП правом подписи финансовых документов в проверяемом периоде наделены:</w:t>
      </w:r>
    </w:p>
    <w:p w:rsidR="00856E1C" w:rsidRPr="003716A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- право первой подписи – директор Киреев Ю.Л., заместитель директора Веселов В.Н.</w:t>
      </w:r>
    </w:p>
    <w:p w:rsidR="00856E1C" w:rsidRPr="003716A6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- право второй подписи – главный бухгалтер Лосев С.С., заместитель главного бухгалтера Трошева М.Н.</w:t>
      </w:r>
    </w:p>
    <w:p w:rsidR="00856E1C" w:rsidRDefault="00856E1C" w:rsidP="004717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Для работы с общероссийским официальным сайтом, содержащим информацию о размещении заказов на поставки товаров, выполнение работ, оказание услуг для федеральных нужд, нужд субъектов Российской Федерации и муниципальных нужд в соответствии с Федеральным законом № 223-ФЗ от 18.07.2011 г. (www.zakupki.gov.ru) правом ЭЦП наделен директор Киреев Ю.Л.</w:t>
      </w:r>
    </w:p>
    <w:p w:rsidR="00856E1C" w:rsidRDefault="00856E1C" w:rsidP="007E19BE">
      <w:pPr>
        <w:widowControl w:val="0"/>
        <w:autoSpaceDE w:val="0"/>
        <w:autoSpaceDN w:val="0"/>
        <w:adjustRightInd w:val="0"/>
        <w:ind w:firstLine="709"/>
        <w:jc w:val="both"/>
        <w:rPr>
          <w:b/>
          <w:kern w:val="1"/>
          <w:sz w:val="28"/>
          <w:szCs w:val="28"/>
        </w:rPr>
      </w:pPr>
    </w:p>
    <w:p w:rsidR="00856E1C" w:rsidRDefault="00856E1C" w:rsidP="007C6A96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kern w:val="1"/>
          <w:sz w:val="28"/>
          <w:szCs w:val="28"/>
        </w:rPr>
      </w:pPr>
      <w:r w:rsidRPr="007C6A96">
        <w:rPr>
          <w:b/>
          <w:kern w:val="1"/>
          <w:sz w:val="28"/>
          <w:szCs w:val="28"/>
        </w:rPr>
        <w:t>Проверка организации закупочной деятельности Учреждения.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128">
        <w:rPr>
          <w:sz w:val="28"/>
          <w:szCs w:val="28"/>
        </w:rPr>
        <w:t>Являясь муниципальным автономным учреждением,</w:t>
      </w:r>
      <w:r>
        <w:rPr>
          <w:sz w:val="28"/>
          <w:szCs w:val="28"/>
        </w:rPr>
        <w:t xml:space="preserve"> МАУ</w:t>
      </w:r>
      <w:r w:rsidRPr="003716A6">
        <w:rPr>
          <w:sz w:val="28"/>
          <w:szCs w:val="28"/>
        </w:rPr>
        <w:t xml:space="preserve"> «П</w:t>
      </w:r>
      <w:r>
        <w:rPr>
          <w:sz w:val="28"/>
          <w:szCs w:val="28"/>
        </w:rPr>
        <w:t>КиО</w:t>
      </w:r>
      <w:r w:rsidRPr="003716A6">
        <w:rPr>
          <w:sz w:val="28"/>
          <w:szCs w:val="28"/>
        </w:rPr>
        <w:t xml:space="preserve">» при осуществлении закупок руководствуется </w:t>
      </w:r>
      <w:hyperlink r:id="rId10" w:history="1">
        <w:r w:rsidRPr="003716A6">
          <w:rPr>
            <w:rStyle w:val="Hyperlink"/>
            <w:color w:val="auto"/>
            <w:sz w:val="28"/>
            <w:szCs w:val="28"/>
            <w:u w:val="none"/>
          </w:rPr>
          <w:t>Конституцией</w:t>
        </w:r>
      </w:hyperlink>
      <w:r w:rsidRPr="003716A6">
        <w:rPr>
          <w:sz w:val="28"/>
          <w:szCs w:val="28"/>
        </w:rPr>
        <w:t xml:space="preserve"> Российской Федерации, Гражданским </w:t>
      </w:r>
      <w:hyperlink r:id="rId11" w:history="1">
        <w:r w:rsidRPr="003716A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3716A6">
        <w:rPr>
          <w:sz w:val="28"/>
          <w:szCs w:val="28"/>
        </w:rPr>
        <w:t xml:space="preserve"> Российской Федерации, Федеральным законом от 18.07.2011г. № 223-ФЗ «О закупках товаров, работ, услуг отдельными видами юридических лиц» (далее – Федеральный закон № 223-ФЗ), Федеральным законом от 26.07.2006 № 135-ФЗ "О защите конкуренции" и иными федеральными законами и нормативными правовыми актами РФ, а также Положением о закупке (далее - Положение).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Положение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конкурентных и неконкурентных закупок,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 xml:space="preserve">Федеральным законом от 31.12.2017г. № 505-ФЗ «О внесении изменений в отдельные законодательные акты Российской Федерации» (далее – Федеральный закон № 505-ФЗ) были внесены изменения в Федеральный закон № 223-ФЗ. 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 xml:space="preserve">В соответствии с </w:t>
      </w:r>
      <w:hyperlink r:id="rId12" w:history="1">
        <w:r w:rsidRPr="003716A6">
          <w:rPr>
            <w:rStyle w:val="Hyperlink"/>
            <w:color w:val="auto"/>
            <w:sz w:val="28"/>
            <w:szCs w:val="28"/>
            <w:u w:val="none"/>
          </w:rPr>
          <w:t>частью 3 статьи 4</w:t>
        </w:r>
      </w:hyperlink>
      <w:r w:rsidRPr="003716A6">
        <w:rPr>
          <w:sz w:val="28"/>
          <w:szCs w:val="28"/>
        </w:rPr>
        <w:t xml:space="preserve"> Федерального закона № 505-ФЗ: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 xml:space="preserve">1) положения о закупке должны быть приведены в соответствие с требованиями Федерального закона № 223-ФЗ (в редакции Федерального закона № 505-ФЗ), утверждены и размещены </w:t>
      </w:r>
      <w:r w:rsidRPr="000F31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единой информационной системе (далее – </w:t>
      </w:r>
      <w:r w:rsidRPr="000F312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3716A6">
        <w:rPr>
          <w:sz w:val="28"/>
          <w:szCs w:val="28"/>
        </w:rPr>
        <w:t xml:space="preserve"> не позднее 1 января 2019 года;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2) положения о закупке, которые не соответствуют Федеральному закону № 223-ФЗ (в редакции Федерального закона № 505-ФЗ), после 1 января 2019 года считаются не размещенными в ЕИС.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 xml:space="preserve"> Положение о закупке Заказчика приведено в соответствие требованиям Федерального закона № 223-ФЗ (в редакции Федерального Закона № 505-ФЗ), утверждено в соответствии с п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 xml:space="preserve"> 3 ч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 xml:space="preserve"> 3 ст</w:t>
      </w:r>
      <w:r>
        <w:rPr>
          <w:sz w:val="28"/>
          <w:szCs w:val="28"/>
        </w:rPr>
        <w:t xml:space="preserve">. </w:t>
      </w:r>
      <w:r w:rsidRPr="003716A6">
        <w:rPr>
          <w:sz w:val="28"/>
          <w:szCs w:val="28"/>
        </w:rPr>
        <w:t>2 Федерального закона № 223-ФЗ наблюдательным советом учреждения 06.12.2018</w:t>
      </w:r>
      <w:r>
        <w:rPr>
          <w:sz w:val="28"/>
          <w:szCs w:val="28"/>
        </w:rPr>
        <w:t xml:space="preserve">г. </w:t>
      </w:r>
      <w:r w:rsidRPr="003716A6">
        <w:rPr>
          <w:sz w:val="28"/>
          <w:szCs w:val="28"/>
        </w:rPr>
        <w:t>(протокол № 8 от 06 декабря 2018г.) и размещено в ЕИС 14.12.2018 г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 xml:space="preserve">, в предусмотренный законом срок. 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1 ст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 xml:space="preserve"> 4 Федерального закона № 223-ФЗ Положение, изменения, вносимые в Положение, подлежат обязательному размещению в ЕИС не позднее, чем в течение пятнадцати дней со дня утверждения. 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В проверяемом периоде Заказчик вносил изменения в Положение о закупке, указанные изменения утверждены протоколами наблюдательного совета от 15.01.2019 г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, а также от 10.07.2019 г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, и размещены в ЕИС в предусмотренный законом срок.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>12 ч</w:t>
      </w:r>
      <w:r>
        <w:rPr>
          <w:sz w:val="28"/>
          <w:szCs w:val="28"/>
        </w:rPr>
        <w:t>.</w:t>
      </w:r>
      <w:r w:rsidRPr="003716A6">
        <w:rPr>
          <w:sz w:val="28"/>
          <w:szCs w:val="28"/>
        </w:rPr>
        <w:t xml:space="preserve">2 Постановления Правительства РФ от 10.09.2012г. № 908 «Об утверждении Положения о размещении в единой информационной системе информации о закупке» (далее – Постановление № 908) при публикации в ЕИС  информации о внесении изменений в Положение о закупке Заказчик размещает измененный электронный вид Положения, при необходимости вносит изменения в документ, содержащий основные сведения о Положении, а также размещает электронный вид документа, содержащего перечень внесенных изменений. </w:t>
      </w:r>
    </w:p>
    <w:p w:rsidR="00856E1C" w:rsidRPr="003716A6" w:rsidRDefault="00856E1C" w:rsidP="00371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6A6">
        <w:rPr>
          <w:sz w:val="28"/>
          <w:szCs w:val="28"/>
        </w:rPr>
        <w:t>Размещение изменений Положения о закупке Заказчиком осуществлялось в соответствии с указанной нормой.</w:t>
      </w:r>
    </w:p>
    <w:p w:rsidR="00856E1C" w:rsidRPr="00471746" w:rsidRDefault="00856E1C" w:rsidP="007E19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E1C" w:rsidRPr="00071496" w:rsidRDefault="00856E1C" w:rsidP="00225DDB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080"/>
        </w:tabs>
        <w:suppressAutoHyphens/>
        <w:jc w:val="both"/>
        <w:rPr>
          <w:b/>
          <w:kern w:val="1"/>
          <w:sz w:val="28"/>
          <w:szCs w:val="28"/>
        </w:rPr>
      </w:pPr>
      <w:r w:rsidRPr="00225DDB">
        <w:rPr>
          <w:b/>
          <w:kern w:val="1"/>
          <w:sz w:val="28"/>
          <w:szCs w:val="28"/>
        </w:rPr>
        <w:t>Проверка планирования закупок, в том числе своевременность размещения в ЕИС и правильность составления публикуемой информации</w:t>
      </w:r>
      <w:r>
        <w:rPr>
          <w:b/>
          <w:kern w:val="1"/>
          <w:sz w:val="28"/>
          <w:szCs w:val="28"/>
        </w:rPr>
        <w:t>.</w:t>
      </w:r>
    </w:p>
    <w:p w:rsidR="00856E1C" w:rsidRPr="004C2B6A" w:rsidRDefault="00856E1C" w:rsidP="004C2B6A">
      <w:pPr>
        <w:tabs>
          <w:tab w:val="left" w:pos="540"/>
          <w:tab w:val="left" w:pos="851"/>
        </w:tabs>
        <w:autoSpaceDE w:val="0"/>
        <w:jc w:val="both"/>
        <w:rPr>
          <w:sz w:val="28"/>
          <w:szCs w:val="28"/>
        </w:rPr>
      </w:pPr>
      <w:r w:rsidRPr="008048D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4C2B6A">
        <w:rPr>
          <w:sz w:val="28"/>
          <w:szCs w:val="28"/>
        </w:rPr>
        <w:t>Начальником Управления культуры и молодёжной политики 26.12.2018 г. Учреждению утверждено муниципальное задание № 341/1 на 2019 год и плановый период 2020, 2021 годы на оказание муниципальных услуг и работ.</w:t>
      </w:r>
    </w:p>
    <w:p w:rsidR="00856E1C" w:rsidRDefault="00856E1C" w:rsidP="004529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муниципальных услуг</w:t>
      </w:r>
      <w:r w:rsidRPr="001062F6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1062F6">
        <w:rPr>
          <w:sz w:val="28"/>
          <w:szCs w:val="28"/>
        </w:rPr>
        <w:t>рганизация отдыха детей и молодежи, деятельность парков культуры и отдыха и тематических парков.</w:t>
      </w:r>
    </w:p>
    <w:p w:rsidR="00856E1C" w:rsidRPr="001062F6" w:rsidRDefault="00856E1C" w:rsidP="004529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муниципальных работ: организация и проведение культурно-массовых мероприятий; организация досуга детей, подростков и молодежи.</w:t>
      </w:r>
    </w:p>
    <w:p w:rsidR="00856E1C" w:rsidRPr="00071496" w:rsidRDefault="00856E1C" w:rsidP="004529FF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071496">
        <w:rPr>
          <w:sz w:val="28"/>
          <w:szCs w:val="28"/>
        </w:rPr>
        <w:t xml:space="preserve">Предоставление Учреждению субсидии на выполнение муниципального задания в 2019 году осуществлялось на основании следующих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заключенных между </w:t>
      </w:r>
      <w:r>
        <w:rPr>
          <w:sz w:val="28"/>
          <w:szCs w:val="28"/>
        </w:rPr>
        <w:t>муниципальным казенным учреждением «Управление культуры и м</w:t>
      </w:r>
      <w:r w:rsidRPr="008048D2">
        <w:rPr>
          <w:sz w:val="28"/>
          <w:szCs w:val="28"/>
        </w:rPr>
        <w:t>о</w:t>
      </w:r>
      <w:r>
        <w:rPr>
          <w:sz w:val="28"/>
          <w:szCs w:val="28"/>
        </w:rPr>
        <w:t>лодежной политики администрации города Снежинска»)</w:t>
      </w:r>
      <w:r w:rsidRPr="00071496">
        <w:rPr>
          <w:sz w:val="28"/>
          <w:szCs w:val="28"/>
        </w:rPr>
        <w:t xml:space="preserve"> и Учреждением (Таблица 1).</w:t>
      </w:r>
    </w:p>
    <w:p w:rsidR="00856E1C" w:rsidRPr="00071496" w:rsidRDefault="00856E1C" w:rsidP="00071496">
      <w:pPr>
        <w:tabs>
          <w:tab w:val="left" w:pos="540"/>
          <w:tab w:val="left" w:pos="851"/>
        </w:tabs>
        <w:autoSpaceDE w:val="0"/>
        <w:ind w:firstLine="567"/>
        <w:jc w:val="right"/>
        <w:rPr>
          <w:sz w:val="28"/>
          <w:szCs w:val="28"/>
        </w:rPr>
      </w:pPr>
      <w:r w:rsidRPr="00071496"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700"/>
      </w:tblGrid>
      <w:tr w:rsidR="00856E1C" w:rsidRPr="00071496" w:rsidTr="00AA623E">
        <w:tc>
          <w:tcPr>
            <w:tcW w:w="7128" w:type="dxa"/>
          </w:tcPr>
          <w:p w:rsidR="00856E1C" w:rsidRPr="00071496" w:rsidRDefault="00856E1C" w:rsidP="00071496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b/>
              </w:rPr>
            </w:pPr>
            <w:r w:rsidRPr="00071496">
              <w:rPr>
                <w:b/>
                <w:sz w:val="22"/>
                <w:szCs w:val="22"/>
              </w:rPr>
              <w:t>Реквизиты соглашения</w:t>
            </w:r>
          </w:p>
        </w:tc>
        <w:tc>
          <w:tcPr>
            <w:tcW w:w="2700" w:type="dxa"/>
          </w:tcPr>
          <w:p w:rsidR="00856E1C" w:rsidRPr="00071496" w:rsidRDefault="00856E1C" w:rsidP="00071496">
            <w:pPr>
              <w:tabs>
                <w:tab w:val="left" w:pos="540"/>
                <w:tab w:val="left" w:pos="851"/>
              </w:tabs>
              <w:autoSpaceDE w:val="0"/>
              <w:jc w:val="center"/>
              <w:rPr>
                <w:b/>
              </w:rPr>
            </w:pPr>
            <w:r w:rsidRPr="00071496">
              <w:rPr>
                <w:b/>
                <w:sz w:val="22"/>
                <w:szCs w:val="22"/>
              </w:rPr>
              <w:t>Сумма субсидии (руб.)</w:t>
            </w:r>
          </w:p>
        </w:tc>
      </w:tr>
      <w:tr w:rsidR="00856E1C" w:rsidRPr="00071496" w:rsidTr="00AA623E">
        <w:tc>
          <w:tcPr>
            <w:tcW w:w="7128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both"/>
            </w:pPr>
            <w:r w:rsidRPr="00071496">
              <w:t xml:space="preserve">Соглашение № </w:t>
            </w:r>
            <w:r>
              <w:t>1</w:t>
            </w:r>
            <w:r w:rsidRPr="00071496">
              <w:t>/</w:t>
            </w:r>
            <w:r>
              <w:t>2019</w:t>
            </w:r>
            <w:r w:rsidRPr="00071496">
              <w:t xml:space="preserve"> от </w:t>
            </w:r>
            <w:r>
              <w:t>26</w:t>
            </w:r>
            <w:r w:rsidRPr="00071496">
              <w:t>.12.2018г.</w:t>
            </w:r>
          </w:p>
        </w:tc>
        <w:tc>
          <w:tcPr>
            <w:tcW w:w="2700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center"/>
            </w:pPr>
            <w:r>
              <w:t>29</w:t>
            </w:r>
            <w:r w:rsidRPr="00071496">
              <w:t> </w:t>
            </w:r>
            <w:r>
              <w:t>374</w:t>
            </w:r>
            <w:r w:rsidRPr="00071496">
              <w:t> </w:t>
            </w:r>
            <w:r>
              <w:t>240</w:t>
            </w:r>
            <w:r w:rsidRPr="00071496">
              <w:t>,</w:t>
            </w:r>
            <w:r>
              <w:t>58</w:t>
            </w:r>
          </w:p>
        </w:tc>
      </w:tr>
      <w:tr w:rsidR="00856E1C" w:rsidRPr="00071496" w:rsidTr="00AA623E">
        <w:tc>
          <w:tcPr>
            <w:tcW w:w="7128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both"/>
            </w:pPr>
            <w:r w:rsidRPr="00071496">
              <w:t xml:space="preserve">Дополнительное соглашение № 1 от </w:t>
            </w:r>
            <w:r>
              <w:t>30</w:t>
            </w:r>
            <w:r w:rsidRPr="00071496">
              <w:t>.01.2019г.</w:t>
            </w:r>
          </w:p>
        </w:tc>
        <w:tc>
          <w:tcPr>
            <w:tcW w:w="2700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center"/>
            </w:pPr>
            <w:r>
              <w:t>30</w:t>
            </w:r>
            <w:r w:rsidRPr="00071496">
              <w:t> </w:t>
            </w:r>
            <w:r>
              <w:t>747</w:t>
            </w:r>
            <w:r w:rsidRPr="00071496">
              <w:t> </w:t>
            </w:r>
            <w:r>
              <w:t>632</w:t>
            </w:r>
            <w:r w:rsidRPr="00071496">
              <w:t>,</w:t>
            </w:r>
            <w:r>
              <w:t>90</w:t>
            </w:r>
          </w:p>
        </w:tc>
      </w:tr>
      <w:tr w:rsidR="00856E1C" w:rsidRPr="00071496" w:rsidTr="00AA623E">
        <w:tc>
          <w:tcPr>
            <w:tcW w:w="7128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both"/>
            </w:pPr>
            <w:r w:rsidRPr="00071496">
              <w:t xml:space="preserve">Дополнительное соглашение № 2 от </w:t>
            </w:r>
            <w:r>
              <w:t>08</w:t>
            </w:r>
            <w:r w:rsidRPr="00071496">
              <w:t xml:space="preserve">.04.2019г. </w:t>
            </w:r>
          </w:p>
        </w:tc>
        <w:tc>
          <w:tcPr>
            <w:tcW w:w="2700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center"/>
            </w:pPr>
            <w:r>
              <w:t>31</w:t>
            </w:r>
            <w:r w:rsidRPr="00071496">
              <w:t> </w:t>
            </w:r>
            <w:r>
              <w:t>218</w:t>
            </w:r>
            <w:r w:rsidRPr="00071496">
              <w:t> </w:t>
            </w:r>
            <w:r>
              <w:t>424</w:t>
            </w:r>
            <w:r w:rsidRPr="00071496">
              <w:t>,</w:t>
            </w:r>
            <w:r>
              <w:t>90</w:t>
            </w:r>
          </w:p>
        </w:tc>
      </w:tr>
      <w:tr w:rsidR="00856E1C" w:rsidRPr="00071496" w:rsidTr="00AA623E">
        <w:tc>
          <w:tcPr>
            <w:tcW w:w="7128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both"/>
            </w:pPr>
            <w:r w:rsidRPr="00071496">
              <w:t xml:space="preserve">Дополнительное соглашение № 4 от </w:t>
            </w:r>
            <w:r>
              <w:t>21</w:t>
            </w:r>
            <w:r w:rsidRPr="00071496">
              <w:t>.</w:t>
            </w:r>
            <w:r>
              <w:t>10</w:t>
            </w:r>
            <w:r w:rsidRPr="00071496">
              <w:t xml:space="preserve">.2019г. </w:t>
            </w:r>
          </w:p>
        </w:tc>
        <w:tc>
          <w:tcPr>
            <w:tcW w:w="2700" w:type="dxa"/>
          </w:tcPr>
          <w:p w:rsidR="00856E1C" w:rsidRPr="00071496" w:rsidRDefault="00856E1C" w:rsidP="003E1EBE">
            <w:pPr>
              <w:tabs>
                <w:tab w:val="left" w:pos="540"/>
                <w:tab w:val="left" w:pos="851"/>
              </w:tabs>
              <w:autoSpaceDE w:val="0"/>
              <w:jc w:val="center"/>
            </w:pPr>
            <w:r>
              <w:t>31</w:t>
            </w:r>
            <w:r w:rsidRPr="00071496">
              <w:t> </w:t>
            </w:r>
            <w:r>
              <w:t>615</w:t>
            </w:r>
            <w:r w:rsidRPr="00071496">
              <w:t> </w:t>
            </w:r>
            <w:r>
              <w:t>948</w:t>
            </w:r>
            <w:r w:rsidRPr="00071496">
              <w:t>,</w:t>
            </w:r>
            <w:r>
              <w:t>90</w:t>
            </w:r>
          </w:p>
        </w:tc>
      </w:tr>
      <w:tr w:rsidR="00856E1C" w:rsidRPr="00071496" w:rsidTr="00AA623E">
        <w:tc>
          <w:tcPr>
            <w:tcW w:w="7128" w:type="dxa"/>
          </w:tcPr>
          <w:p w:rsidR="00856E1C" w:rsidRPr="00071496" w:rsidRDefault="00856E1C" w:rsidP="00D71F8A">
            <w:pPr>
              <w:tabs>
                <w:tab w:val="left" w:pos="540"/>
                <w:tab w:val="left" w:pos="851"/>
              </w:tabs>
              <w:autoSpaceDE w:val="0"/>
              <w:jc w:val="both"/>
            </w:pPr>
            <w:r w:rsidRPr="00071496">
              <w:t xml:space="preserve">Дополнительное соглашение № 6 от </w:t>
            </w:r>
            <w:r>
              <w:t>13</w:t>
            </w:r>
            <w:r w:rsidRPr="00071496">
              <w:t>.</w:t>
            </w:r>
            <w:r>
              <w:t>12</w:t>
            </w:r>
            <w:r w:rsidRPr="00071496">
              <w:t>.2019г.</w:t>
            </w:r>
          </w:p>
        </w:tc>
        <w:tc>
          <w:tcPr>
            <w:tcW w:w="2700" w:type="dxa"/>
          </w:tcPr>
          <w:p w:rsidR="00856E1C" w:rsidRPr="00071496" w:rsidRDefault="00856E1C" w:rsidP="00D71F8A">
            <w:pPr>
              <w:tabs>
                <w:tab w:val="left" w:pos="540"/>
                <w:tab w:val="left" w:pos="851"/>
              </w:tabs>
              <w:autoSpaceDE w:val="0"/>
              <w:jc w:val="center"/>
            </w:pPr>
            <w:r>
              <w:t>31</w:t>
            </w:r>
            <w:r w:rsidRPr="00071496">
              <w:t> </w:t>
            </w:r>
            <w:r>
              <w:t>809</w:t>
            </w:r>
            <w:r w:rsidRPr="00071496">
              <w:t> </w:t>
            </w:r>
            <w:r>
              <w:t>775</w:t>
            </w:r>
            <w:r w:rsidRPr="00071496">
              <w:t>,</w:t>
            </w:r>
            <w:r>
              <w:t>90</w:t>
            </w:r>
          </w:p>
        </w:tc>
      </w:tr>
      <w:tr w:rsidR="00856E1C" w:rsidRPr="00071496" w:rsidTr="00AA623E">
        <w:tc>
          <w:tcPr>
            <w:tcW w:w="7128" w:type="dxa"/>
          </w:tcPr>
          <w:p w:rsidR="00856E1C" w:rsidRPr="00071496" w:rsidRDefault="00856E1C" w:rsidP="00D71F8A">
            <w:pPr>
              <w:tabs>
                <w:tab w:val="left" w:pos="540"/>
                <w:tab w:val="left" w:pos="851"/>
              </w:tabs>
              <w:autoSpaceDE w:val="0"/>
              <w:jc w:val="both"/>
            </w:pPr>
            <w:r w:rsidRPr="00071496">
              <w:t xml:space="preserve">Дополнительное соглашение № 7 от </w:t>
            </w:r>
            <w:r>
              <w:t>31</w:t>
            </w:r>
            <w:r w:rsidRPr="00071496">
              <w:t>.</w:t>
            </w:r>
            <w:r>
              <w:t>12</w:t>
            </w:r>
            <w:r w:rsidRPr="00071496">
              <w:t>.2019г.</w:t>
            </w:r>
          </w:p>
        </w:tc>
        <w:tc>
          <w:tcPr>
            <w:tcW w:w="2700" w:type="dxa"/>
          </w:tcPr>
          <w:p w:rsidR="00856E1C" w:rsidRPr="00071496" w:rsidRDefault="00856E1C" w:rsidP="00D71F8A">
            <w:pPr>
              <w:tabs>
                <w:tab w:val="left" w:pos="540"/>
                <w:tab w:val="left" w:pos="851"/>
              </w:tabs>
              <w:autoSpaceDE w:val="0"/>
              <w:jc w:val="center"/>
            </w:pPr>
            <w:r>
              <w:t>32</w:t>
            </w:r>
            <w:r w:rsidRPr="00071496">
              <w:t> </w:t>
            </w:r>
            <w:r>
              <w:t>625</w:t>
            </w:r>
            <w:r w:rsidRPr="00071496">
              <w:t> </w:t>
            </w:r>
            <w:r>
              <w:t>182</w:t>
            </w:r>
            <w:r w:rsidRPr="00071496">
              <w:t>,</w:t>
            </w:r>
            <w:r>
              <w:t>90</w:t>
            </w:r>
          </w:p>
        </w:tc>
      </w:tr>
    </w:tbl>
    <w:p w:rsidR="00856E1C" w:rsidRDefault="00856E1C" w:rsidP="00071496">
      <w:pPr>
        <w:tabs>
          <w:tab w:val="left" w:pos="540"/>
          <w:tab w:val="left" w:pos="851"/>
        </w:tabs>
        <w:autoSpaceDE w:val="0"/>
        <w:ind w:firstLine="567"/>
        <w:jc w:val="both"/>
        <w:rPr>
          <w:sz w:val="28"/>
          <w:szCs w:val="28"/>
        </w:rPr>
      </w:pPr>
    </w:p>
    <w:p w:rsidR="00856E1C" w:rsidRPr="00741534" w:rsidRDefault="00856E1C" w:rsidP="0074153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741534">
        <w:rPr>
          <w:sz w:val="28"/>
          <w:szCs w:val="28"/>
        </w:rPr>
        <w:t>Согласно плану финансово-хозяйственной деятельности Учреждения (далее - План ФХД), утвержденному приказом директора от 28.12.2018г № 3-Д-9-127, объем финансового обеспечения Учреждения н</w:t>
      </w:r>
      <w:r>
        <w:rPr>
          <w:sz w:val="28"/>
          <w:szCs w:val="28"/>
        </w:rPr>
        <w:t xml:space="preserve">а 2019 год определен в сумме 36 418 </w:t>
      </w:r>
      <w:r w:rsidRPr="00741534">
        <w:rPr>
          <w:sz w:val="28"/>
          <w:szCs w:val="28"/>
        </w:rPr>
        <w:t xml:space="preserve">563,58 руб., в т.ч. субсидия на финансовое обеспечение выполнения муниципального задания в размере 29 374 240,58 руб., субсидии на иные цели, не связанные с финансовым обеспечением выполнения муниципального задания на сумму 107 231,00 руб.,  поступления от оказания услуг (выполнения работ) на платной основе и от иной приносящей доход деятельности на сумму 6 937 092,00 руб. </w:t>
      </w:r>
    </w:p>
    <w:p w:rsidR="00856E1C" w:rsidRPr="00741534" w:rsidRDefault="00856E1C" w:rsidP="0074153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741534">
        <w:rPr>
          <w:sz w:val="28"/>
          <w:szCs w:val="28"/>
        </w:rPr>
        <w:t xml:space="preserve">Из этих средств на закупки товаров, работ, услуг для муниципальных нужд предусмотрено – 11 955 115,63 руб. </w:t>
      </w:r>
    </w:p>
    <w:p w:rsidR="00856E1C" w:rsidRDefault="00856E1C" w:rsidP="0074153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741534">
        <w:rPr>
          <w:sz w:val="28"/>
          <w:szCs w:val="28"/>
        </w:rPr>
        <w:t>С учетом изменений объема финансирования, сумма финансового обеспечения на 30.12.2019 года составила 41 442 339,15 руб., в том числе субсидия на финансовое обеспечение выполнения муниципального задания в размере 32 625 182, 90 руб., субсидии на иные цели, не связанные с финансовым обеспечением выполнения муниципального задания на сумму 820 428,15 руб., поступления от оказания услуг (выполнения работ) на платной основе и от иной приносящей доход деятельности на сумму 7 996 728, 10 руб., из них гранты – 159 900 руб.</w:t>
      </w:r>
      <w:r>
        <w:rPr>
          <w:sz w:val="28"/>
          <w:szCs w:val="28"/>
        </w:rPr>
        <w:t xml:space="preserve"> </w:t>
      </w:r>
    </w:p>
    <w:p w:rsidR="00856E1C" w:rsidRPr="00071496" w:rsidRDefault="00856E1C" w:rsidP="0074153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-5" w:firstLine="567"/>
        <w:jc w:val="both"/>
        <w:rPr>
          <w:kern w:val="1"/>
          <w:sz w:val="28"/>
          <w:szCs w:val="28"/>
          <w:lang w:eastAsia="ar-SA"/>
        </w:rPr>
      </w:pPr>
      <w:r w:rsidRPr="00071496">
        <w:rPr>
          <w:kern w:val="1"/>
          <w:sz w:val="28"/>
          <w:szCs w:val="28"/>
          <w:lang w:eastAsia="ar-SA"/>
        </w:rPr>
        <w:t xml:space="preserve">Из этих средств на закупки товаров, работ, услуг для муниципальных нужд Учреждением было предусмотрено – </w:t>
      </w:r>
      <w:r>
        <w:rPr>
          <w:kern w:val="1"/>
          <w:sz w:val="28"/>
          <w:szCs w:val="28"/>
          <w:lang w:eastAsia="ar-SA"/>
        </w:rPr>
        <w:t>14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290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234</w:t>
      </w:r>
      <w:r w:rsidRPr="00071496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08</w:t>
      </w:r>
      <w:r w:rsidRPr="00071496">
        <w:rPr>
          <w:kern w:val="1"/>
          <w:sz w:val="28"/>
          <w:szCs w:val="28"/>
          <w:lang w:eastAsia="ar-SA"/>
        </w:rPr>
        <w:t xml:space="preserve"> руб., в том числе из средств на финансовое обеспечение выполнения муниципального задания в размере </w:t>
      </w:r>
      <w:r>
        <w:rPr>
          <w:kern w:val="1"/>
          <w:sz w:val="28"/>
          <w:szCs w:val="28"/>
          <w:lang w:eastAsia="ar-SA"/>
        </w:rPr>
        <w:t>10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555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407</w:t>
      </w:r>
      <w:r w:rsidRPr="00071496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19</w:t>
      </w:r>
      <w:r w:rsidRPr="00071496">
        <w:rPr>
          <w:kern w:val="1"/>
          <w:sz w:val="28"/>
          <w:szCs w:val="28"/>
          <w:lang w:eastAsia="ar-SA"/>
        </w:rPr>
        <w:t xml:space="preserve"> руб., из</w:t>
      </w:r>
      <w:r w:rsidRPr="00071496">
        <w:rPr>
          <w:rFonts w:ascii="Arial" w:hAnsi="Arial"/>
          <w:kern w:val="1"/>
          <w:sz w:val="20"/>
          <w:lang w:eastAsia="ar-SA"/>
        </w:rPr>
        <w:t xml:space="preserve"> </w:t>
      </w:r>
      <w:r w:rsidRPr="00071496">
        <w:rPr>
          <w:kern w:val="1"/>
          <w:sz w:val="28"/>
          <w:szCs w:val="28"/>
          <w:lang w:eastAsia="ar-SA"/>
        </w:rPr>
        <w:t xml:space="preserve">средств на иные цели, не связанные с финансовым обеспечением выполнения муниципального задания на сумму </w:t>
      </w:r>
      <w:r>
        <w:rPr>
          <w:kern w:val="1"/>
          <w:sz w:val="28"/>
          <w:szCs w:val="28"/>
          <w:lang w:eastAsia="ar-SA"/>
        </w:rPr>
        <w:t>800</w:t>
      </w:r>
      <w:r w:rsidRPr="00071496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898</w:t>
      </w:r>
      <w:r w:rsidRPr="00071496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00</w:t>
      </w:r>
      <w:r w:rsidRPr="00071496">
        <w:rPr>
          <w:kern w:val="1"/>
          <w:sz w:val="28"/>
          <w:szCs w:val="28"/>
          <w:lang w:eastAsia="ar-SA"/>
        </w:rPr>
        <w:t xml:space="preserve"> руб., из средств от оказания услуг (выполнения работ) на платной основе и от иной приносящей доход деятельности на сумму </w:t>
      </w:r>
      <w:r>
        <w:rPr>
          <w:kern w:val="1"/>
          <w:sz w:val="28"/>
          <w:szCs w:val="28"/>
          <w:lang w:eastAsia="ar-SA"/>
        </w:rPr>
        <w:t>2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933</w:t>
      </w:r>
      <w:r w:rsidRPr="00071496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928</w:t>
      </w:r>
      <w:r w:rsidRPr="00071496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89</w:t>
      </w:r>
      <w:r w:rsidRPr="00071496">
        <w:rPr>
          <w:kern w:val="1"/>
          <w:sz w:val="28"/>
          <w:szCs w:val="28"/>
          <w:lang w:eastAsia="ar-SA"/>
        </w:rPr>
        <w:t xml:space="preserve"> руб. </w:t>
      </w:r>
    </w:p>
    <w:p w:rsidR="00856E1C" w:rsidRPr="00071496" w:rsidRDefault="00856E1C" w:rsidP="0007149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right="-5" w:firstLine="567"/>
        <w:jc w:val="both"/>
        <w:rPr>
          <w:kern w:val="1"/>
          <w:sz w:val="28"/>
          <w:szCs w:val="28"/>
          <w:lang w:eastAsia="ar-SA"/>
        </w:rPr>
      </w:pPr>
      <w:r w:rsidRPr="00071496">
        <w:rPr>
          <w:kern w:val="1"/>
          <w:sz w:val="28"/>
          <w:szCs w:val="28"/>
          <w:lang w:eastAsia="ar-SA"/>
        </w:rPr>
        <w:t xml:space="preserve">В соответствии с отчетом об исполнении Плана ФХД за 2019 год (ф. 0503737) на закупки (КВР 244) </w:t>
      </w:r>
      <w:r w:rsidRPr="00071496">
        <w:rPr>
          <w:sz w:val="28"/>
          <w:szCs w:val="28"/>
        </w:rPr>
        <w:t xml:space="preserve">утверждено плановых назначений всего </w:t>
      </w:r>
      <w:r>
        <w:rPr>
          <w:sz w:val="28"/>
          <w:szCs w:val="28"/>
        </w:rPr>
        <w:t>14</w:t>
      </w:r>
      <w:r w:rsidRPr="00071496">
        <w:rPr>
          <w:sz w:val="28"/>
          <w:szCs w:val="28"/>
        </w:rPr>
        <w:t xml:space="preserve"> </w:t>
      </w:r>
      <w:r>
        <w:rPr>
          <w:sz w:val="28"/>
          <w:szCs w:val="28"/>
        </w:rPr>
        <w:t>290</w:t>
      </w:r>
      <w:r w:rsidRPr="00071496">
        <w:rPr>
          <w:sz w:val="28"/>
          <w:szCs w:val="28"/>
        </w:rPr>
        <w:t xml:space="preserve"> </w:t>
      </w:r>
      <w:r>
        <w:rPr>
          <w:sz w:val="28"/>
          <w:szCs w:val="28"/>
        </w:rPr>
        <w:t>234</w:t>
      </w:r>
      <w:r w:rsidRPr="00071496">
        <w:rPr>
          <w:sz w:val="28"/>
          <w:szCs w:val="28"/>
        </w:rPr>
        <w:t>,</w:t>
      </w:r>
      <w:r>
        <w:rPr>
          <w:sz w:val="28"/>
          <w:szCs w:val="28"/>
        </w:rPr>
        <w:t>08</w:t>
      </w:r>
      <w:r w:rsidRPr="00071496">
        <w:rPr>
          <w:sz w:val="28"/>
          <w:szCs w:val="28"/>
        </w:rPr>
        <w:t xml:space="preserve"> руб., </w:t>
      </w:r>
      <w:r w:rsidRPr="00071496">
        <w:rPr>
          <w:kern w:val="1"/>
          <w:sz w:val="28"/>
          <w:szCs w:val="28"/>
          <w:lang w:eastAsia="ar-SA"/>
        </w:rPr>
        <w:t xml:space="preserve">фактически израсходовано средств в размере </w:t>
      </w:r>
      <w:r>
        <w:rPr>
          <w:kern w:val="1"/>
          <w:sz w:val="28"/>
          <w:szCs w:val="28"/>
          <w:lang w:eastAsia="ar-SA"/>
        </w:rPr>
        <w:t>13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849</w:t>
      </w:r>
      <w:r w:rsidRPr="00071496">
        <w:rPr>
          <w:kern w:val="1"/>
          <w:sz w:val="28"/>
          <w:szCs w:val="28"/>
          <w:lang w:eastAsia="ar-SA"/>
        </w:rPr>
        <w:t> </w:t>
      </w:r>
      <w:r>
        <w:rPr>
          <w:kern w:val="1"/>
          <w:sz w:val="28"/>
          <w:szCs w:val="28"/>
          <w:lang w:eastAsia="ar-SA"/>
        </w:rPr>
        <w:t>266</w:t>
      </w:r>
      <w:r w:rsidRPr="00071496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02</w:t>
      </w:r>
      <w:r w:rsidRPr="00071496">
        <w:rPr>
          <w:kern w:val="1"/>
          <w:sz w:val="28"/>
          <w:szCs w:val="28"/>
          <w:lang w:eastAsia="ar-SA"/>
        </w:rPr>
        <w:t xml:space="preserve"> руб.  (</w:t>
      </w:r>
      <w:r>
        <w:rPr>
          <w:kern w:val="1"/>
          <w:sz w:val="28"/>
          <w:szCs w:val="28"/>
          <w:lang w:eastAsia="ar-SA"/>
        </w:rPr>
        <w:t>96</w:t>
      </w:r>
      <w:r w:rsidRPr="00071496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 xml:space="preserve">9 </w:t>
      </w:r>
      <w:r w:rsidRPr="00071496">
        <w:rPr>
          <w:kern w:val="1"/>
          <w:sz w:val="28"/>
          <w:szCs w:val="28"/>
          <w:lang w:eastAsia="ar-SA"/>
        </w:rPr>
        <w:t>% выделенных средств).</w:t>
      </w:r>
    </w:p>
    <w:p w:rsidR="00856E1C" w:rsidRDefault="00856E1C" w:rsidP="00CA6569">
      <w:pPr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zh-CN"/>
        </w:rPr>
        <w:t>2.1</w:t>
      </w:r>
      <w:r w:rsidRPr="0054502B">
        <w:rPr>
          <w:b/>
          <w:bCs/>
          <w:kern w:val="1"/>
          <w:sz w:val="28"/>
          <w:szCs w:val="28"/>
          <w:lang w:eastAsia="zh-CN"/>
        </w:rPr>
        <w:t xml:space="preserve">. </w:t>
      </w:r>
      <w:r>
        <w:rPr>
          <w:b/>
          <w:sz w:val="28"/>
          <w:szCs w:val="28"/>
        </w:rPr>
        <w:t>План закупок</w:t>
      </w:r>
      <w:r w:rsidRPr="0054502B">
        <w:rPr>
          <w:b/>
          <w:sz w:val="28"/>
          <w:szCs w:val="28"/>
        </w:rPr>
        <w:t>.</w:t>
      </w:r>
    </w:p>
    <w:p w:rsidR="00856E1C" w:rsidRPr="00CA6569" w:rsidRDefault="00856E1C" w:rsidP="00705FCD">
      <w:pPr>
        <w:spacing w:line="100" w:lineRule="atLeast"/>
        <w:ind w:firstLine="709"/>
        <w:jc w:val="both"/>
        <w:rPr>
          <w:sz w:val="28"/>
          <w:szCs w:val="28"/>
        </w:rPr>
      </w:pPr>
      <w:r w:rsidRPr="00CA6569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</w:t>
      </w:r>
      <w:r>
        <w:rPr>
          <w:sz w:val="28"/>
          <w:szCs w:val="28"/>
        </w:rPr>
        <w:t>4 Федерального закона № 223-ФЗ,</w:t>
      </w:r>
      <w:r w:rsidRPr="00CA6569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14 ч</w:t>
      </w:r>
      <w:r>
        <w:rPr>
          <w:sz w:val="28"/>
          <w:szCs w:val="28"/>
        </w:rPr>
        <w:t>.</w:t>
      </w:r>
      <w:r w:rsidRPr="00CA6569">
        <w:rPr>
          <w:sz w:val="28"/>
          <w:szCs w:val="28"/>
        </w:rPr>
        <w:t xml:space="preserve"> 3 Постановления № 908 Заказчик размещает в ЕИС план закупки товаров, работ, услуг (далее – План закупок) на срок не менее чем один год, в течение 10 календарных дней с даты утверждения Плана закупок или внесения в него изменений, но не позднее 31 декабря текущего календарного года.</w:t>
      </w:r>
    </w:p>
    <w:p w:rsidR="00856E1C" w:rsidRPr="00DB6B13" w:rsidRDefault="00856E1C" w:rsidP="00705FCD">
      <w:pPr>
        <w:spacing w:line="10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План закупок Учреждения на 2019 год утвержден</w:t>
      </w:r>
      <w:r w:rsidRPr="00424FC6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Pr="00424FC6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424FC6">
        <w:rPr>
          <w:sz w:val="28"/>
          <w:szCs w:val="28"/>
        </w:rPr>
        <w:t>.12.2018г.,</w:t>
      </w:r>
      <w:r>
        <w:rPr>
          <w:sz w:val="28"/>
          <w:szCs w:val="28"/>
        </w:rPr>
        <w:t xml:space="preserve"> </w:t>
      </w:r>
      <w:r w:rsidRPr="00CA6569">
        <w:rPr>
          <w:sz w:val="28"/>
          <w:szCs w:val="28"/>
        </w:rPr>
        <w:t xml:space="preserve">размещен в ЕИС </w:t>
      </w:r>
      <w:r>
        <w:rPr>
          <w:sz w:val="28"/>
          <w:szCs w:val="28"/>
        </w:rPr>
        <w:t>30.12.2018 года, в предусмотренный законом срок</w:t>
      </w:r>
      <w:r w:rsidRPr="00442EE0">
        <w:rPr>
          <w:sz w:val="28"/>
          <w:szCs w:val="28"/>
        </w:rPr>
        <w:t xml:space="preserve">. </w:t>
      </w:r>
    </w:p>
    <w:p w:rsidR="00856E1C" w:rsidRPr="00CA6569" w:rsidRDefault="00856E1C" w:rsidP="00705FCD">
      <w:pPr>
        <w:spacing w:line="100" w:lineRule="atLeast"/>
        <w:ind w:firstLine="709"/>
        <w:jc w:val="both"/>
        <w:rPr>
          <w:sz w:val="28"/>
          <w:szCs w:val="28"/>
        </w:rPr>
      </w:pPr>
      <w:r w:rsidRPr="0009005F">
        <w:rPr>
          <w:sz w:val="28"/>
          <w:szCs w:val="28"/>
        </w:rPr>
        <w:t xml:space="preserve">В соответствии с </w:t>
      </w:r>
      <w:r w:rsidRPr="002E5403">
        <w:rPr>
          <w:sz w:val="28"/>
          <w:szCs w:val="28"/>
        </w:rPr>
        <w:t>Постановление</w:t>
      </w:r>
      <w:r w:rsidRPr="008048D2">
        <w:rPr>
          <w:sz w:val="28"/>
          <w:szCs w:val="28"/>
        </w:rPr>
        <w:t>м</w:t>
      </w:r>
      <w:r w:rsidRPr="002E5403">
        <w:rPr>
          <w:sz w:val="28"/>
          <w:szCs w:val="28"/>
        </w:rPr>
        <w:t xml:space="preserve"> Правительства РФ от 17.09.2012 N 932 </w:t>
      </w:r>
      <w:r w:rsidRPr="008048D2">
        <w:rPr>
          <w:sz w:val="28"/>
          <w:szCs w:val="28"/>
        </w:rPr>
        <w:t>“</w:t>
      </w:r>
      <w:r w:rsidRPr="002E5403">
        <w:rPr>
          <w:sz w:val="28"/>
          <w:szCs w:val="28"/>
        </w:rPr>
        <w:t>Об утверждении Правил формирования плана закупки товаров (работ, услуг) и требований к форме такого плана</w:t>
      </w:r>
      <w:r w:rsidRPr="008048D2">
        <w:rPr>
          <w:sz w:val="28"/>
          <w:szCs w:val="28"/>
        </w:rPr>
        <w:t>” (далее - Постановление</w:t>
      </w:r>
      <w:r w:rsidRPr="0009005F">
        <w:rPr>
          <w:sz w:val="28"/>
          <w:szCs w:val="28"/>
        </w:rPr>
        <w:t xml:space="preserve"> № 932</w:t>
      </w:r>
      <w:r w:rsidRPr="008048D2">
        <w:rPr>
          <w:sz w:val="28"/>
          <w:szCs w:val="28"/>
        </w:rPr>
        <w:t xml:space="preserve">) </w:t>
      </w:r>
      <w:r w:rsidRPr="0009005F">
        <w:rPr>
          <w:sz w:val="28"/>
          <w:szCs w:val="28"/>
        </w:rPr>
        <w:t>в</w:t>
      </w:r>
      <w:r w:rsidRPr="0009005F">
        <w:rPr>
          <w:bCs/>
          <w:sz w:val="28"/>
          <w:szCs w:val="28"/>
        </w:rPr>
        <w:t xml:space="preserve"> План закупки включаются сведения о закупк</w:t>
      </w:r>
      <w:r>
        <w:rPr>
          <w:bCs/>
          <w:sz w:val="28"/>
          <w:szCs w:val="28"/>
        </w:rPr>
        <w:t>ах</w:t>
      </w:r>
      <w:r w:rsidRPr="0009005F">
        <w:rPr>
          <w:bCs/>
          <w:sz w:val="28"/>
          <w:szCs w:val="28"/>
        </w:rPr>
        <w:t xml:space="preserve"> товаров (работ, услуг), необходимых для удовлетворения потребностей Заказчика, при этом </w:t>
      </w:r>
      <w:r w:rsidRPr="0009005F">
        <w:rPr>
          <w:sz w:val="28"/>
          <w:szCs w:val="28"/>
        </w:rPr>
        <w:t xml:space="preserve">с учетом </w:t>
      </w:r>
      <w:hyperlink r:id="rId13" w:history="1">
        <w:r w:rsidRPr="0009005F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09005F">
          <w:rPr>
            <w:sz w:val="28"/>
            <w:szCs w:val="28"/>
          </w:rPr>
          <w:t>15 ст</w:t>
        </w:r>
        <w:r>
          <w:rPr>
            <w:sz w:val="28"/>
            <w:szCs w:val="28"/>
          </w:rPr>
          <w:t>.</w:t>
        </w:r>
        <w:r w:rsidRPr="0009005F">
          <w:rPr>
            <w:sz w:val="28"/>
            <w:szCs w:val="28"/>
          </w:rPr>
          <w:t xml:space="preserve"> 4</w:t>
        </w:r>
      </w:hyperlink>
      <w:r w:rsidRPr="0009005F">
        <w:rPr>
          <w:sz w:val="28"/>
          <w:szCs w:val="28"/>
        </w:rPr>
        <w:t xml:space="preserve"> Федерального закона № 223-ФЗ сведения о закупке товаров (работ, услуг) в случае, если стоимость товаров (работ, услуг) не превышает 100 тыс</w:t>
      </w:r>
      <w:r>
        <w:rPr>
          <w:sz w:val="28"/>
          <w:szCs w:val="28"/>
        </w:rPr>
        <w:t xml:space="preserve">. </w:t>
      </w:r>
      <w:r w:rsidRPr="0009005F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09005F">
        <w:rPr>
          <w:sz w:val="28"/>
          <w:szCs w:val="28"/>
        </w:rPr>
        <w:t>, могут не отражаться в Плане закупок.</w:t>
      </w:r>
    </w:p>
    <w:p w:rsidR="00856E1C" w:rsidRPr="00CA6569" w:rsidRDefault="00856E1C" w:rsidP="00705FCD">
      <w:pPr>
        <w:spacing w:line="100" w:lineRule="atLeast"/>
        <w:ind w:firstLine="709"/>
        <w:jc w:val="both"/>
        <w:rPr>
          <w:bCs/>
          <w:sz w:val="28"/>
          <w:szCs w:val="28"/>
        </w:rPr>
      </w:pPr>
      <w:r w:rsidRPr="00705FCD">
        <w:rPr>
          <w:bCs/>
          <w:sz w:val="28"/>
          <w:szCs w:val="28"/>
        </w:rPr>
        <w:t>План закупок Заказчика на 2019 год содержит сведения по 25 договорам,</w:t>
      </w:r>
      <w:r>
        <w:rPr>
          <w:bCs/>
          <w:sz w:val="28"/>
          <w:szCs w:val="28"/>
        </w:rPr>
        <w:t xml:space="preserve"> указанным в Таблице 2</w:t>
      </w:r>
      <w:r w:rsidRPr="00705FCD">
        <w:rPr>
          <w:bCs/>
          <w:sz w:val="28"/>
          <w:szCs w:val="28"/>
        </w:rPr>
        <w:t>:</w:t>
      </w:r>
    </w:p>
    <w:p w:rsidR="00856E1C" w:rsidRPr="00BE214A" w:rsidRDefault="00856E1C" w:rsidP="00705FCD">
      <w:pPr>
        <w:autoSpaceDE w:val="0"/>
        <w:autoSpaceDN w:val="0"/>
        <w:adjustRightInd w:val="0"/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514"/>
        <w:gridCol w:w="5547"/>
        <w:gridCol w:w="3706"/>
      </w:tblGrid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bCs/>
                <w:color w:val="222222"/>
                <w:sz w:val="20"/>
                <w:szCs w:val="20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8048D2" w:rsidRDefault="00856E1C" w:rsidP="004529FF">
            <w:pPr>
              <w:rPr>
                <w:color w:val="222222"/>
                <w:sz w:val="20"/>
                <w:szCs w:val="20"/>
              </w:rPr>
            </w:pPr>
            <w:r w:rsidRPr="008048D2">
              <w:rPr>
                <w:bCs/>
                <w:color w:val="222222"/>
                <w:sz w:val="20"/>
                <w:szCs w:val="20"/>
              </w:rPr>
              <w:t>Сведения о начальной (максимальной) цене договора (цене лота), руб.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Поставка тепловой энергии и теплоносителя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576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>
              <w:rPr>
                <w:color w:val="222222"/>
                <w:sz w:val="20"/>
                <w:szCs w:val="20"/>
              </w:rPr>
              <w:t>044.</w:t>
            </w:r>
            <w:r w:rsidRPr="00C2669A">
              <w:rPr>
                <w:color w:val="222222"/>
                <w:sz w:val="20"/>
                <w:szCs w:val="20"/>
              </w:rPr>
              <w:t>15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Оказание услуг физической охраны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C2669A">
              <w:rPr>
                <w:color w:val="222222"/>
                <w:sz w:val="20"/>
                <w:szCs w:val="20"/>
              </w:rPr>
              <w:t>210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C2669A">
              <w:rPr>
                <w:color w:val="222222"/>
                <w:sz w:val="20"/>
                <w:szCs w:val="20"/>
              </w:rPr>
              <w:t>738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Обслуживание ОПС,ТС,СОУЭ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C2669A">
              <w:rPr>
                <w:color w:val="222222"/>
                <w:sz w:val="20"/>
                <w:szCs w:val="20"/>
              </w:rPr>
              <w:t>114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C2669A">
              <w:rPr>
                <w:color w:val="222222"/>
                <w:sz w:val="20"/>
                <w:szCs w:val="20"/>
              </w:rPr>
              <w:t>565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Оказание услуг по физической охране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C2669A">
              <w:rPr>
                <w:color w:val="222222"/>
                <w:sz w:val="20"/>
                <w:szCs w:val="20"/>
              </w:rPr>
              <w:t>401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C2669A">
              <w:rPr>
                <w:color w:val="222222"/>
                <w:sz w:val="20"/>
                <w:szCs w:val="20"/>
              </w:rPr>
              <w:t>082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Обслуживание и сопровождение 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C2669A">
              <w:rPr>
                <w:color w:val="222222"/>
                <w:sz w:val="20"/>
                <w:szCs w:val="20"/>
              </w:rPr>
              <w:t>182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C2669A">
              <w:rPr>
                <w:color w:val="222222"/>
                <w:sz w:val="20"/>
                <w:szCs w:val="20"/>
              </w:rPr>
              <w:t>380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Выполнение изыскательских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400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000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Подготовка материалов конкурсной заявки и сопровождение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300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000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Выполнение проектных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1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 </w:t>
            </w:r>
            <w:r w:rsidRPr="00E813C7">
              <w:rPr>
                <w:color w:val="222222"/>
                <w:sz w:val="20"/>
                <w:szCs w:val="20"/>
              </w:rPr>
              <w:t>100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000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A6569">
              <w:rPr>
                <w:color w:val="22222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A6569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Передача неисключительных прав использования электронных систем «Госфинансы» и «Культура»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170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514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C2669A">
              <w:rPr>
                <w:color w:val="222222"/>
                <w:sz w:val="20"/>
                <w:szCs w:val="20"/>
              </w:rPr>
              <w:t>Техническое обслуживание и текущий ремонт инженерного оборудования и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224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715.1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5F02CF">
              <w:rPr>
                <w:color w:val="222222"/>
                <w:sz w:val="20"/>
                <w:szCs w:val="20"/>
              </w:rPr>
              <w:t>Оказание услуг физической охраны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414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678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5F02CF">
              <w:rPr>
                <w:color w:val="222222"/>
                <w:sz w:val="20"/>
                <w:szCs w:val="20"/>
              </w:rPr>
              <w:t>Оказание услуг по физической охране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414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678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5F02CF">
              <w:rPr>
                <w:color w:val="222222"/>
                <w:sz w:val="20"/>
                <w:szCs w:val="20"/>
              </w:rPr>
              <w:t>Оказание услуг по организации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318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780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Выполнение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387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676.8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Выполнение работ по текущему ремонту помещения кафе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229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058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Выполнение работ по текущему ремонту мужского санузла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369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988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Работы по благоустройству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E813C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E813C7">
              <w:rPr>
                <w:color w:val="222222"/>
                <w:sz w:val="20"/>
                <w:szCs w:val="20"/>
              </w:rPr>
              <w:t>5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 </w:t>
            </w:r>
            <w:r w:rsidRPr="00E813C7">
              <w:rPr>
                <w:color w:val="222222"/>
                <w:sz w:val="20"/>
                <w:szCs w:val="20"/>
              </w:rPr>
              <w:t>000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E813C7">
              <w:rPr>
                <w:color w:val="222222"/>
                <w:sz w:val="20"/>
                <w:szCs w:val="20"/>
              </w:rPr>
              <w:t>000</w:t>
            </w:r>
            <w:r w:rsidRPr="00E813C7"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Оказание услуг по физической охране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414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678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Оказание услуг физической охраны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414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678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C2669A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Подготовка материалов конкурсной заявки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460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000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Поставка товара (стулья, спинки и тележки для стульев)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210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000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Выполнение работ по установке столешниц для раковин, укладке плитки на стены и пол в мужском туалете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114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643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3E537F" w:rsidRDefault="00856E1C" w:rsidP="004529FF">
            <w:pPr>
              <w:rPr>
                <w:color w:val="222222"/>
                <w:sz w:val="20"/>
                <w:szCs w:val="20"/>
              </w:rPr>
            </w:pPr>
            <w:r w:rsidRPr="003E537F">
              <w:rPr>
                <w:color w:val="222222"/>
                <w:sz w:val="20"/>
                <w:szCs w:val="20"/>
              </w:rPr>
              <w:t xml:space="preserve">Поставка комплекта батутного комплекса с целью передачи его в качестве благотворительного пожертвования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3E537F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3E537F">
              <w:rPr>
                <w:color w:val="222222"/>
                <w:sz w:val="20"/>
                <w:szCs w:val="20"/>
                <w:lang w:val="en-US"/>
              </w:rPr>
              <w:t>1 125 000.00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Поставка комплектующих для детского аттракциона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274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739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  <w:tr w:rsidR="00856E1C" w:rsidRPr="00D55B63" w:rsidTr="004529FF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>
              <w:rPr>
                <w:color w:val="222222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9330C8" w:rsidRDefault="00856E1C" w:rsidP="004529FF">
            <w:pPr>
              <w:rPr>
                <w:color w:val="222222"/>
                <w:sz w:val="20"/>
                <w:szCs w:val="20"/>
              </w:rPr>
            </w:pPr>
            <w:r w:rsidRPr="009330C8">
              <w:rPr>
                <w:color w:val="222222"/>
                <w:sz w:val="20"/>
                <w:szCs w:val="20"/>
              </w:rPr>
              <w:t>Оказание услуг физической охраны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:rsidR="00856E1C" w:rsidRPr="00FB2407" w:rsidRDefault="00856E1C" w:rsidP="004529FF">
            <w:pPr>
              <w:rPr>
                <w:color w:val="222222"/>
                <w:sz w:val="20"/>
                <w:szCs w:val="20"/>
                <w:lang w:val="en-US"/>
              </w:rPr>
            </w:pPr>
            <w:r w:rsidRPr="009330C8">
              <w:rPr>
                <w:color w:val="222222"/>
                <w:sz w:val="20"/>
                <w:szCs w:val="20"/>
              </w:rPr>
              <w:t>210</w:t>
            </w:r>
            <w:r>
              <w:rPr>
                <w:color w:val="222222"/>
                <w:sz w:val="20"/>
                <w:szCs w:val="20"/>
                <w:lang w:val="en-US"/>
              </w:rPr>
              <w:t xml:space="preserve"> </w:t>
            </w:r>
            <w:r w:rsidRPr="009330C8">
              <w:rPr>
                <w:color w:val="222222"/>
                <w:sz w:val="20"/>
                <w:szCs w:val="20"/>
              </w:rPr>
              <w:t>738</w:t>
            </w:r>
            <w:r>
              <w:rPr>
                <w:color w:val="222222"/>
                <w:sz w:val="20"/>
                <w:szCs w:val="20"/>
                <w:lang w:val="en-US"/>
              </w:rPr>
              <w:t>.00</w:t>
            </w:r>
          </w:p>
        </w:tc>
      </w:tr>
    </w:tbl>
    <w:p w:rsidR="00856E1C" w:rsidRDefault="00856E1C" w:rsidP="00705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6E1C" w:rsidRDefault="00856E1C" w:rsidP="00705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05F">
        <w:rPr>
          <w:sz w:val="28"/>
          <w:szCs w:val="28"/>
        </w:rPr>
        <w:t xml:space="preserve">По всем </w:t>
      </w:r>
      <w:r w:rsidRPr="009330C8">
        <w:rPr>
          <w:sz w:val="28"/>
          <w:szCs w:val="28"/>
        </w:rPr>
        <w:t>25</w:t>
      </w:r>
      <w:r w:rsidRPr="0009005F">
        <w:rPr>
          <w:sz w:val="28"/>
          <w:szCs w:val="28"/>
        </w:rPr>
        <w:t xml:space="preserve"> позициям Плана закупок в структурированном виде в графе «Способ закупки» указан способ закупки - </w:t>
      </w:r>
      <w:r w:rsidRPr="00B52593">
        <w:rPr>
          <w:sz w:val="28"/>
          <w:szCs w:val="28"/>
        </w:rPr>
        <w:t>Закупка у единственного поставщика (в соответствии с Положением о закупке).</w:t>
      </w:r>
      <w:r w:rsidRPr="0009005F">
        <w:rPr>
          <w:sz w:val="28"/>
          <w:szCs w:val="28"/>
        </w:rPr>
        <w:t xml:space="preserve"> </w:t>
      </w:r>
    </w:p>
    <w:p w:rsidR="00856E1C" w:rsidRDefault="00856E1C" w:rsidP="00E72425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проверяемом периоде изменения в план закупок вносились 21 раз, нарушений в части сроков и порядка размещения информации в ЕИС не выявлено.</w:t>
      </w:r>
    </w:p>
    <w:p w:rsidR="00856E1C" w:rsidRPr="00D428B7" w:rsidRDefault="00856E1C" w:rsidP="002C60D3">
      <w:pPr>
        <w:numPr>
          <w:ilvl w:val="0"/>
          <w:numId w:val="25"/>
        </w:numPr>
        <w:spacing w:line="100" w:lineRule="atLeast"/>
        <w:jc w:val="both"/>
        <w:rPr>
          <w:b/>
          <w:sz w:val="28"/>
          <w:szCs w:val="28"/>
        </w:rPr>
      </w:pPr>
      <w:r w:rsidRPr="00D428B7">
        <w:rPr>
          <w:b/>
          <w:sz w:val="28"/>
          <w:szCs w:val="28"/>
        </w:rPr>
        <w:t>Проверка соответствия порядка подготовки и осуществления закупки, а также выбора спосо</w:t>
      </w:r>
      <w:r>
        <w:rPr>
          <w:b/>
          <w:sz w:val="28"/>
          <w:szCs w:val="28"/>
        </w:rPr>
        <w:t>ба закупки Положению о закупках.</w:t>
      </w:r>
    </w:p>
    <w:p w:rsidR="00856E1C" w:rsidRPr="002C60D3" w:rsidRDefault="00856E1C" w:rsidP="002C60D3">
      <w:pPr>
        <w:spacing w:line="100" w:lineRule="atLeast"/>
        <w:ind w:firstLine="708"/>
        <w:jc w:val="both"/>
        <w:rPr>
          <w:sz w:val="28"/>
          <w:szCs w:val="28"/>
        </w:rPr>
      </w:pPr>
      <w:r w:rsidRPr="002C60D3">
        <w:rPr>
          <w:sz w:val="28"/>
          <w:szCs w:val="28"/>
        </w:rPr>
        <w:t>В 2019 году Заказчик осуществлял закупки неконкурентны</w:t>
      </w:r>
      <w:r>
        <w:rPr>
          <w:sz w:val="28"/>
          <w:szCs w:val="28"/>
        </w:rPr>
        <w:t>м способом</w:t>
      </w:r>
      <w:r w:rsidRPr="002C60D3">
        <w:rPr>
          <w:sz w:val="28"/>
          <w:szCs w:val="28"/>
        </w:rPr>
        <w:t>:</w:t>
      </w:r>
    </w:p>
    <w:p w:rsidR="00856E1C" w:rsidRPr="002C60D3" w:rsidRDefault="00856E1C" w:rsidP="002C60D3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 единственного поставщика.</w:t>
      </w:r>
    </w:p>
    <w:p w:rsidR="00856E1C" w:rsidRDefault="00856E1C" w:rsidP="00CA6569">
      <w:pPr>
        <w:spacing w:line="100" w:lineRule="atLeast"/>
        <w:ind w:firstLine="709"/>
        <w:jc w:val="both"/>
        <w:rPr>
          <w:sz w:val="28"/>
          <w:szCs w:val="28"/>
        </w:rPr>
      </w:pPr>
      <w:r w:rsidRPr="002C60D3">
        <w:rPr>
          <w:sz w:val="28"/>
          <w:szCs w:val="28"/>
        </w:rPr>
        <w:t>Под закупкой у единственного поставщика (подрядчика, ис</w:t>
      </w:r>
      <w:r>
        <w:rPr>
          <w:sz w:val="28"/>
          <w:szCs w:val="28"/>
        </w:rPr>
        <w:t>полнителя) понимается не</w:t>
      </w:r>
      <w:r w:rsidRPr="00CA6569">
        <w:rPr>
          <w:sz w:val="28"/>
          <w:szCs w:val="28"/>
        </w:rPr>
        <w:t>конкурентный способ закупки, при котором Заказчик предлагает заключить договор только одному поставщику (подрядчику, исполнителю)</w:t>
      </w:r>
      <w:r>
        <w:rPr>
          <w:sz w:val="28"/>
          <w:szCs w:val="28"/>
        </w:rPr>
        <w:t>,</w:t>
      </w:r>
      <w:r w:rsidRPr="00CA6569">
        <w:rPr>
          <w:sz w:val="28"/>
          <w:szCs w:val="28"/>
        </w:rPr>
        <w:t xml:space="preserve"> либо принимает предложение о заключении договора от одного поставщика (подрядчика, исполнителя) в случаях, предусмотренных Положением </w:t>
      </w:r>
      <w:r>
        <w:rPr>
          <w:sz w:val="28"/>
          <w:szCs w:val="28"/>
        </w:rPr>
        <w:t>о закупке</w:t>
      </w:r>
      <w:r w:rsidRPr="00CA6569">
        <w:rPr>
          <w:sz w:val="28"/>
          <w:szCs w:val="28"/>
        </w:rPr>
        <w:t>.</w:t>
      </w:r>
    </w:p>
    <w:p w:rsidR="00856E1C" w:rsidRDefault="00856E1C" w:rsidP="000F7C3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у единственного поставщика осуществлялись Заказчиком в проверяемом периоде в соответствии с предусмотренными Положением о закупке случаями. </w:t>
      </w:r>
    </w:p>
    <w:p w:rsidR="00856E1C" w:rsidRDefault="00856E1C" w:rsidP="00CA6569">
      <w:pPr>
        <w:spacing w:line="100" w:lineRule="atLeast"/>
        <w:ind w:firstLine="709"/>
        <w:jc w:val="both"/>
        <w:rPr>
          <w:rStyle w:val="FontStyle39"/>
          <w:b/>
          <w:sz w:val="28"/>
          <w:szCs w:val="28"/>
        </w:rPr>
      </w:pPr>
    </w:p>
    <w:p w:rsidR="00856E1C" w:rsidRPr="00105EE9" w:rsidRDefault="00856E1C" w:rsidP="00CA6569">
      <w:pPr>
        <w:spacing w:line="100" w:lineRule="atLeast"/>
        <w:ind w:firstLine="709"/>
        <w:jc w:val="both"/>
        <w:rPr>
          <w:rStyle w:val="FontStyle39"/>
          <w:b/>
          <w:sz w:val="28"/>
          <w:szCs w:val="28"/>
        </w:rPr>
      </w:pPr>
      <w:r>
        <w:rPr>
          <w:rStyle w:val="FontStyle39"/>
          <w:b/>
          <w:sz w:val="28"/>
          <w:szCs w:val="28"/>
        </w:rPr>
        <w:t>4</w:t>
      </w:r>
      <w:r w:rsidRPr="00105EE9">
        <w:rPr>
          <w:rStyle w:val="FontStyle39"/>
          <w:b/>
          <w:sz w:val="28"/>
          <w:szCs w:val="28"/>
        </w:rPr>
        <w:t>. Проверка порядка заключения, исполнения, изменения, расторжения договоров, в том числе в части соблюдения сроков размещения соответствующей информации в ЕИС.</w:t>
      </w:r>
    </w:p>
    <w:p w:rsidR="00856E1C" w:rsidRDefault="00856E1C" w:rsidP="00CA6569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 w:rsidRPr="00CA6569">
        <w:rPr>
          <w:rStyle w:val="FontStyle39"/>
          <w:sz w:val="28"/>
          <w:szCs w:val="28"/>
        </w:rPr>
        <w:t>Всего Заказчиком в 2019 году</w:t>
      </w:r>
      <w:r>
        <w:rPr>
          <w:rStyle w:val="FontStyle39"/>
          <w:sz w:val="28"/>
          <w:szCs w:val="28"/>
        </w:rPr>
        <w:t xml:space="preserve"> было заключено</w:t>
      </w:r>
      <w:r w:rsidRPr="00CA6569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383 договора</w:t>
      </w:r>
      <w:r w:rsidRPr="00CA6569">
        <w:rPr>
          <w:rStyle w:val="FontStyle39"/>
          <w:sz w:val="28"/>
          <w:szCs w:val="28"/>
        </w:rPr>
        <w:t xml:space="preserve"> с единственным поставщиком, в том числе </w:t>
      </w:r>
      <w:r>
        <w:rPr>
          <w:rStyle w:val="FontStyle39"/>
          <w:sz w:val="28"/>
          <w:szCs w:val="28"/>
        </w:rPr>
        <w:t>27</w:t>
      </w:r>
      <w:r w:rsidRPr="00CA6569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договоров</w:t>
      </w:r>
      <w:r w:rsidRPr="00CA6569">
        <w:rPr>
          <w:rStyle w:val="FontStyle39"/>
          <w:sz w:val="28"/>
          <w:szCs w:val="28"/>
        </w:rPr>
        <w:t xml:space="preserve"> свыше 100 тыс</w:t>
      </w:r>
      <w:r>
        <w:rPr>
          <w:rStyle w:val="FontStyle39"/>
          <w:sz w:val="28"/>
          <w:szCs w:val="28"/>
        </w:rPr>
        <w:t>.</w:t>
      </w:r>
      <w:r w:rsidRPr="00CA6569">
        <w:rPr>
          <w:rStyle w:val="FontStyle39"/>
          <w:sz w:val="28"/>
          <w:szCs w:val="28"/>
        </w:rPr>
        <w:t xml:space="preserve"> руб</w:t>
      </w:r>
      <w:r>
        <w:rPr>
          <w:rStyle w:val="FontStyle39"/>
          <w:sz w:val="28"/>
          <w:szCs w:val="28"/>
        </w:rPr>
        <w:t>.</w:t>
      </w:r>
      <w:r w:rsidRPr="008048D2">
        <w:rPr>
          <w:rStyle w:val="FontStyle39"/>
          <w:sz w:val="28"/>
          <w:szCs w:val="28"/>
        </w:rPr>
        <w:t xml:space="preserve"> (из них </w:t>
      </w:r>
      <w:r w:rsidRPr="0016407C">
        <w:rPr>
          <w:rStyle w:val="FontStyle39"/>
          <w:sz w:val="28"/>
          <w:szCs w:val="28"/>
        </w:rPr>
        <w:t xml:space="preserve">2 договора </w:t>
      </w:r>
      <w:r w:rsidRPr="0016407C">
        <w:rPr>
          <w:sz w:val="28"/>
          <w:szCs w:val="28"/>
        </w:rPr>
        <w:t>на оказание услуг по предоставлению электроэнергии, заключенны</w:t>
      </w:r>
      <w:r w:rsidRPr="008048D2">
        <w:rPr>
          <w:sz w:val="28"/>
          <w:szCs w:val="28"/>
        </w:rPr>
        <w:t xml:space="preserve">х </w:t>
      </w:r>
      <w:r w:rsidRPr="0016407C">
        <w:rPr>
          <w:rStyle w:val="FontStyle39"/>
          <w:sz w:val="28"/>
          <w:szCs w:val="28"/>
        </w:rPr>
        <w:t>с</w:t>
      </w:r>
      <w:r w:rsidRPr="008048D2">
        <w:rPr>
          <w:rStyle w:val="FontStyle39"/>
          <w:sz w:val="28"/>
          <w:szCs w:val="28"/>
        </w:rPr>
        <w:t xml:space="preserve"> </w:t>
      </w:r>
      <w:r w:rsidRPr="0016407C">
        <w:rPr>
          <w:rStyle w:val="FontStyle39"/>
          <w:sz w:val="28"/>
          <w:szCs w:val="28"/>
        </w:rPr>
        <w:t xml:space="preserve">гарантирующими поставщиками электроэнергии, </w:t>
      </w:r>
      <w:r w:rsidRPr="008048D2">
        <w:rPr>
          <w:rStyle w:val="FontStyle39"/>
          <w:sz w:val="28"/>
          <w:szCs w:val="28"/>
        </w:rPr>
        <w:t xml:space="preserve">заключение и </w:t>
      </w:r>
      <w:r w:rsidRPr="0016407C">
        <w:rPr>
          <w:rStyle w:val="FontStyle39"/>
          <w:sz w:val="28"/>
          <w:szCs w:val="28"/>
        </w:rPr>
        <w:t>и</w:t>
      </w:r>
      <w:r w:rsidRPr="008048D2">
        <w:rPr>
          <w:rStyle w:val="FontStyle39"/>
          <w:sz w:val="28"/>
          <w:szCs w:val="28"/>
        </w:rPr>
        <w:t>сполнение</w:t>
      </w:r>
      <w:r w:rsidRPr="0016407C">
        <w:rPr>
          <w:rStyle w:val="FontStyle39"/>
          <w:sz w:val="28"/>
          <w:szCs w:val="28"/>
        </w:rPr>
        <w:t xml:space="preserve"> которых</w:t>
      </w:r>
      <w:r w:rsidRPr="008048D2">
        <w:rPr>
          <w:rStyle w:val="FontStyle39"/>
          <w:sz w:val="28"/>
          <w:szCs w:val="28"/>
        </w:rPr>
        <w:t xml:space="preserve"> в соответствии с п.8 ч.4 ст.1</w:t>
      </w:r>
      <w:r w:rsidRPr="0016407C">
        <w:rPr>
          <w:rStyle w:val="FontStyle39"/>
          <w:sz w:val="28"/>
          <w:szCs w:val="28"/>
        </w:rPr>
        <w:t xml:space="preserve"> </w:t>
      </w:r>
      <w:r w:rsidRPr="008048D2">
        <w:rPr>
          <w:rStyle w:val="FontStyle39"/>
          <w:sz w:val="28"/>
          <w:szCs w:val="28"/>
        </w:rPr>
        <w:t xml:space="preserve">не регулируется Федеральным законом </w:t>
      </w:r>
      <w:r>
        <w:rPr>
          <w:rStyle w:val="FontStyle39"/>
          <w:sz w:val="28"/>
          <w:szCs w:val="28"/>
        </w:rPr>
        <w:t>№</w:t>
      </w:r>
      <w:r w:rsidRPr="008048D2">
        <w:rPr>
          <w:rStyle w:val="FontStyle39"/>
          <w:sz w:val="28"/>
          <w:szCs w:val="28"/>
        </w:rPr>
        <w:t>223-ФЗ)</w:t>
      </w:r>
      <w:r w:rsidRPr="0016407C">
        <w:rPr>
          <w:rStyle w:val="FontStyle39"/>
          <w:sz w:val="28"/>
          <w:szCs w:val="28"/>
        </w:rPr>
        <w:t xml:space="preserve"> и 3</w:t>
      </w:r>
      <w:r>
        <w:rPr>
          <w:rStyle w:val="FontStyle39"/>
          <w:sz w:val="28"/>
          <w:szCs w:val="28"/>
        </w:rPr>
        <w:t>56</w:t>
      </w:r>
      <w:r w:rsidRPr="00CA6569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>договоров</w:t>
      </w:r>
      <w:r w:rsidRPr="00CA6569">
        <w:rPr>
          <w:rStyle w:val="FontStyle39"/>
          <w:sz w:val="28"/>
          <w:szCs w:val="28"/>
        </w:rPr>
        <w:t>, не превы</w:t>
      </w:r>
      <w:r>
        <w:rPr>
          <w:rStyle w:val="FontStyle39"/>
          <w:sz w:val="28"/>
          <w:szCs w:val="28"/>
        </w:rPr>
        <w:t>ш</w:t>
      </w:r>
      <w:r w:rsidRPr="00CA6569">
        <w:rPr>
          <w:rStyle w:val="FontStyle39"/>
          <w:sz w:val="28"/>
          <w:szCs w:val="28"/>
        </w:rPr>
        <w:t>ающи</w:t>
      </w:r>
      <w:r>
        <w:rPr>
          <w:rStyle w:val="FontStyle39"/>
          <w:sz w:val="28"/>
          <w:szCs w:val="28"/>
        </w:rPr>
        <w:t>х</w:t>
      </w:r>
      <w:r w:rsidRPr="00CA6569">
        <w:rPr>
          <w:rStyle w:val="FontStyle39"/>
          <w:sz w:val="28"/>
          <w:szCs w:val="28"/>
        </w:rPr>
        <w:t xml:space="preserve"> 100 тыс</w:t>
      </w:r>
      <w:r>
        <w:rPr>
          <w:rStyle w:val="FontStyle39"/>
          <w:sz w:val="28"/>
          <w:szCs w:val="28"/>
        </w:rPr>
        <w:t>.</w:t>
      </w:r>
      <w:r w:rsidRPr="00CA6569">
        <w:rPr>
          <w:rStyle w:val="FontStyle39"/>
          <w:sz w:val="28"/>
          <w:szCs w:val="28"/>
        </w:rPr>
        <w:t xml:space="preserve"> руб</w:t>
      </w:r>
      <w:r>
        <w:rPr>
          <w:rStyle w:val="FontStyle39"/>
          <w:sz w:val="28"/>
          <w:szCs w:val="28"/>
        </w:rPr>
        <w:t>.</w:t>
      </w:r>
      <w:r w:rsidRPr="00CA6569">
        <w:rPr>
          <w:rStyle w:val="FontStyle39"/>
          <w:sz w:val="28"/>
          <w:szCs w:val="28"/>
        </w:rPr>
        <w:t xml:space="preserve"> </w:t>
      </w:r>
    </w:p>
    <w:p w:rsidR="00856E1C" w:rsidRPr="00290E45" w:rsidRDefault="00856E1C" w:rsidP="00CA6569">
      <w:pPr>
        <w:spacing w:line="100" w:lineRule="atLeast"/>
        <w:ind w:firstLine="709"/>
        <w:jc w:val="both"/>
        <w:rPr>
          <w:rStyle w:val="FontStyle39"/>
          <w:sz w:val="28"/>
          <w:szCs w:val="28"/>
        </w:rPr>
      </w:pPr>
      <w:r w:rsidRPr="00CE7065">
        <w:rPr>
          <w:rStyle w:val="FontStyle39"/>
          <w:bCs/>
          <w:sz w:val="28"/>
          <w:szCs w:val="28"/>
        </w:rPr>
        <w:t xml:space="preserve">В ходе сплошной проверки договоров </w:t>
      </w:r>
      <w:r w:rsidRPr="00CA6569">
        <w:rPr>
          <w:rStyle w:val="FontStyle39"/>
          <w:sz w:val="28"/>
          <w:szCs w:val="28"/>
        </w:rPr>
        <w:t>выявлены следующие нарушения</w:t>
      </w:r>
      <w:r w:rsidRPr="00290E45">
        <w:rPr>
          <w:rStyle w:val="FontStyle39"/>
          <w:sz w:val="28"/>
          <w:szCs w:val="28"/>
        </w:rPr>
        <w:t>:</w:t>
      </w:r>
    </w:p>
    <w:p w:rsidR="00856E1C" w:rsidRDefault="00856E1C" w:rsidP="005B745F">
      <w:pPr>
        <w:spacing w:line="100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нарушение</w:t>
      </w:r>
      <w:r w:rsidRPr="00717CCA">
        <w:rPr>
          <w:color w:val="222222"/>
          <w:sz w:val="28"/>
          <w:szCs w:val="28"/>
        </w:rPr>
        <w:t xml:space="preserve"> ст. 506 и п.1 ст. 508 Гражданского кодекса РФ</w:t>
      </w:r>
      <w:r>
        <w:rPr>
          <w:color w:val="222222"/>
          <w:sz w:val="28"/>
          <w:szCs w:val="28"/>
        </w:rPr>
        <w:t xml:space="preserve"> не указан срок поставки в следующих договорах: </w:t>
      </w:r>
    </w:p>
    <w:p w:rsidR="00856E1C" w:rsidRDefault="00856E1C" w:rsidP="005B745F">
      <w:pPr>
        <w:numPr>
          <w:ilvl w:val="0"/>
          <w:numId w:val="27"/>
        </w:num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с ООО «Спутник Урал» от 12.04.2019г. № 19/324 на поставку канцелярских и хозяйственных товаров на сумму 13 913,6 руб.;</w:t>
      </w:r>
    </w:p>
    <w:p w:rsidR="00856E1C" w:rsidRPr="00837D23" w:rsidRDefault="00856E1C" w:rsidP="005B745F">
      <w:pPr>
        <w:numPr>
          <w:ilvl w:val="0"/>
          <w:numId w:val="27"/>
        </w:numPr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с ООО «Спутник Урал» от 20.08.2019г. № 19/792 на поставку </w:t>
      </w:r>
      <w:r w:rsidRPr="00837D23">
        <w:rPr>
          <w:rStyle w:val="FontStyle39"/>
          <w:sz w:val="28"/>
          <w:szCs w:val="28"/>
        </w:rPr>
        <w:t>хозяйственных товаров на сумму 15366,7 руб.</w:t>
      </w:r>
    </w:p>
    <w:p w:rsidR="00856E1C" w:rsidRPr="00C30036" w:rsidRDefault="00856E1C" w:rsidP="00C30036">
      <w:pPr>
        <w:ind w:firstLine="708"/>
        <w:jc w:val="both"/>
        <w:rPr>
          <w:i/>
          <w:sz w:val="28"/>
          <w:szCs w:val="28"/>
        </w:rPr>
      </w:pPr>
      <w:r w:rsidRPr="00C30036">
        <w:rPr>
          <w:i/>
          <w:sz w:val="28"/>
          <w:szCs w:val="28"/>
        </w:rPr>
        <w:t>Рекомендаци</w:t>
      </w:r>
      <w:r>
        <w:rPr>
          <w:i/>
          <w:sz w:val="28"/>
          <w:szCs w:val="28"/>
        </w:rPr>
        <w:t>я.</w:t>
      </w:r>
      <w:r w:rsidRPr="00C30036">
        <w:rPr>
          <w:i/>
          <w:sz w:val="28"/>
          <w:szCs w:val="28"/>
        </w:rPr>
        <w:t>В дальнейшем при заключении договоров поставки указывать срок поставки, так как это условие относится к существенным условиям</w:t>
      </w:r>
      <w:r>
        <w:rPr>
          <w:i/>
          <w:sz w:val="28"/>
          <w:szCs w:val="28"/>
        </w:rPr>
        <w:t xml:space="preserve">. </w:t>
      </w:r>
    </w:p>
    <w:p w:rsidR="00856E1C" w:rsidRDefault="00856E1C" w:rsidP="005B745F">
      <w:pPr>
        <w:ind w:firstLine="708"/>
        <w:jc w:val="both"/>
        <w:rPr>
          <w:sz w:val="28"/>
          <w:szCs w:val="28"/>
        </w:rPr>
      </w:pPr>
    </w:p>
    <w:p w:rsidR="00856E1C" w:rsidRPr="008048D2" w:rsidRDefault="00856E1C" w:rsidP="00FB3D13">
      <w:pPr>
        <w:tabs>
          <w:tab w:val="left" w:pos="851"/>
        </w:tabs>
        <w:ind w:firstLine="567"/>
        <w:jc w:val="both"/>
        <w:rPr>
          <w:rFonts w:eastAsia="SimSun"/>
          <w:b/>
          <w:sz w:val="28"/>
          <w:szCs w:val="28"/>
        </w:rPr>
      </w:pPr>
      <w:r w:rsidRPr="008048D2">
        <w:rPr>
          <w:b/>
          <w:sz w:val="28"/>
          <w:szCs w:val="28"/>
        </w:rPr>
        <w:t>4.1.</w:t>
      </w:r>
      <w:r w:rsidRPr="008048D2">
        <w:rPr>
          <w:rFonts w:eastAsia="SimSun"/>
          <w:b/>
          <w:sz w:val="28"/>
          <w:szCs w:val="28"/>
        </w:rPr>
        <w:t xml:space="preserve"> Проверка выделенных средств в рамках национального проекта</w:t>
      </w:r>
      <w:r>
        <w:rPr>
          <w:rFonts w:eastAsia="SimSun"/>
          <w:b/>
          <w:sz w:val="28"/>
          <w:szCs w:val="28"/>
        </w:rPr>
        <w:t>.</w:t>
      </w:r>
      <w:r w:rsidRPr="008048D2">
        <w:rPr>
          <w:rFonts w:eastAsia="SimSun"/>
          <w:b/>
          <w:sz w:val="28"/>
          <w:szCs w:val="28"/>
        </w:rPr>
        <w:t xml:space="preserve"> </w:t>
      </w:r>
    </w:p>
    <w:p w:rsidR="00856E1C" w:rsidRPr="00674D4A" w:rsidRDefault="00856E1C" w:rsidP="00FB3D13">
      <w:pPr>
        <w:tabs>
          <w:tab w:val="left" w:pos="851"/>
        </w:tabs>
        <w:ind w:firstLine="567"/>
        <w:jc w:val="both"/>
        <w:rPr>
          <w:rFonts w:eastAsia="SimSun"/>
          <w:sz w:val="28"/>
          <w:szCs w:val="28"/>
        </w:rPr>
      </w:pPr>
      <w:r w:rsidRPr="008765D3">
        <w:rPr>
          <w:rFonts w:eastAsia="SimSun"/>
          <w:sz w:val="28"/>
          <w:szCs w:val="28"/>
        </w:rPr>
        <w:t xml:space="preserve">В целях реализации </w:t>
      </w:r>
      <w:r>
        <w:rPr>
          <w:rFonts w:eastAsia="SimSun"/>
          <w:sz w:val="28"/>
          <w:szCs w:val="28"/>
        </w:rPr>
        <w:t>задач</w:t>
      </w:r>
      <w:r w:rsidRPr="008765D3">
        <w:rPr>
          <w:rFonts w:eastAsia="SimSun"/>
          <w:sz w:val="28"/>
          <w:szCs w:val="28"/>
        </w:rPr>
        <w:t xml:space="preserve">, предусмотренных </w:t>
      </w:r>
      <w:r>
        <w:rPr>
          <w:rFonts w:eastAsia="SimSun"/>
          <w:sz w:val="28"/>
          <w:szCs w:val="28"/>
        </w:rPr>
        <w:t xml:space="preserve">государственной программой </w:t>
      </w:r>
      <w:r w:rsidRPr="009E50A5">
        <w:rPr>
          <w:rFonts w:eastAsia="SimSun"/>
          <w:sz w:val="28"/>
          <w:szCs w:val="28"/>
        </w:rPr>
        <w:t>Челябинской области «Повышение эффективности реализации молодежной политики в Челябинской области» на 2018-2020 годы»</w:t>
      </w:r>
      <w:r w:rsidRPr="008765D3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в рамках муниципальной Программы «Развитие культуры и реализация молодежной политики в Снежинском городском округе» на 2018-2023 гг.»,</w:t>
      </w:r>
      <w:r w:rsidRPr="008765D3">
        <w:rPr>
          <w:rFonts w:eastAsia="SimSun"/>
          <w:sz w:val="28"/>
          <w:szCs w:val="28"/>
        </w:rPr>
        <w:t xml:space="preserve"> в 2019 году </w:t>
      </w:r>
      <w:r w:rsidRPr="008765D3">
        <w:rPr>
          <w:sz w:val="28"/>
          <w:szCs w:val="28"/>
        </w:rPr>
        <w:t>Учреждению были выделены субсидии</w:t>
      </w:r>
      <w:r>
        <w:rPr>
          <w:sz w:val="28"/>
          <w:szCs w:val="28"/>
        </w:rPr>
        <w:t xml:space="preserve"> из средств областного бюджета</w:t>
      </w:r>
      <w:r w:rsidRPr="008765D3">
        <w:rPr>
          <w:sz w:val="28"/>
          <w:szCs w:val="28"/>
        </w:rPr>
        <w:t xml:space="preserve"> в размере </w:t>
      </w:r>
      <w:r w:rsidRPr="008C083B">
        <w:rPr>
          <w:sz w:val="28"/>
          <w:szCs w:val="28"/>
        </w:rPr>
        <w:t>256 400,00</w:t>
      </w:r>
      <w:r w:rsidRPr="008765D3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на организацию и проведение</w:t>
      </w:r>
      <w:r w:rsidRPr="00876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с детьми и молодежью. </w:t>
      </w:r>
      <w:r w:rsidRPr="008765D3">
        <w:rPr>
          <w:sz w:val="28"/>
          <w:szCs w:val="28"/>
        </w:rPr>
        <w:t>Пр</w:t>
      </w:r>
      <w:r>
        <w:rPr>
          <w:sz w:val="28"/>
          <w:szCs w:val="28"/>
        </w:rPr>
        <w:t>едоставление Учреждению субсидии</w:t>
      </w:r>
      <w:r w:rsidRPr="008765D3">
        <w:rPr>
          <w:sz w:val="28"/>
          <w:szCs w:val="28"/>
        </w:rPr>
        <w:t xml:space="preserve"> осуществлялось</w:t>
      </w:r>
      <w:r>
        <w:rPr>
          <w:sz w:val="28"/>
          <w:szCs w:val="28"/>
        </w:rPr>
        <w:t xml:space="preserve"> на основании соглашения</w:t>
      </w:r>
      <w:r w:rsidRPr="008765D3">
        <w:rPr>
          <w:sz w:val="28"/>
          <w:szCs w:val="28"/>
        </w:rPr>
        <w:t xml:space="preserve"> </w:t>
      </w:r>
      <w:r w:rsidRPr="005262C7">
        <w:rPr>
          <w:sz w:val="28"/>
          <w:szCs w:val="28"/>
        </w:rPr>
        <w:t>о предоставлении автономному учреждению субсидии в соответствии с абзацем вторым пункта 1 статьи 78.1 Бюджетного кодекса Российской Федерации на организацию и проведение мероприятий с детьми и молодежью № 12/2019 от 05.04.2019г.,</w:t>
      </w:r>
      <w:r w:rsidRPr="008765D3">
        <w:rPr>
          <w:sz w:val="28"/>
          <w:szCs w:val="28"/>
        </w:rPr>
        <w:t xml:space="preserve"> заключенного между Учреждением и МКУ «Управление </w:t>
      </w:r>
      <w:r>
        <w:rPr>
          <w:sz w:val="28"/>
          <w:szCs w:val="28"/>
        </w:rPr>
        <w:t>культуры и молодежной политики</w:t>
      </w:r>
      <w:r w:rsidRPr="008765D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6E1C" w:rsidRPr="008765D3" w:rsidRDefault="00856E1C" w:rsidP="00FB3D13">
      <w:pPr>
        <w:ind w:firstLine="360"/>
        <w:jc w:val="both"/>
        <w:rPr>
          <w:sz w:val="28"/>
          <w:szCs w:val="28"/>
        </w:rPr>
      </w:pPr>
      <w:r w:rsidRPr="008765D3">
        <w:rPr>
          <w:sz w:val="28"/>
          <w:szCs w:val="28"/>
        </w:rPr>
        <w:t xml:space="preserve"> Субсидия </w:t>
      </w:r>
      <w:r>
        <w:rPr>
          <w:sz w:val="28"/>
          <w:szCs w:val="28"/>
        </w:rPr>
        <w:t>была</w:t>
      </w:r>
      <w:r w:rsidRPr="008765D3">
        <w:rPr>
          <w:sz w:val="28"/>
          <w:szCs w:val="28"/>
        </w:rPr>
        <w:t xml:space="preserve"> направлена на </w:t>
      </w:r>
      <w:r>
        <w:rPr>
          <w:sz w:val="28"/>
          <w:szCs w:val="28"/>
        </w:rPr>
        <w:t>организацию и проведение следующих мероприятий</w:t>
      </w:r>
      <w:r w:rsidRPr="008765D3">
        <w:rPr>
          <w:sz w:val="28"/>
          <w:szCs w:val="28"/>
        </w:rPr>
        <w:t>:</w:t>
      </w:r>
    </w:p>
    <w:p w:rsidR="00856E1C" w:rsidRPr="00DA4D62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A4D62">
        <w:rPr>
          <w:rFonts w:ascii="Times New Roman" w:hAnsi="Times New Roman"/>
          <w:sz w:val="28"/>
          <w:szCs w:val="28"/>
        </w:rPr>
        <w:t>Патриотическая акция «Георгиевская лента» - в сумме 10 000 руб.</w:t>
      </w:r>
      <w:r>
        <w:rPr>
          <w:rFonts w:ascii="Times New Roman" w:hAnsi="Times New Roman"/>
          <w:sz w:val="28"/>
          <w:szCs w:val="28"/>
        </w:rPr>
        <w:t xml:space="preserve"> на приобретение атрибутики</w:t>
      </w:r>
      <w:r w:rsidRPr="00DA4D62">
        <w:rPr>
          <w:rFonts w:ascii="Times New Roman" w:hAnsi="Times New Roman"/>
          <w:sz w:val="28"/>
          <w:szCs w:val="28"/>
        </w:rPr>
        <w:t>;</w:t>
      </w:r>
    </w:p>
    <w:p w:rsidR="00856E1C" w:rsidRPr="00DA4D62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A4D62">
        <w:rPr>
          <w:rFonts w:ascii="Times New Roman" w:hAnsi="Times New Roman"/>
          <w:sz w:val="28"/>
          <w:szCs w:val="28"/>
        </w:rPr>
        <w:t>Всероссийская акция «Дерево Победы» - в сумме 12600,00</w:t>
      </w:r>
      <w:r>
        <w:rPr>
          <w:rFonts w:ascii="Times New Roman" w:hAnsi="Times New Roman"/>
          <w:sz w:val="28"/>
          <w:szCs w:val="28"/>
        </w:rPr>
        <w:t xml:space="preserve"> руб. на закупку саженцев</w:t>
      </w:r>
      <w:r w:rsidRPr="00DA4D62">
        <w:rPr>
          <w:rFonts w:ascii="Times New Roman" w:hAnsi="Times New Roman"/>
          <w:sz w:val="28"/>
          <w:szCs w:val="28"/>
        </w:rPr>
        <w:t>;</w:t>
      </w:r>
    </w:p>
    <w:p w:rsidR="00856E1C" w:rsidRPr="00DA4D62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A4D62">
        <w:rPr>
          <w:rFonts w:ascii="Times New Roman" w:hAnsi="Times New Roman"/>
          <w:sz w:val="28"/>
          <w:szCs w:val="28"/>
        </w:rPr>
        <w:t>Городская молодежная патриотическая акция «100 зажженных сердец» - в сумме 25000,00 руб</w:t>
      </w:r>
      <w:r>
        <w:rPr>
          <w:rFonts w:ascii="Times New Roman" w:hAnsi="Times New Roman"/>
          <w:sz w:val="28"/>
          <w:szCs w:val="28"/>
        </w:rPr>
        <w:t>. на расходные материалы</w:t>
      </w:r>
      <w:r w:rsidRPr="00DA4D62">
        <w:rPr>
          <w:rFonts w:ascii="Times New Roman" w:hAnsi="Times New Roman"/>
          <w:sz w:val="28"/>
          <w:szCs w:val="28"/>
        </w:rPr>
        <w:t>;</w:t>
      </w:r>
    </w:p>
    <w:p w:rsidR="00856E1C" w:rsidRPr="00DA4D62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A4D62">
        <w:rPr>
          <w:rFonts w:ascii="Times New Roman" w:hAnsi="Times New Roman"/>
          <w:sz w:val="28"/>
          <w:szCs w:val="28"/>
        </w:rPr>
        <w:t>Муниципальный этап Всероссийской военно-спортивной игры «Зарница» -  в сумме 20000,00 руб</w:t>
      </w:r>
      <w:r>
        <w:rPr>
          <w:rFonts w:ascii="Times New Roman" w:hAnsi="Times New Roman"/>
          <w:sz w:val="28"/>
          <w:szCs w:val="28"/>
        </w:rPr>
        <w:t>. на приобретение инвентаря для проведения праздника (строительный материал)</w:t>
      </w:r>
      <w:r w:rsidRPr="00DA4D62">
        <w:rPr>
          <w:rFonts w:ascii="Times New Roman" w:hAnsi="Times New Roman"/>
          <w:sz w:val="28"/>
          <w:szCs w:val="28"/>
        </w:rPr>
        <w:t>;</w:t>
      </w:r>
    </w:p>
    <w:p w:rsidR="00856E1C" w:rsidRPr="00DA4D62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A4D62">
        <w:rPr>
          <w:rFonts w:ascii="Times New Roman" w:hAnsi="Times New Roman"/>
          <w:sz w:val="28"/>
          <w:szCs w:val="28"/>
        </w:rPr>
        <w:t>Поощрение активистов городского волонтерского центра «Открытое сердце» - в сумме 10000,00 руб</w:t>
      </w:r>
      <w:r>
        <w:rPr>
          <w:rFonts w:ascii="Times New Roman" w:hAnsi="Times New Roman"/>
          <w:sz w:val="28"/>
          <w:szCs w:val="28"/>
        </w:rPr>
        <w:t>. на подарки</w:t>
      </w:r>
      <w:r w:rsidRPr="00DA4D62">
        <w:rPr>
          <w:rFonts w:ascii="Times New Roman" w:hAnsi="Times New Roman"/>
          <w:sz w:val="28"/>
          <w:szCs w:val="28"/>
        </w:rPr>
        <w:t xml:space="preserve">; </w:t>
      </w:r>
    </w:p>
    <w:p w:rsidR="00856E1C" w:rsidRPr="00553FEA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53FEA">
        <w:rPr>
          <w:rFonts w:ascii="Times New Roman" w:hAnsi="Times New Roman"/>
          <w:sz w:val="28"/>
          <w:szCs w:val="28"/>
        </w:rPr>
        <w:t>Городской</w:t>
      </w:r>
      <w:r w:rsidRPr="00553FEA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Pr="00553FEA">
        <w:rPr>
          <w:rFonts w:ascii="Times New Roman" w:hAnsi="Times New Roman"/>
          <w:sz w:val="28"/>
          <w:szCs w:val="28"/>
        </w:rPr>
        <w:t>молодежный образовательный форум «Энергия» - в сумме 138700,00 руб</w:t>
      </w:r>
      <w:r>
        <w:rPr>
          <w:rFonts w:ascii="Times New Roman" w:hAnsi="Times New Roman"/>
          <w:sz w:val="28"/>
          <w:szCs w:val="28"/>
        </w:rPr>
        <w:t>.</w:t>
      </w:r>
      <w:r w:rsidRPr="00553FEA">
        <w:rPr>
          <w:rFonts w:ascii="Times New Roman" w:hAnsi="Times New Roman"/>
          <w:sz w:val="28"/>
          <w:szCs w:val="28"/>
        </w:rPr>
        <w:t xml:space="preserve"> на питание и проживание участников, расходные материалы, договор</w:t>
      </w:r>
      <w:r w:rsidRPr="008048D2">
        <w:rPr>
          <w:rFonts w:ascii="Times New Roman" w:hAnsi="Times New Roman"/>
          <w:sz w:val="28"/>
          <w:szCs w:val="28"/>
        </w:rPr>
        <w:t xml:space="preserve">ы </w:t>
      </w:r>
      <w:r w:rsidRPr="00553FEA">
        <w:rPr>
          <w:rFonts w:ascii="Times New Roman" w:hAnsi="Times New Roman"/>
          <w:sz w:val="28"/>
          <w:szCs w:val="28"/>
        </w:rPr>
        <w:t>на услуги и лекции;</w:t>
      </w:r>
    </w:p>
    <w:p w:rsidR="00856E1C" w:rsidRPr="00553FEA" w:rsidRDefault="00856E1C" w:rsidP="00FB3D13">
      <w:pPr>
        <w:pStyle w:val="ListParagraph"/>
        <w:widowControl/>
        <w:numPr>
          <w:ilvl w:val="0"/>
          <w:numId w:val="24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«Зимние фантазии» городской конкурс больших елочных игрушек – в сумме 40100,00 руб. на награждение победителей конкурса (призы)</w:t>
      </w:r>
      <w:r w:rsidRPr="00553FEA">
        <w:rPr>
          <w:rFonts w:ascii="Times New Roman" w:hAnsi="Times New Roman"/>
          <w:sz w:val="28"/>
          <w:szCs w:val="28"/>
        </w:rPr>
        <w:t>.</w:t>
      </w:r>
    </w:p>
    <w:p w:rsidR="00856E1C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856E1C" w:rsidRPr="00394278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4278">
        <w:rPr>
          <w:rFonts w:ascii="Times New Roman" w:hAnsi="Times New Roman"/>
          <w:sz w:val="28"/>
          <w:szCs w:val="28"/>
        </w:rPr>
        <w:t>С целью реализации указанных мероприятий были заключены следующие договоры.</w:t>
      </w:r>
    </w:p>
    <w:p w:rsidR="00856E1C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764425">
        <w:rPr>
          <w:rFonts w:ascii="Times New Roman" w:hAnsi="Times New Roman"/>
          <w:sz w:val="28"/>
          <w:szCs w:val="28"/>
          <w:u w:val="single"/>
        </w:rPr>
        <w:t>Патриотическая акция «Георгиевская лента»</w:t>
      </w:r>
      <w:r>
        <w:rPr>
          <w:rFonts w:ascii="Times New Roman" w:hAnsi="Times New Roman"/>
          <w:sz w:val="28"/>
          <w:szCs w:val="28"/>
          <w:u w:val="single"/>
        </w:rPr>
        <w:t xml:space="preserve"> (10000,00 руб.)</w:t>
      </w:r>
      <w:r w:rsidRPr="00764425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8765D3">
        <w:rPr>
          <w:rFonts w:ascii="Times New Roman" w:hAnsi="Times New Roman"/>
          <w:sz w:val="28"/>
          <w:szCs w:val="28"/>
        </w:rPr>
        <w:t xml:space="preserve">а сумму выделенных средств Учреждением был заключен </w:t>
      </w:r>
      <w:r>
        <w:rPr>
          <w:rFonts w:ascii="Times New Roman" w:hAnsi="Times New Roman"/>
          <w:sz w:val="28"/>
          <w:szCs w:val="28"/>
        </w:rPr>
        <w:t>договор</w:t>
      </w:r>
      <w:r w:rsidRPr="008765D3">
        <w:rPr>
          <w:rFonts w:ascii="Times New Roman" w:hAnsi="Times New Roman"/>
          <w:sz w:val="28"/>
          <w:szCs w:val="28"/>
        </w:rPr>
        <w:t xml:space="preserve"> </w:t>
      </w:r>
      <w:r w:rsidRPr="002322AF">
        <w:rPr>
          <w:rFonts w:ascii="Times New Roman" w:hAnsi="Times New Roman"/>
          <w:sz w:val="28"/>
          <w:szCs w:val="28"/>
        </w:rPr>
        <w:t>от 17</w:t>
      </w:r>
      <w:r>
        <w:rPr>
          <w:rFonts w:ascii="Times New Roman" w:hAnsi="Times New Roman"/>
          <w:sz w:val="28"/>
          <w:szCs w:val="28"/>
        </w:rPr>
        <w:t xml:space="preserve">.04.2019 г. </w:t>
      </w:r>
      <w:r w:rsidRPr="0009148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5-МО</w:t>
      </w:r>
      <w:r w:rsidRPr="0009148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19/06</w:t>
      </w:r>
      <w:r w:rsidRPr="008765D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ИП</w:t>
      </w:r>
      <w:r w:rsidRPr="00876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Власовым Александром Ивановичем</w:t>
      </w:r>
      <w:r w:rsidRPr="008765D3">
        <w:rPr>
          <w:rFonts w:ascii="Times New Roman" w:hAnsi="Times New Roman"/>
          <w:sz w:val="28"/>
          <w:szCs w:val="28"/>
        </w:rPr>
        <w:t xml:space="preserve"> на поставку </w:t>
      </w:r>
      <w:r>
        <w:rPr>
          <w:rFonts w:ascii="Times New Roman" w:hAnsi="Times New Roman"/>
          <w:sz w:val="28"/>
          <w:szCs w:val="28"/>
        </w:rPr>
        <w:t>георгиевской ленты (рулон 100 м. по 20 шт.)</w:t>
      </w:r>
      <w:r w:rsidRPr="008765D3">
        <w:rPr>
          <w:rFonts w:ascii="Times New Roman" w:hAnsi="Times New Roman"/>
          <w:sz w:val="28"/>
          <w:szCs w:val="28"/>
        </w:rPr>
        <w:t xml:space="preserve">. </w:t>
      </w:r>
    </w:p>
    <w:p w:rsidR="00856E1C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946DEF">
        <w:rPr>
          <w:rFonts w:ascii="Times New Roman" w:hAnsi="Times New Roman"/>
          <w:sz w:val="28"/>
          <w:szCs w:val="28"/>
          <w:u w:val="single"/>
        </w:rPr>
        <w:t>Всероссийская акция «Дерево Победы» (12600,00 руб.)</w:t>
      </w:r>
      <w:r w:rsidRPr="002322AF">
        <w:rPr>
          <w:rFonts w:ascii="Times New Roman" w:hAnsi="Times New Roman"/>
          <w:sz w:val="28"/>
          <w:szCs w:val="28"/>
        </w:rPr>
        <w:t xml:space="preserve">: </w:t>
      </w:r>
      <w:r w:rsidRPr="00802E06">
        <w:rPr>
          <w:rFonts w:ascii="Times New Roman" w:hAnsi="Times New Roman"/>
          <w:sz w:val="28"/>
          <w:szCs w:val="28"/>
        </w:rPr>
        <w:t xml:space="preserve">Учреждением был заключен </w:t>
      </w:r>
      <w:r>
        <w:rPr>
          <w:rFonts w:ascii="Times New Roman" w:hAnsi="Times New Roman"/>
          <w:sz w:val="28"/>
          <w:szCs w:val="28"/>
        </w:rPr>
        <w:t>договор</w:t>
      </w:r>
      <w:r w:rsidRPr="00802E06">
        <w:rPr>
          <w:rFonts w:ascii="Times New Roman" w:hAnsi="Times New Roman"/>
          <w:sz w:val="28"/>
          <w:szCs w:val="28"/>
        </w:rPr>
        <w:t xml:space="preserve"> </w:t>
      </w:r>
      <w:r w:rsidRPr="0066441F">
        <w:rPr>
          <w:rFonts w:ascii="Times New Roman" w:hAnsi="Times New Roman"/>
          <w:sz w:val="28"/>
          <w:szCs w:val="28"/>
        </w:rPr>
        <w:t>от 20.05.2019 года №8-ОВ/6-64</w:t>
      </w:r>
      <w:r w:rsidRPr="00802E06">
        <w:rPr>
          <w:rFonts w:ascii="Times New Roman" w:hAnsi="Times New Roman"/>
          <w:sz w:val="28"/>
          <w:szCs w:val="28"/>
        </w:rPr>
        <w:t xml:space="preserve"> с ИП </w:t>
      </w:r>
      <w:r>
        <w:rPr>
          <w:rFonts w:ascii="Times New Roman" w:hAnsi="Times New Roman"/>
          <w:sz w:val="28"/>
          <w:szCs w:val="28"/>
        </w:rPr>
        <w:t>Дерягиным</w:t>
      </w:r>
      <w:r w:rsidRPr="00802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Андреем</w:t>
      </w:r>
      <w:r w:rsidRPr="00802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Валерьяновичем на сумму 18349,25 (12600,00 из средств субсидии</w:t>
      </w:r>
      <w:r w:rsidRPr="008048D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802E06">
        <w:rPr>
          <w:rFonts w:ascii="Times New Roman" w:hAnsi="Times New Roman"/>
          <w:sz w:val="28"/>
          <w:szCs w:val="28"/>
        </w:rPr>
        <w:t xml:space="preserve"> на поставку</w:t>
      </w:r>
      <w:r>
        <w:rPr>
          <w:rFonts w:ascii="Times New Roman" w:hAnsi="Times New Roman"/>
          <w:sz w:val="28"/>
          <w:szCs w:val="28"/>
        </w:rPr>
        <w:t xml:space="preserve"> посадочного материала – елей обыкновенных</w:t>
      </w:r>
      <w:r w:rsidRPr="00802E0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15</w:t>
      </w:r>
      <w:r w:rsidRPr="00802E06">
        <w:rPr>
          <w:rFonts w:ascii="Times New Roman" w:hAnsi="Times New Roman"/>
          <w:sz w:val="28"/>
          <w:szCs w:val="28"/>
        </w:rPr>
        <w:t xml:space="preserve"> шт.)</w:t>
      </w:r>
      <w:r>
        <w:rPr>
          <w:rFonts w:ascii="Times New Roman" w:hAnsi="Times New Roman"/>
          <w:sz w:val="28"/>
          <w:szCs w:val="28"/>
        </w:rPr>
        <w:t>, а также кленов остролистных (31 шт</w:t>
      </w:r>
      <w:r w:rsidRPr="00802E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).</w:t>
      </w:r>
      <w:r w:rsidRPr="00802E06">
        <w:rPr>
          <w:rFonts w:ascii="Times New Roman" w:hAnsi="Times New Roman"/>
          <w:sz w:val="28"/>
          <w:szCs w:val="28"/>
        </w:rPr>
        <w:t xml:space="preserve"> </w:t>
      </w:r>
    </w:p>
    <w:p w:rsidR="00856E1C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64425">
        <w:rPr>
          <w:rFonts w:ascii="Times New Roman" w:hAnsi="Times New Roman"/>
          <w:sz w:val="28"/>
          <w:szCs w:val="28"/>
          <w:u w:val="single"/>
        </w:rPr>
        <w:t>Городская молодежная патриотическая акция «100 зажженных сердец» (25000,00</w:t>
      </w:r>
      <w:r>
        <w:rPr>
          <w:rFonts w:ascii="Times New Roman" w:hAnsi="Times New Roman"/>
          <w:sz w:val="28"/>
          <w:szCs w:val="28"/>
          <w:u w:val="single"/>
        </w:rPr>
        <w:t xml:space="preserve"> руб.</w:t>
      </w:r>
      <w:r w:rsidRPr="00764425">
        <w:rPr>
          <w:rFonts w:ascii="Times New Roman" w:hAnsi="Times New Roman"/>
          <w:sz w:val="28"/>
          <w:szCs w:val="28"/>
          <w:u w:val="single"/>
        </w:rPr>
        <w:t>):</w:t>
      </w:r>
      <w:r w:rsidRPr="00E31250">
        <w:t xml:space="preserve"> </w:t>
      </w:r>
      <w:r w:rsidRPr="00E31250">
        <w:rPr>
          <w:rFonts w:ascii="Times New Roman" w:hAnsi="Times New Roman"/>
          <w:sz w:val="28"/>
          <w:szCs w:val="28"/>
        </w:rPr>
        <w:t xml:space="preserve">Учреждением был заключен </w:t>
      </w:r>
      <w:r>
        <w:rPr>
          <w:rFonts w:ascii="Times New Roman" w:hAnsi="Times New Roman"/>
          <w:sz w:val="28"/>
          <w:szCs w:val="28"/>
        </w:rPr>
        <w:t>договор</w:t>
      </w:r>
      <w:r w:rsidRPr="00A17AE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07</w:t>
      </w:r>
      <w:r w:rsidRPr="00A17A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A17AE7">
        <w:rPr>
          <w:rFonts w:ascii="Times New Roman" w:hAnsi="Times New Roman"/>
          <w:sz w:val="28"/>
          <w:szCs w:val="28"/>
        </w:rPr>
        <w:t>.2019 года №</w:t>
      </w:r>
      <w:r>
        <w:rPr>
          <w:rFonts w:ascii="Times New Roman" w:hAnsi="Times New Roman"/>
          <w:sz w:val="28"/>
          <w:szCs w:val="28"/>
        </w:rPr>
        <w:t>5-МО/</w:t>
      </w:r>
      <w:r w:rsidRPr="00A17AE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/15</w:t>
      </w:r>
      <w:r w:rsidRPr="00A17AE7">
        <w:rPr>
          <w:rFonts w:ascii="Times New Roman" w:hAnsi="Times New Roman"/>
          <w:sz w:val="28"/>
          <w:szCs w:val="28"/>
        </w:rPr>
        <w:t xml:space="preserve"> с</w:t>
      </w:r>
      <w:r w:rsidRPr="00E31250">
        <w:rPr>
          <w:rFonts w:ascii="Times New Roman" w:hAnsi="Times New Roman"/>
          <w:sz w:val="28"/>
          <w:szCs w:val="28"/>
        </w:rPr>
        <w:t xml:space="preserve"> ИП </w:t>
      </w:r>
      <w:r>
        <w:rPr>
          <w:rFonts w:ascii="Times New Roman" w:hAnsi="Times New Roman"/>
          <w:sz w:val="28"/>
          <w:szCs w:val="28"/>
        </w:rPr>
        <w:t>Власовым</w:t>
      </w:r>
      <w:r w:rsidRPr="00E3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Александром</w:t>
      </w:r>
      <w:r w:rsidRPr="00E3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Ивановичем на сумму 25000,00 руб</w:t>
      </w:r>
      <w:r w:rsidRPr="00E31250">
        <w:rPr>
          <w:rFonts w:ascii="Times New Roman" w:hAnsi="Times New Roman"/>
          <w:sz w:val="28"/>
          <w:szCs w:val="28"/>
        </w:rPr>
        <w:t xml:space="preserve">лей на </w:t>
      </w:r>
      <w:r>
        <w:rPr>
          <w:rFonts w:ascii="Times New Roman" w:hAnsi="Times New Roman"/>
          <w:sz w:val="28"/>
          <w:szCs w:val="28"/>
        </w:rPr>
        <w:t>поставку расходных материалов (ножей канцелярских (3 шт.), пакетов для мусора (2 упаковки), свечей хозяйственных (1000 шт.), скотча упаковочного (2 шт.), спичек (200 шт</w:t>
      </w:r>
      <w:r w:rsidRPr="00E312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), стаканов прозрачных (1000 шт.)).</w:t>
      </w:r>
      <w:r w:rsidRPr="00E31250">
        <w:rPr>
          <w:rFonts w:ascii="Times New Roman" w:hAnsi="Times New Roman"/>
          <w:sz w:val="28"/>
          <w:szCs w:val="28"/>
        </w:rPr>
        <w:t xml:space="preserve"> </w:t>
      </w:r>
    </w:p>
    <w:p w:rsidR="00856E1C" w:rsidRDefault="00856E1C" w:rsidP="00FB3D13">
      <w:pPr>
        <w:widowControl w:val="0"/>
        <w:suppressAutoHyphens/>
        <w:ind w:firstLine="360"/>
        <w:jc w:val="both"/>
        <w:rPr>
          <w:sz w:val="28"/>
          <w:szCs w:val="28"/>
          <w:u w:val="single"/>
        </w:rPr>
      </w:pPr>
      <w:r>
        <w:rPr>
          <w:kern w:val="1"/>
          <w:sz w:val="28"/>
          <w:szCs w:val="28"/>
          <w:u w:val="single"/>
          <w:lang w:eastAsia="ar-SA"/>
        </w:rPr>
        <w:t>Военно-патриотическая игра «Зарница»</w:t>
      </w:r>
      <w:r w:rsidRPr="00A051A2">
        <w:rPr>
          <w:kern w:val="1"/>
          <w:sz w:val="28"/>
          <w:szCs w:val="28"/>
          <w:u w:val="single"/>
          <w:lang w:eastAsia="ar-SA"/>
        </w:rPr>
        <w:t xml:space="preserve"> (</w:t>
      </w:r>
      <w:r>
        <w:rPr>
          <w:kern w:val="1"/>
          <w:sz w:val="28"/>
          <w:szCs w:val="28"/>
          <w:u w:val="single"/>
          <w:lang w:eastAsia="ar-SA"/>
        </w:rPr>
        <w:t>200</w:t>
      </w:r>
      <w:r w:rsidRPr="00A051A2">
        <w:rPr>
          <w:kern w:val="1"/>
          <w:sz w:val="28"/>
          <w:szCs w:val="28"/>
          <w:u w:val="single"/>
          <w:lang w:eastAsia="ar-SA"/>
        </w:rPr>
        <w:t>00,00</w:t>
      </w:r>
      <w:r>
        <w:rPr>
          <w:kern w:val="1"/>
          <w:sz w:val="28"/>
          <w:szCs w:val="28"/>
          <w:u w:val="single"/>
          <w:lang w:eastAsia="ar-SA"/>
        </w:rPr>
        <w:t xml:space="preserve"> руб.</w:t>
      </w:r>
      <w:r w:rsidRPr="00A051A2">
        <w:rPr>
          <w:kern w:val="1"/>
          <w:sz w:val="28"/>
          <w:szCs w:val="28"/>
          <w:u w:val="single"/>
          <w:lang w:eastAsia="ar-SA"/>
        </w:rPr>
        <w:t xml:space="preserve">): </w:t>
      </w:r>
      <w:r w:rsidRPr="00A051A2">
        <w:rPr>
          <w:kern w:val="1"/>
          <w:sz w:val="28"/>
          <w:szCs w:val="28"/>
          <w:lang w:eastAsia="ar-SA"/>
        </w:rPr>
        <w:t xml:space="preserve">Учреждением был заключен </w:t>
      </w:r>
      <w:r>
        <w:rPr>
          <w:kern w:val="1"/>
          <w:sz w:val="28"/>
          <w:szCs w:val="28"/>
          <w:lang w:eastAsia="ar-SA"/>
        </w:rPr>
        <w:t>договор</w:t>
      </w:r>
      <w:r w:rsidRPr="00A051A2">
        <w:rPr>
          <w:kern w:val="1"/>
          <w:sz w:val="28"/>
          <w:szCs w:val="28"/>
          <w:lang w:eastAsia="ar-SA"/>
        </w:rPr>
        <w:t xml:space="preserve"> от </w:t>
      </w:r>
      <w:r>
        <w:rPr>
          <w:kern w:val="1"/>
          <w:sz w:val="28"/>
          <w:szCs w:val="28"/>
          <w:lang w:eastAsia="ar-SA"/>
        </w:rPr>
        <w:t>21</w:t>
      </w:r>
      <w:r w:rsidRPr="00A051A2">
        <w:rPr>
          <w:kern w:val="1"/>
          <w:sz w:val="28"/>
          <w:szCs w:val="28"/>
          <w:lang w:eastAsia="ar-SA"/>
        </w:rPr>
        <w:t>.05</w:t>
      </w:r>
      <w:r>
        <w:rPr>
          <w:kern w:val="1"/>
          <w:sz w:val="28"/>
          <w:szCs w:val="28"/>
          <w:lang w:eastAsia="ar-SA"/>
        </w:rPr>
        <w:t xml:space="preserve">.2019 года </w:t>
      </w:r>
      <w:r w:rsidRPr="00A051A2">
        <w:rPr>
          <w:kern w:val="1"/>
          <w:sz w:val="28"/>
          <w:szCs w:val="28"/>
          <w:lang w:eastAsia="ar-SA"/>
        </w:rPr>
        <w:t>№</w:t>
      </w:r>
      <w:r>
        <w:rPr>
          <w:kern w:val="1"/>
          <w:sz w:val="28"/>
          <w:szCs w:val="28"/>
          <w:lang w:eastAsia="ar-SA"/>
        </w:rPr>
        <w:t>5</w:t>
      </w:r>
      <w:r w:rsidRPr="00A051A2">
        <w:rPr>
          <w:kern w:val="1"/>
          <w:sz w:val="28"/>
          <w:szCs w:val="28"/>
          <w:lang w:eastAsia="ar-SA"/>
        </w:rPr>
        <w:t>-</w:t>
      </w:r>
      <w:r>
        <w:rPr>
          <w:kern w:val="1"/>
          <w:sz w:val="28"/>
          <w:szCs w:val="28"/>
          <w:lang w:eastAsia="ar-SA"/>
        </w:rPr>
        <w:t>МО</w:t>
      </w:r>
      <w:r w:rsidRPr="00A051A2">
        <w:rPr>
          <w:kern w:val="1"/>
          <w:sz w:val="28"/>
          <w:szCs w:val="28"/>
          <w:lang w:eastAsia="ar-SA"/>
        </w:rPr>
        <w:t>/</w:t>
      </w:r>
      <w:r>
        <w:rPr>
          <w:kern w:val="1"/>
          <w:sz w:val="28"/>
          <w:szCs w:val="28"/>
          <w:lang w:eastAsia="ar-SA"/>
        </w:rPr>
        <w:t>19/13</w:t>
      </w:r>
      <w:r w:rsidRPr="00A051A2">
        <w:rPr>
          <w:kern w:val="1"/>
          <w:sz w:val="28"/>
          <w:szCs w:val="28"/>
          <w:lang w:eastAsia="ar-SA"/>
        </w:rPr>
        <w:t xml:space="preserve"> с </w:t>
      </w:r>
      <w:r w:rsidRPr="00E31250">
        <w:rPr>
          <w:sz w:val="28"/>
          <w:szCs w:val="28"/>
        </w:rPr>
        <w:t xml:space="preserve">ИП </w:t>
      </w:r>
      <w:r>
        <w:rPr>
          <w:sz w:val="28"/>
          <w:szCs w:val="28"/>
        </w:rPr>
        <w:t>Власовым</w:t>
      </w:r>
      <w:r w:rsidRPr="00E3125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Александром</w:t>
      </w:r>
      <w:r w:rsidRPr="00E31250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Ивановичем</w:t>
      </w:r>
      <w:r w:rsidRPr="00A051A2">
        <w:rPr>
          <w:kern w:val="1"/>
          <w:sz w:val="28"/>
          <w:szCs w:val="28"/>
          <w:lang w:eastAsia="ar-SA"/>
        </w:rPr>
        <w:t xml:space="preserve"> на сумму </w:t>
      </w:r>
      <w:r>
        <w:rPr>
          <w:kern w:val="1"/>
          <w:sz w:val="28"/>
          <w:szCs w:val="28"/>
          <w:lang w:eastAsia="ar-SA"/>
        </w:rPr>
        <w:t>20000</w:t>
      </w:r>
      <w:r w:rsidRPr="00A051A2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00</w:t>
      </w:r>
      <w:r w:rsidRPr="00A051A2">
        <w:rPr>
          <w:kern w:val="1"/>
          <w:sz w:val="28"/>
          <w:szCs w:val="28"/>
          <w:lang w:eastAsia="ar-SA"/>
        </w:rPr>
        <w:t xml:space="preserve"> рублей на поставку </w:t>
      </w:r>
      <w:r>
        <w:rPr>
          <w:kern w:val="1"/>
          <w:sz w:val="28"/>
          <w:szCs w:val="28"/>
          <w:lang w:eastAsia="ar-SA"/>
        </w:rPr>
        <w:t>товара (бруса обрезного 4 шт., брусков 50*50*6000 (6 шт.), веревки страховочно-спасательной (150 м.), саморезов по дереву 500 шт., сигнальной ленты 250 м., фанеры шлифованной ФК 1525*1525*18мм)</w:t>
      </w:r>
      <w:r w:rsidRPr="00A051A2">
        <w:rPr>
          <w:kern w:val="1"/>
          <w:sz w:val="28"/>
          <w:szCs w:val="28"/>
          <w:lang w:eastAsia="ar-SA"/>
        </w:rPr>
        <w:t xml:space="preserve">. </w:t>
      </w:r>
    </w:p>
    <w:p w:rsidR="00856E1C" w:rsidRPr="00A051A2" w:rsidRDefault="00856E1C" w:rsidP="00FB3D13">
      <w:pPr>
        <w:widowControl w:val="0"/>
        <w:suppressAutoHyphens/>
        <w:ind w:firstLine="360"/>
        <w:jc w:val="both"/>
        <w:rPr>
          <w:kern w:val="1"/>
          <w:sz w:val="28"/>
          <w:szCs w:val="28"/>
          <w:lang w:eastAsia="ar-SA"/>
        </w:rPr>
      </w:pPr>
      <w:r w:rsidRPr="00764425">
        <w:rPr>
          <w:sz w:val="28"/>
          <w:szCs w:val="28"/>
          <w:u w:val="single"/>
        </w:rPr>
        <w:t>Поощрение активистов городского волонтерского центра «Открытое сердце» (10000,00</w:t>
      </w:r>
      <w:r>
        <w:rPr>
          <w:sz w:val="28"/>
          <w:szCs w:val="28"/>
          <w:u w:val="single"/>
        </w:rPr>
        <w:t xml:space="preserve"> руб.</w:t>
      </w:r>
      <w:r w:rsidRPr="00764425">
        <w:rPr>
          <w:sz w:val="28"/>
          <w:szCs w:val="28"/>
          <w:u w:val="single"/>
        </w:rPr>
        <w:t>).</w:t>
      </w:r>
      <w:r w:rsidRPr="00803AC4">
        <w:rPr>
          <w:sz w:val="28"/>
          <w:szCs w:val="28"/>
        </w:rPr>
        <w:t xml:space="preserve"> </w:t>
      </w:r>
      <w:r w:rsidRPr="00A051A2">
        <w:rPr>
          <w:kern w:val="1"/>
          <w:sz w:val="28"/>
          <w:szCs w:val="28"/>
          <w:lang w:eastAsia="ar-SA"/>
        </w:rPr>
        <w:t xml:space="preserve">Учреждением был заключен </w:t>
      </w:r>
      <w:r>
        <w:rPr>
          <w:kern w:val="1"/>
          <w:sz w:val="28"/>
          <w:szCs w:val="28"/>
          <w:lang w:eastAsia="ar-SA"/>
        </w:rPr>
        <w:t>договор</w:t>
      </w:r>
      <w:r w:rsidRPr="00A051A2">
        <w:rPr>
          <w:kern w:val="1"/>
          <w:sz w:val="28"/>
          <w:szCs w:val="28"/>
          <w:lang w:eastAsia="ar-SA"/>
        </w:rPr>
        <w:t xml:space="preserve"> от </w:t>
      </w:r>
      <w:r>
        <w:rPr>
          <w:kern w:val="1"/>
          <w:sz w:val="28"/>
          <w:szCs w:val="28"/>
          <w:lang w:eastAsia="ar-SA"/>
        </w:rPr>
        <w:t>25</w:t>
      </w:r>
      <w:r w:rsidRPr="00A051A2">
        <w:rPr>
          <w:kern w:val="1"/>
          <w:sz w:val="28"/>
          <w:szCs w:val="28"/>
          <w:lang w:eastAsia="ar-SA"/>
        </w:rPr>
        <w:t>.</w:t>
      </w:r>
      <w:r>
        <w:rPr>
          <w:kern w:val="1"/>
          <w:sz w:val="28"/>
          <w:szCs w:val="28"/>
          <w:lang w:eastAsia="ar-SA"/>
        </w:rPr>
        <w:t xml:space="preserve">10.2019 года </w:t>
      </w:r>
      <w:r w:rsidRPr="00A051A2">
        <w:rPr>
          <w:kern w:val="1"/>
          <w:sz w:val="28"/>
          <w:szCs w:val="28"/>
          <w:lang w:eastAsia="ar-SA"/>
        </w:rPr>
        <w:t>№</w:t>
      </w:r>
      <w:r>
        <w:rPr>
          <w:kern w:val="1"/>
          <w:sz w:val="28"/>
          <w:szCs w:val="28"/>
          <w:lang w:eastAsia="ar-SA"/>
        </w:rPr>
        <w:t>5</w:t>
      </w:r>
      <w:r w:rsidRPr="00A051A2">
        <w:rPr>
          <w:kern w:val="1"/>
          <w:sz w:val="28"/>
          <w:szCs w:val="28"/>
          <w:lang w:eastAsia="ar-SA"/>
        </w:rPr>
        <w:t>-</w:t>
      </w:r>
      <w:r>
        <w:rPr>
          <w:kern w:val="1"/>
          <w:sz w:val="28"/>
          <w:szCs w:val="28"/>
          <w:lang w:eastAsia="ar-SA"/>
        </w:rPr>
        <w:t>МО</w:t>
      </w:r>
      <w:r w:rsidRPr="00A051A2">
        <w:rPr>
          <w:kern w:val="1"/>
          <w:sz w:val="28"/>
          <w:szCs w:val="28"/>
          <w:lang w:eastAsia="ar-SA"/>
        </w:rPr>
        <w:t>/</w:t>
      </w:r>
      <w:r>
        <w:rPr>
          <w:kern w:val="1"/>
          <w:sz w:val="28"/>
          <w:szCs w:val="28"/>
          <w:lang w:eastAsia="ar-SA"/>
        </w:rPr>
        <w:t>19/41</w:t>
      </w:r>
      <w:r w:rsidRPr="00A051A2">
        <w:rPr>
          <w:kern w:val="1"/>
          <w:sz w:val="28"/>
          <w:szCs w:val="28"/>
          <w:lang w:eastAsia="ar-SA"/>
        </w:rPr>
        <w:t xml:space="preserve"> с </w:t>
      </w:r>
      <w:r w:rsidRPr="00E31250">
        <w:rPr>
          <w:sz w:val="28"/>
          <w:szCs w:val="28"/>
        </w:rPr>
        <w:t xml:space="preserve">ИП </w:t>
      </w:r>
      <w:r>
        <w:rPr>
          <w:sz w:val="28"/>
          <w:szCs w:val="28"/>
        </w:rPr>
        <w:t>Моховым</w:t>
      </w:r>
      <w:r w:rsidRPr="00E31250">
        <w:rPr>
          <w:sz w:val="28"/>
          <w:szCs w:val="28"/>
        </w:rPr>
        <w:t xml:space="preserve"> </w:t>
      </w:r>
      <w:r>
        <w:rPr>
          <w:sz w:val="28"/>
          <w:szCs w:val="28"/>
        </w:rPr>
        <w:t>Вячеславом Николаевичем</w:t>
      </w:r>
      <w:r w:rsidRPr="00E31250">
        <w:rPr>
          <w:sz w:val="28"/>
          <w:szCs w:val="28"/>
        </w:rPr>
        <w:t xml:space="preserve"> </w:t>
      </w:r>
      <w:r w:rsidRPr="00A051A2">
        <w:rPr>
          <w:kern w:val="1"/>
          <w:sz w:val="28"/>
          <w:szCs w:val="28"/>
          <w:lang w:eastAsia="ar-SA"/>
        </w:rPr>
        <w:t xml:space="preserve">на сумму </w:t>
      </w:r>
      <w:r>
        <w:rPr>
          <w:kern w:val="1"/>
          <w:sz w:val="28"/>
          <w:szCs w:val="28"/>
          <w:lang w:eastAsia="ar-SA"/>
        </w:rPr>
        <w:t>10000</w:t>
      </w:r>
      <w:r w:rsidRPr="00A051A2">
        <w:rPr>
          <w:kern w:val="1"/>
          <w:sz w:val="28"/>
          <w:szCs w:val="28"/>
          <w:lang w:eastAsia="ar-SA"/>
        </w:rPr>
        <w:t>,</w:t>
      </w:r>
      <w:r>
        <w:rPr>
          <w:kern w:val="1"/>
          <w:sz w:val="28"/>
          <w:szCs w:val="28"/>
          <w:lang w:eastAsia="ar-SA"/>
        </w:rPr>
        <w:t>00</w:t>
      </w:r>
      <w:r w:rsidRPr="00A051A2">
        <w:rPr>
          <w:kern w:val="1"/>
          <w:sz w:val="28"/>
          <w:szCs w:val="28"/>
          <w:lang w:eastAsia="ar-SA"/>
        </w:rPr>
        <w:t xml:space="preserve"> рублей на поставку </w:t>
      </w:r>
      <w:r>
        <w:rPr>
          <w:kern w:val="1"/>
          <w:sz w:val="28"/>
          <w:szCs w:val="28"/>
          <w:lang w:eastAsia="ar-SA"/>
        </w:rPr>
        <w:t>электронной техники, необходимой для поощрения добровольцев городского волонтерского центра «Открытое сердце» (</w:t>
      </w:r>
      <w:r>
        <w:rPr>
          <w:kern w:val="1"/>
          <w:sz w:val="28"/>
          <w:szCs w:val="28"/>
          <w:lang w:val="en-US" w:eastAsia="ar-SA"/>
        </w:rPr>
        <w:t>USB</w:t>
      </w:r>
      <w:r w:rsidRPr="001E0762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флеш накопитель 5 шт., наушники 5 шт., портативный аккумулятор 5 шт.,</w:t>
      </w:r>
      <w:r w:rsidRPr="001E0762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колонка портативная с </w:t>
      </w:r>
      <w:r>
        <w:rPr>
          <w:kern w:val="1"/>
          <w:sz w:val="28"/>
          <w:szCs w:val="28"/>
          <w:lang w:val="en-US" w:eastAsia="ar-SA"/>
        </w:rPr>
        <w:t>Bluetooth</w:t>
      </w:r>
      <w:r w:rsidRPr="001E0762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val="en-US" w:eastAsia="ar-SA"/>
        </w:rPr>
        <w:t>MP</w:t>
      </w:r>
      <w:r w:rsidRPr="001E0762">
        <w:rPr>
          <w:kern w:val="1"/>
          <w:sz w:val="28"/>
          <w:szCs w:val="28"/>
          <w:lang w:eastAsia="ar-SA"/>
        </w:rPr>
        <w:t>3</w:t>
      </w:r>
      <w:r>
        <w:rPr>
          <w:kern w:val="1"/>
          <w:sz w:val="28"/>
          <w:szCs w:val="28"/>
          <w:lang w:eastAsia="ar-SA"/>
        </w:rPr>
        <w:t xml:space="preserve"> 6 шт.)</w:t>
      </w:r>
      <w:r w:rsidRPr="00A051A2">
        <w:rPr>
          <w:kern w:val="1"/>
          <w:sz w:val="28"/>
          <w:szCs w:val="28"/>
          <w:lang w:eastAsia="ar-SA"/>
        </w:rPr>
        <w:t xml:space="preserve">. </w:t>
      </w:r>
    </w:p>
    <w:p w:rsidR="00856E1C" w:rsidRDefault="00856E1C" w:rsidP="00FB3D13">
      <w:pPr>
        <w:ind w:firstLine="360"/>
        <w:jc w:val="both"/>
        <w:rPr>
          <w:sz w:val="28"/>
          <w:szCs w:val="28"/>
        </w:rPr>
      </w:pPr>
      <w:r w:rsidRPr="005970B3">
        <w:rPr>
          <w:sz w:val="28"/>
          <w:szCs w:val="28"/>
          <w:u w:val="single"/>
        </w:rPr>
        <w:t>Проведение городского молодежного форума «Энергия-2019» (138700,00</w:t>
      </w:r>
      <w:r>
        <w:rPr>
          <w:sz w:val="28"/>
          <w:szCs w:val="28"/>
          <w:u w:val="single"/>
        </w:rPr>
        <w:t xml:space="preserve"> руб.</w:t>
      </w:r>
      <w:r w:rsidRPr="005970B3">
        <w:rPr>
          <w:sz w:val="28"/>
          <w:szCs w:val="28"/>
          <w:u w:val="single"/>
        </w:rPr>
        <w:t>)</w:t>
      </w:r>
      <w:r w:rsidRPr="005970B3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 с 22-23 ноября 2019 г. на базе ДОЦ «Орленок». Учреждением были заключены следующие договоры: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15.11.2019 г. №5-МО/19/48 с ИП Лысенко Денисом Степановичем на поставку сувенирной и полиграфической продукции, согласно спецификации, на общую сумму 39 840 руб.;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от 18.11.2019 г. №8-ОВ/6-142 с ИП Соболевым Виктором Леонидовичем на оказание услуг по работе автотранспорта (автомобиль </w:t>
      </w:r>
      <w:r>
        <w:rPr>
          <w:sz w:val="28"/>
          <w:szCs w:val="28"/>
          <w:lang w:val="en-US"/>
        </w:rPr>
        <w:t>Fiat</w:t>
      </w:r>
      <w:r w:rsidRPr="007F6A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Ducato</w:t>
      </w:r>
      <w:r w:rsidRPr="007F6A3A">
        <w:rPr>
          <w:sz w:val="28"/>
          <w:szCs w:val="28"/>
        </w:rPr>
        <w:t>)</w:t>
      </w:r>
      <w:r>
        <w:rPr>
          <w:sz w:val="28"/>
          <w:szCs w:val="28"/>
        </w:rPr>
        <w:t xml:space="preserve"> для поездки по маршруту: г. Снежинск ДОЦ «Орленок» - г. Челябинск</w:t>
      </w:r>
      <w:r w:rsidRPr="007F6A3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спецификации, на общую сумму 4 800 руб.;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08.11.2019 г. № 5 МО/19/44 с МАУ Снежинского городского округа «Детский оздоровительный центр «Орленок» имени Г.П. Ломинского на оказание услуг по организации питания и проживания организаторов Форума согласно спецификации, на общую сумму 36 200 р.;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20.11.2019 г. № 8-ОВ/6-144/1 с ИП Шакало Татьяной Петровной на поставку продуктов питания к чаепитию (кофе, чай, конфеты, печенье, сахар), согласно спецификации, на общую сумму 5 000 руб.;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15.11.2019 г. № 5-МО/19/49 с ИП Власовым Александром Ивановичем на поставку хозяйственных товаров, согласно спецификации, на общую сумму 36 789,48 руб.;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12.11.2019 № 5-МО/19/45 с физическим лицом Нарховым Дмитрием Юрьевичем на оказание услуг по проведению тренингов и участию в составе жюри, согласно спецификации, на сумму 8 035,26 руб., в том числе страховые взносы 1713,26 руб. (не включены в общую сумму договора и заказчиком оплачиваются отдельно);</w:t>
      </w:r>
    </w:p>
    <w:p w:rsidR="00856E1C" w:rsidRDefault="00856E1C" w:rsidP="00FB3D13">
      <w:pPr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12.11.2019 № 5-МО/19/46 с физическим лицом Нарховой Еленой Николаевной на оказание услуг по проведению тренингов и участию в составе жюри, согласно спецификации, на сумму 8 035,26 руб., в том числе страховые взносы 1713,26 руб. (не включены в общую сумму договора и заказчиком оплачиваются отдельно).</w:t>
      </w:r>
    </w:p>
    <w:p w:rsidR="00856E1C" w:rsidRDefault="00856E1C" w:rsidP="00FB3D13">
      <w:pPr>
        <w:ind w:firstLine="360"/>
        <w:jc w:val="both"/>
        <w:rPr>
          <w:sz w:val="28"/>
          <w:szCs w:val="28"/>
        </w:rPr>
      </w:pPr>
      <w:r w:rsidRPr="00C3349A">
        <w:rPr>
          <w:sz w:val="28"/>
          <w:szCs w:val="28"/>
          <w:u w:val="single"/>
        </w:rPr>
        <w:t>Городской конкурс елочных игрушек «Зимние фантазии»</w:t>
      </w:r>
      <w:r>
        <w:rPr>
          <w:sz w:val="28"/>
          <w:szCs w:val="28"/>
          <w:u w:val="single"/>
        </w:rPr>
        <w:t xml:space="preserve"> (40 100,00 руб.).</w:t>
      </w:r>
      <w:r>
        <w:rPr>
          <w:sz w:val="28"/>
          <w:szCs w:val="28"/>
        </w:rPr>
        <w:t xml:space="preserve">  Были заключены договоры со следующими поставщиками:</w:t>
      </w:r>
    </w:p>
    <w:p w:rsidR="00856E1C" w:rsidRDefault="00856E1C" w:rsidP="00574BE2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09.12.2019 г. № 8-ОВ/6-159 с ИП Вшивковой Мариной Николаевной на поставку мягких игрушек, согласно спецификации, в количестве 18 штук на общую сумму 12 810 руб.</w:t>
      </w:r>
    </w:p>
    <w:p w:rsidR="00856E1C" w:rsidRDefault="00856E1C" w:rsidP="00FB3D13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20.12.2019 г. № 5-МО/19/59 с ИП Власовым Александром Ивановичем на поставку подарочных наборов, согласно спецификации, в количестве 65 штук на общую сумму 22 290 руб.</w:t>
      </w:r>
    </w:p>
    <w:p w:rsidR="00856E1C" w:rsidRDefault="00856E1C" w:rsidP="00FB3D13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от 20.12.2019 г. № 5-О/19/58 с ИП Ивановым Иваном Анатольевичем на поставку подарочных сертификатов согласно спецификации, в количестве 20 штук на общую сумму 5 000 руб.</w:t>
      </w:r>
    </w:p>
    <w:p w:rsidR="00856E1C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56E1C" w:rsidRPr="00905E8B" w:rsidRDefault="00856E1C" w:rsidP="00FB3D13">
      <w:pPr>
        <w:pStyle w:val="ListParagraph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05E8B">
        <w:rPr>
          <w:rFonts w:ascii="Times New Roman" w:hAnsi="Times New Roman"/>
          <w:i/>
          <w:sz w:val="28"/>
          <w:szCs w:val="28"/>
        </w:rPr>
        <w:t>Все необходимые для организации и проведения вышеуказанных мероприятий товары были поставлены, а услуги оказаны – в полном объеме и в сроки, предусмотренные заключенными договорами. Оплата поставленных товаров, оказанных услуг была произведена Заказчиком в срок.</w:t>
      </w:r>
    </w:p>
    <w:p w:rsidR="00856E1C" w:rsidRPr="00905E8B" w:rsidRDefault="00856E1C" w:rsidP="00FB3D13">
      <w:pPr>
        <w:ind w:firstLine="360"/>
        <w:jc w:val="both"/>
        <w:rPr>
          <w:rStyle w:val="copytarget"/>
          <w:i/>
          <w:sz w:val="28"/>
          <w:szCs w:val="28"/>
        </w:rPr>
      </w:pPr>
      <w:r>
        <w:rPr>
          <w:rStyle w:val="copytarget"/>
          <w:i/>
          <w:sz w:val="28"/>
          <w:szCs w:val="28"/>
        </w:rPr>
        <w:t>В ходе</w:t>
      </w:r>
      <w:r w:rsidRPr="00905E8B">
        <w:rPr>
          <w:rStyle w:val="copytarget"/>
          <w:i/>
          <w:sz w:val="28"/>
          <w:szCs w:val="28"/>
        </w:rPr>
        <w:t xml:space="preserve"> </w:t>
      </w:r>
      <w:r>
        <w:rPr>
          <w:rStyle w:val="copytarget"/>
          <w:i/>
          <w:sz w:val="28"/>
          <w:szCs w:val="28"/>
        </w:rPr>
        <w:t>проверки</w:t>
      </w:r>
      <w:r w:rsidRPr="00905E8B">
        <w:rPr>
          <w:rStyle w:val="copytarget"/>
          <w:i/>
          <w:sz w:val="28"/>
          <w:szCs w:val="28"/>
        </w:rPr>
        <w:t xml:space="preserve"> своевременности, полноты и достоверности отражения в докуме</w:t>
      </w:r>
      <w:r>
        <w:rPr>
          <w:rStyle w:val="copytarget"/>
          <w:i/>
          <w:sz w:val="28"/>
          <w:szCs w:val="28"/>
        </w:rPr>
        <w:t>нтах учета поставленных товаров, оказанных услуг</w:t>
      </w:r>
      <w:r w:rsidRPr="00905E8B">
        <w:rPr>
          <w:rStyle w:val="copytarget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r w:rsidRPr="00905E8B">
        <w:rPr>
          <w:rStyle w:val="copytarget"/>
          <w:i/>
          <w:sz w:val="28"/>
          <w:szCs w:val="28"/>
        </w:rPr>
        <w:t>арушений не выявлено.</w:t>
      </w:r>
    </w:p>
    <w:p w:rsidR="00856E1C" w:rsidRPr="00F64CCF" w:rsidRDefault="00856E1C" w:rsidP="00F34283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4.2.</w:t>
      </w:r>
      <w:r w:rsidRPr="00A050FD">
        <w:rPr>
          <w:sz w:val="28"/>
          <w:szCs w:val="28"/>
        </w:rPr>
        <w:t xml:space="preserve"> </w:t>
      </w:r>
      <w:r w:rsidRPr="009A122D">
        <w:rPr>
          <w:sz w:val="28"/>
          <w:szCs w:val="28"/>
        </w:rPr>
        <w:t>Из средств местного бюджета был предоставлен грант (70000,00</w:t>
      </w:r>
      <w:r>
        <w:rPr>
          <w:sz w:val="28"/>
          <w:szCs w:val="28"/>
        </w:rPr>
        <w:t xml:space="preserve"> руб.</w:t>
      </w:r>
      <w:r w:rsidRPr="009A122D">
        <w:rPr>
          <w:sz w:val="28"/>
          <w:szCs w:val="28"/>
        </w:rPr>
        <w:t>) на проведение мероприятия – день единого действия «ЗАТО ЧИСТО».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 w:rsidRPr="00F64CCF">
        <w:rPr>
          <w:sz w:val="28"/>
          <w:szCs w:val="28"/>
        </w:rPr>
        <w:t xml:space="preserve">Учреждением </w:t>
      </w:r>
      <w:r>
        <w:rPr>
          <w:sz w:val="28"/>
          <w:szCs w:val="28"/>
        </w:rPr>
        <w:t xml:space="preserve">для проведения мероприятия </w:t>
      </w:r>
      <w:r w:rsidRPr="00F64CCF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F64CCF">
        <w:rPr>
          <w:sz w:val="28"/>
          <w:szCs w:val="28"/>
        </w:rPr>
        <w:t xml:space="preserve"> заключен</w:t>
      </w:r>
      <w:r>
        <w:rPr>
          <w:sz w:val="28"/>
          <w:szCs w:val="28"/>
        </w:rPr>
        <w:t>ы следующие договоры: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 w:rsidRPr="00F64CCF">
        <w:rPr>
          <w:sz w:val="28"/>
          <w:szCs w:val="28"/>
        </w:rPr>
        <w:t xml:space="preserve"> </w:t>
      </w:r>
      <w:r>
        <w:rPr>
          <w:sz w:val="28"/>
          <w:szCs w:val="28"/>
        </w:rPr>
        <w:t>1) Договор</w:t>
      </w:r>
      <w:r w:rsidRPr="00F802F7">
        <w:rPr>
          <w:sz w:val="28"/>
          <w:szCs w:val="28"/>
        </w:rPr>
        <w:t xml:space="preserve"> от 13.09.2019 г</w:t>
      </w:r>
      <w:r>
        <w:rPr>
          <w:sz w:val="28"/>
          <w:szCs w:val="28"/>
        </w:rPr>
        <w:t>.</w:t>
      </w:r>
      <w:r w:rsidRPr="00F802F7">
        <w:rPr>
          <w:sz w:val="28"/>
          <w:szCs w:val="28"/>
        </w:rPr>
        <w:t xml:space="preserve"> №5-МО/19/23</w:t>
      </w:r>
      <w:r w:rsidRPr="00F64CCF">
        <w:rPr>
          <w:sz w:val="28"/>
          <w:szCs w:val="28"/>
        </w:rPr>
        <w:t xml:space="preserve"> с ИП </w:t>
      </w:r>
      <w:r>
        <w:rPr>
          <w:sz w:val="28"/>
          <w:szCs w:val="28"/>
        </w:rPr>
        <w:t>Лысенко</w:t>
      </w:r>
      <w:r w:rsidRPr="00F64CCF">
        <w:rPr>
          <w:sz w:val="28"/>
          <w:szCs w:val="28"/>
        </w:rPr>
        <w:t xml:space="preserve"> </w:t>
      </w:r>
      <w:r>
        <w:rPr>
          <w:sz w:val="28"/>
          <w:szCs w:val="28"/>
        </w:rPr>
        <w:t>Денисом</w:t>
      </w:r>
      <w:r w:rsidRPr="00F64CCF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Степановичем</w:t>
      </w:r>
      <w:r w:rsidRPr="00F64CCF">
        <w:rPr>
          <w:sz w:val="28"/>
          <w:szCs w:val="28"/>
        </w:rPr>
        <w:t xml:space="preserve"> на сумму </w:t>
      </w:r>
      <w:r w:rsidRPr="008048D2">
        <w:rPr>
          <w:sz w:val="28"/>
          <w:szCs w:val="28"/>
        </w:rPr>
        <w:t>19400,00</w:t>
      </w:r>
      <w:r w:rsidRPr="00F64CC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64CCF">
        <w:rPr>
          <w:sz w:val="28"/>
          <w:szCs w:val="28"/>
        </w:rPr>
        <w:t xml:space="preserve"> на поставку </w:t>
      </w:r>
      <w:r>
        <w:rPr>
          <w:sz w:val="28"/>
          <w:szCs w:val="28"/>
        </w:rPr>
        <w:t>печатной продукции, баннеров для размещения на автобусах, призов для победителей фотоконкурса;</w:t>
      </w:r>
      <w:r w:rsidRPr="00F64CCF">
        <w:rPr>
          <w:sz w:val="28"/>
          <w:szCs w:val="28"/>
        </w:rPr>
        <w:t xml:space="preserve"> 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Договор </w:t>
      </w:r>
      <w:r w:rsidRPr="00F802F7">
        <w:rPr>
          <w:sz w:val="28"/>
          <w:szCs w:val="28"/>
        </w:rPr>
        <w:t>от 24.09.2019 г</w:t>
      </w:r>
      <w:r>
        <w:rPr>
          <w:sz w:val="28"/>
          <w:szCs w:val="28"/>
        </w:rPr>
        <w:t>.</w:t>
      </w:r>
      <w:r w:rsidRPr="00F802F7">
        <w:rPr>
          <w:sz w:val="28"/>
          <w:szCs w:val="28"/>
        </w:rPr>
        <w:t xml:space="preserve"> №5-МО/19/28 с ИП</w:t>
      </w:r>
      <w:r w:rsidRPr="00F64CCF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Власовым Александром Ивановичем</w:t>
      </w:r>
      <w:r w:rsidRPr="00F64CCF">
        <w:rPr>
          <w:sz w:val="28"/>
          <w:szCs w:val="28"/>
        </w:rPr>
        <w:t xml:space="preserve"> на сумму </w:t>
      </w:r>
      <w:r w:rsidRPr="008048D2">
        <w:rPr>
          <w:sz w:val="28"/>
          <w:szCs w:val="28"/>
        </w:rPr>
        <w:t>12001,08</w:t>
      </w:r>
      <w:r w:rsidRPr="00F64CC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F64CCF">
        <w:rPr>
          <w:sz w:val="28"/>
          <w:szCs w:val="28"/>
        </w:rPr>
        <w:t xml:space="preserve"> на поставку </w:t>
      </w:r>
      <w:r>
        <w:rPr>
          <w:sz w:val="28"/>
          <w:szCs w:val="28"/>
        </w:rPr>
        <w:t>мешков для мусора, перчаток;</w:t>
      </w:r>
      <w:r w:rsidRPr="00F64CCF">
        <w:rPr>
          <w:sz w:val="28"/>
          <w:szCs w:val="28"/>
        </w:rPr>
        <w:t xml:space="preserve"> 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Договор</w:t>
      </w:r>
      <w:r w:rsidRPr="00CC1E4A">
        <w:rPr>
          <w:sz w:val="28"/>
          <w:szCs w:val="28"/>
        </w:rPr>
        <w:t xml:space="preserve"> от 26.09.2019 года №8-ОВ/6-119/1</w:t>
      </w:r>
      <w:r w:rsidRPr="004B63DC">
        <w:rPr>
          <w:sz w:val="28"/>
          <w:szCs w:val="28"/>
        </w:rPr>
        <w:t xml:space="preserve"> с ИП </w:t>
      </w:r>
      <w:r>
        <w:rPr>
          <w:sz w:val="28"/>
          <w:szCs w:val="28"/>
        </w:rPr>
        <w:t>Соболевым</w:t>
      </w:r>
      <w:r w:rsidRPr="004B63DC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Виктором</w:t>
      </w:r>
      <w:r w:rsidRPr="004B63DC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Леонидовичем</w:t>
      </w:r>
      <w:r w:rsidRPr="004B63DC">
        <w:rPr>
          <w:sz w:val="28"/>
          <w:szCs w:val="28"/>
        </w:rPr>
        <w:t xml:space="preserve"> на сумму </w:t>
      </w:r>
      <w:r w:rsidRPr="008048D2">
        <w:rPr>
          <w:sz w:val="28"/>
          <w:szCs w:val="28"/>
        </w:rPr>
        <w:t xml:space="preserve">9045,36 </w:t>
      </w:r>
      <w:r w:rsidRPr="004B63DC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  <w:r w:rsidRPr="004B63DC">
        <w:rPr>
          <w:sz w:val="28"/>
          <w:szCs w:val="28"/>
        </w:rPr>
        <w:t xml:space="preserve">на </w:t>
      </w:r>
      <w:r>
        <w:rPr>
          <w:sz w:val="28"/>
          <w:szCs w:val="28"/>
        </w:rPr>
        <w:t>оказание услуг по работе специализированной техники;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Договор</w:t>
      </w:r>
      <w:r w:rsidRPr="004B63DC">
        <w:rPr>
          <w:sz w:val="28"/>
          <w:szCs w:val="28"/>
        </w:rPr>
        <w:t xml:space="preserve"> от 23.09.2019 года №13-05/438 с </w:t>
      </w:r>
      <w:r>
        <w:rPr>
          <w:sz w:val="28"/>
          <w:szCs w:val="28"/>
        </w:rPr>
        <w:t>МУП «УАТ»</w:t>
      </w:r>
      <w:r w:rsidRPr="004B63DC">
        <w:rPr>
          <w:sz w:val="28"/>
          <w:szCs w:val="28"/>
        </w:rPr>
        <w:t xml:space="preserve"> на сумму </w:t>
      </w:r>
      <w:r w:rsidRPr="00F166A7">
        <w:rPr>
          <w:sz w:val="28"/>
          <w:szCs w:val="28"/>
        </w:rPr>
        <w:t>7920,00</w:t>
      </w:r>
      <w:r w:rsidRPr="004B63DC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4B63DC">
        <w:rPr>
          <w:sz w:val="28"/>
          <w:szCs w:val="28"/>
        </w:rPr>
        <w:t xml:space="preserve"> на </w:t>
      </w:r>
      <w:r>
        <w:rPr>
          <w:sz w:val="28"/>
          <w:szCs w:val="28"/>
        </w:rPr>
        <w:t>организационную перевозку группы детей совместно с сопровождающим</w:t>
      </w:r>
      <w:r w:rsidRPr="00F7115A">
        <w:rPr>
          <w:sz w:val="28"/>
          <w:szCs w:val="28"/>
        </w:rPr>
        <w:t>и;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Договор </w:t>
      </w:r>
      <w:r w:rsidRPr="00CC1E4A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CC1E4A">
        <w:rPr>
          <w:sz w:val="28"/>
          <w:szCs w:val="28"/>
        </w:rPr>
        <w:t>.09.2019 г</w:t>
      </w:r>
      <w:r>
        <w:rPr>
          <w:sz w:val="28"/>
          <w:szCs w:val="28"/>
        </w:rPr>
        <w:t>.</w:t>
      </w:r>
      <w:r w:rsidRPr="00CC1E4A">
        <w:rPr>
          <w:sz w:val="28"/>
          <w:szCs w:val="28"/>
        </w:rPr>
        <w:t xml:space="preserve"> №</w:t>
      </w:r>
      <w:r>
        <w:rPr>
          <w:sz w:val="28"/>
          <w:szCs w:val="28"/>
        </w:rPr>
        <w:t>5-МО/19/24</w:t>
      </w:r>
      <w:r w:rsidRPr="00CC1E4A">
        <w:rPr>
          <w:sz w:val="28"/>
          <w:szCs w:val="28"/>
        </w:rPr>
        <w:t xml:space="preserve"> с </w:t>
      </w:r>
      <w:r>
        <w:rPr>
          <w:sz w:val="28"/>
          <w:szCs w:val="28"/>
        </w:rPr>
        <w:t>ООО</w:t>
      </w:r>
      <w:r w:rsidRPr="00CC1E4A">
        <w:rPr>
          <w:sz w:val="28"/>
          <w:szCs w:val="28"/>
        </w:rPr>
        <w:t xml:space="preserve"> «</w:t>
      </w:r>
      <w:r>
        <w:rPr>
          <w:sz w:val="28"/>
          <w:szCs w:val="28"/>
        </w:rPr>
        <w:t>Автоэкспресс Плюс</w:t>
      </w:r>
      <w:r w:rsidRPr="00CC1E4A">
        <w:rPr>
          <w:sz w:val="28"/>
          <w:szCs w:val="28"/>
        </w:rPr>
        <w:t xml:space="preserve">» на сумму </w:t>
      </w:r>
      <w:r w:rsidRPr="008048D2">
        <w:rPr>
          <w:sz w:val="28"/>
          <w:szCs w:val="28"/>
        </w:rPr>
        <w:t>4800,00</w:t>
      </w:r>
      <w:r w:rsidRPr="00CC1E4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C1E4A">
        <w:rPr>
          <w:sz w:val="28"/>
          <w:szCs w:val="28"/>
        </w:rPr>
        <w:t xml:space="preserve"> на </w:t>
      </w:r>
      <w:r>
        <w:rPr>
          <w:sz w:val="28"/>
          <w:szCs w:val="28"/>
        </w:rPr>
        <w:t>услуги по перевозке пассажиров</w:t>
      </w:r>
      <w:r w:rsidRPr="00CC1E4A">
        <w:rPr>
          <w:sz w:val="28"/>
          <w:szCs w:val="28"/>
        </w:rPr>
        <w:t>;</w:t>
      </w:r>
    </w:p>
    <w:p w:rsidR="00856E1C" w:rsidRDefault="00856E1C" w:rsidP="00F3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Договор</w:t>
      </w:r>
      <w:r w:rsidRPr="00CC1E4A">
        <w:rPr>
          <w:sz w:val="28"/>
          <w:szCs w:val="28"/>
        </w:rPr>
        <w:t xml:space="preserve"> от 24.09.2019 г</w:t>
      </w:r>
      <w:r>
        <w:rPr>
          <w:sz w:val="28"/>
          <w:szCs w:val="28"/>
        </w:rPr>
        <w:t>.</w:t>
      </w:r>
      <w:r w:rsidRPr="00CC1E4A">
        <w:rPr>
          <w:sz w:val="28"/>
          <w:szCs w:val="28"/>
        </w:rPr>
        <w:t xml:space="preserve"> №</w:t>
      </w:r>
      <w:r>
        <w:rPr>
          <w:sz w:val="28"/>
          <w:szCs w:val="28"/>
        </w:rPr>
        <w:t>33215</w:t>
      </w:r>
      <w:r w:rsidRPr="00CC1E4A">
        <w:rPr>
          <w:sz w:val="28"/>
          <w:szCs w:val="28"/>
        </w:rPr>
        <w:t xml:space="preserve"> с ООО «</w:t>
      </w:r>
      <w:r>
        <w:rPr>
          <w:sz w:val="28"/>
          <w:szCs w:val="28"/>
        </w:rPr>
        <w:t>Спецсервис</w:t>
      </w:r>
      <w:r w:rsidRPr="00CC1E4A">
        <w:rPr>
          <w:sz w:val="28"/>
          <w:szCs w:val="28"/>
        </w:rPr>
        <w:t xml:space="preserve">» на сумму </w:t>
      </w:r>
      <w:r w:rsidRPr="008048D2">
        <w:rPr>
          <w:sz w:val="28"/>
          <w:szCs w:val="28"/>
        </w:rPr>
        <w:t>2833,56</w:t>
      </w:r>
      <w:r w:rsidRPr="00CC1E4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C1E4A">
        <w:rPr>
          <w:sz w:val="28"/>
          <w:szCs w:val="28"/>
        </w:rPr>
        <w:t xml:space="preserve"> на услуги по </w:t>
      </w:r>
      <w:r>
        <w:rPr>
          <w:sz w:val="28"/>
          <w:szCs w:val="28"/>
        </w:rPr>
        <w:t>обращению с твердыми коммунальными отходами захоронение и обработка;</w:t>
      </w:r>
    </w:p>
    <w:p w:rsidR="00856E1C" w:rsidRPr="00CC1E4A" w:rsidRDefault="00856E1C" w:rsidP="00F34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Договор</w:t>
      </w:r>
      <w:r w:rsidRPr="00CC1E4A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CC1E4A">
        <w:rPr>
          <w:sz w:val="28"/>
          <w:szCs w:val="28"/>
        </w:rPr>
        <w:t>.09.2019 г</w:t>
      </w:r>
      <w:r>
        <w:rPr>
          <w:sz w:val="28"/>
          <w:szCs w:val="28"/>
        </w:rPr>
        <w:t>.</w:t>
      </w:r>
      <w:r w:rsidRPr="00CC1E4A">
        <w:rPr>
          <w:sz w:val="28"/>
          <w:szCs w:val="28"/>
        </w:rPr>
        <w:t xml:space="preserve"> №</w:t>
      </w:r>
      <w:r>
        <w:rPr>
          <w:sz w:val="28"/>
          <w:szCs w:val="28"/>
        </w:rPr>
        <w:t>5-МО/19/22</w:t>
      </w:r>
      <w:r w:rsidRPr="00CC1E4A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Чесноковым Андреем Викторовичем</w:t>
      </w:r>
      <w:r w:rsidRPr="00CC1E4A">
        <w:rPr>
          <w:sz w:val="28"/>
          <w:szCs w:val="28"/>
        </w:rPr>
        <w:t xml:space="preserve"> на сумму </w:t>
      </w:r>
      <w:r w:rsidRPr="008048D2">
        <w:rPr>
          <w:sz w:val="28"/>
          <w:szCs w:val="28"/>
        </w:rPr>
        <w:t>14000,00</w:t>
      </w:r>
      <w:r w:rsidRPr="00CC1E4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CC1E4A">
        <w:rPr>
          <w:sz w:val="28"/>
          <w:szCs w:val="28"/>
        </w:rPr>
        <w:t xml:space="preserve"> на услуги по </w:t>
      </w:r>
      <w:r>
        <w:rPr>
          <w:sz w:val="28"/>
          <w:szCs w:val="28"/>
        </w:rPr>
        <w:t>изготовлению мультипликационного фильма и логотипа</w:t>
      </w:r>
      <w:r w:rsidRPr="00CC1E4A">
        <w:rPr>
          <w:sz w:val="28"/>
          <w:szCs w:val="28"/>
        </w:rPr>
        <w:t xml:space="preserve">. </w:t>
      </w:r>
    </w:p>
    <w:p w:rsidR="00856E1C" w:rsidRDefault="00856E1C" w:rsidP="009A122D">
      <w:pPr>
        <w:pStyle w:val="ListParagraph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856E1C" w:rsidRPr="00905E8B" w:rsidRDefault="00856E1C" w:rsidP="009A122D">
      <w:pPr>
        <w:pStyle w:val="ListParagraph"/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905E8B">
        <w:rPr>
          <w:rFonts w:ascii="Times New Roman" w:hAnsi="Times New Roman"/>
          <w:i/>
          <w:sz w:val="28"/>
          <w:szCs w:val="28"/>
        </w:rPr>
        <w:t>Все необходимые для организации и проведения</w:t>
      </w:r>
      <w:r>
        <w:rPr>
          <w:rFonts w:ascii="Times New Roman" w:hAnsi="Times New Roman"/>
          <w:i/>
          <w:sz w:val="28"/>
          <w:szCs w:val="28"/>
        </w:rPr>
        <w:t xml:space="preserve"> вышеуказанного</w:t>
      </w:r>
      <w:r w:rsidRPr="00905E8B">
        <w:rPr>
          <w:rFonts w:ascii="Times New Roman" w:hAnsi="Times New Roman"/>
          <w:i/>
          <w:sz w:val="28"/>
          <w:szCs w:val="28"/>
        </w:rPr>
        <w:t xml:space="preserve"> ме</w:t>
      </w:r>
      <w:r>
        <w:rPr>
          <w:rFonts w:ascii="Times New Roman" w:hAnsi="Times New Roman"/>
          <w:i/>
          <w:sz w:val="28"/>
          <w:szCs w:val="28"/>
        </w:rPr>
        <w:t>роприятия</w:t>
      </w:r>
      <w:r w:rsidRPr="00905E8B">
        <w:rPr>
          <w:rFonts w:ascii="Times New Roman" w:hAnsi="Times New Roman"/>
          <w:i/>
          <w:sz w:val="28"/>
          <w:szCs w:val="28"/>
        </w:rPr>
        <w:t xml:space="preserve"> товары были поставлены, а услуги оказаны – в полном объеме и в сроки, предусмотренные заключенными договорами. Оплата поставленных товаров, оказанных услуг была произведена Заказчиком в срок.</w:t>
      </w:r>
    </w:p>
    <w:p w:rsidR="00856E1C" w:rsidRPr="00D93451" w:rsidRDefault="00856E1C" w:rsidP="00D93451">
      <w:pPr>
        <w:ind w:firstLine="708"/>
        <w:jc w:val="both"/>
        <w:rPr>
          <w:i/>
          <w:sz w:val="28"/>
          <w:szCs w:val="28"/>
        </w:rPr>
      </w:pPr>
      <w:r w:rsidRPr="00D93451">
        <w:rPr>
          <w:i/>
          <w:sz w:val="28"/>
          <w:szCs w:val="28"/>
        </w:rPr>
        <w:t>В ходе проверки своевременности, полноты и достоверности отражения в документах учета поставленных товаров, оказанных услуг нарушений не выявлено.</w:t>
      </w:r>
    </w:p>
    <w:p w:rsidR="00856E1C" w:rsidRDefault="00856E1C" w:rsidP="005329B6">
      <w:pPr>
        <w:ind w:firstLine="708"/>
        <w:jc w:val="both"/>
        <w:rPr>
          <w:b/>
          <w:sz w:val="28"/>
          <w:szCs w:val="28"/>
        </w:rPr>
      </w:pPr>
    </w:p>
    <w:p w:rsidR="00856E1C" w:rsidRPr="001329DD" w:rsidRDefault="00856E1C" w:rsidP="005329B6">
      <w:pPr>
        <w:ind w:firstLine="708"/>
        <w:jc w:val="both"/>
        <w:rPr>
          <w:b/>
          <w:sz w:val="28"/>
          <w:szCs w:val="28"/>
        </w:rPr>
      </w:pPr>
      <w:r w:rsidRPr="001329D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1329DD">
        <w:rPr>
          <w:b/>
          <w:sz w:val="28"/>
          <w:szCs w:val="28"/>
        </w:rPr>
        <w:t>. Проверка соблюдения сроков размещения в ЕИС информации о заключении, исполнении, изменении, расторжении договоров.</w:t>
      </w:r>
    </w:p>
    <w:p w:rsidR="00856E1C" w:rsidRPr="004E4B27" w:rsidRDefault="00856E1C" w:rsidP="004E4B27">
      <w:pPr>
        <w:ind w:firstLine="708"/>
        <w:jc w:val="both"/>
        <w:rPr>
          <w:sz w:val="28"/>
          <w:szCs w:val="28"/>
        </w:rPr>
      </w:pPr>
      <w:r w:rsidRPr="005329B6">
        <w:rPr>
          <w:sz w:val="28"/>
          <w:szCs w:val="28"/>
        </w:rPr>
        <w:t>Согласно ч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 xml:space="preserve"> 4.1 Федерального закона № 223-ФЗ 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ч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>15 ст</w:t>
      </w:r>
      <w:r>
        <w:rPr>
          <w:sz w:val="28"/>
          <w:szCs w:val="28"/>
        </w:rPr>
        <w:t>.</w:t>
      </w:r>
      <w:r w:rsidRPr="005329B6">
        <w:rPr>
          <w:sz w:val="28"/>
          <w:szCs w:val="28"/>
        </w:rPr>
        <w:t xml:space="preserve"> 4 Федерального закона № 223-ФЗ (100 тыс. руб.), заказчики вносят информацию и документы, установленные Правительством Российской Федерации в реестр договоров. </w:t>
      </w:r>
      <w:r w:rsidRPr="00B55D85">
        <w:rPr>
          <w:sz w:val="28"/>
          <w:szCs w:val="28"/>
        </w:rPr>
        <w:t>Если в договор были внесены изменения, заказчики вносят в реестр договоров такие информацию и документы, в отношении которых были внесены изменения. Информация о результатах исполнения договора вносится заказчиками в реестр договоров в течение десяти дней со дня исполнения, изменения или расторжения договора.</w:t>
      </w:r>
    </w:p>
    <w:p w:rsidR="00856E1C" w:rsidRPr="005329B6" w:rsidRDefault="00856E1C" w:rsidP="005329B6">
      <w:pPr>
        <w:ind w:firstLine="708"/>
        <w:jc w:val="both"/>
        <w:rPr>
          <w:sz w:val="28"/>
          <w:szCs w:val="28"/>
        </w:rPr>
      </w:pPr>
      <w:r w:rsidRPr="00F166A7">
        <w:rPr>
          <w:sz w:val="28"/>
          <w:szCs w:val="28"/>
        </w:rPr>
        <w:t>В соответствии с п. 1.12.5 Положения о закупке, если в договоре предусмотрена</w:t>
      </w:r>
      <w:r w:rsidRPr="00DF58CF">
        <w:rPr>
          <w:sz w:val="28"/>
          <w:szCs w:val="28"/>
        </w:rPr>
        <w:t xml:space="preserve"> поэтапная приемка и оплата работ, информация об исполнении каждого этапа вносится в реестр договоров в течение 10 дней с момента исполнения.</w:t>
      </w:r>
    </w:p>
    <w:p w:rsidR="00856E1C" w:rsidRPr="005329B6" w:rsidRDefault="00856E1C" w:rsidP="005329B6">
      <w:pPr>
        <w:ind w:firstLine="708"/>
        <w:jc w:val="both"/>
        <w:rPr>
          <w:sz w:val="28"/>
          <w:szCs w:val="28"/>
        </w:rPr>
      </w:pPr>
      <w:r w:rsidRPr="005329B6">
        <w:rPr>
          <w:sz w:val="28"/>
          <w:szCs w:val="28"/>
        </w:rPr>
        <w:t xml:space="preserve">Учреждением внесены в реестр договоров все закупки, свыше 100 тыс. руб., в количестве 25 штук на общую </w:t>
      </w:r>
      <w:r w:rsidRPr="000D339C">
        <w:rPr>
          <w:sz w:val="28"/>
          <w:szCs w:val="28"/>
        </w:rPr>
        <w:t>сумму 13 894 758,10</w:t>
      </w:r>
      <w:r>
        <w:rPr>
          <w:sz w:val="28"/>
          <w:szCs w:val="28"/>
        </w:rPr>
        <w:t xml:space="preserve"> руб., </w:t>
      </w:r>
      <w:r w:rsidRPr="00501A37">
        <w:rPr>
          <w:sz w:val="28"/>
          <w:szCs w:val="28"/>
        </w:rPr>
        <w:t>в соответствии с планом закупок, нарушений не выявлено.</w:t>
      </w:r>
    </w:p>
    <w:p w:rsidR="00856E1C" w:rsidRPr="005329B6" w:rsidRDefault="00856E1C" w:rsidP="00532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соблюдения сроков и порядка</w:t>
      </w:r>
      <w:r w:rsidRPr="005329B6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 xml:space="preserve">информации </w:t>
      </w:r>
      <w:r w:rsidRPr="005329B6">
        <w:rPr>
          <w:sz w:val="28"/>
          <w:szCs w:val="28"/>
        </w:rPr>
        <w:t>в реестр</w:t>
      </w:r>
      <w:r>
        <w:rPr>
          <w:sz w:val="28"/>
          <w:szCs w:val="28"/>
        </w:rPr>
        <w:t>е</w:t>
      </w:r>
      <w:r w:rsidRPr="005329B6">
        <w:rPr>
          <w:sz w:val="28"/>
          <w:szCs w:val="28"/>
        </w:rPr>
        <w:t xml:space="preserve"> договоров были выявлены следующие нарушения:</w:t>
      </w:r>
    </w:p>
    <w:p w:rsidR="00856E1C" w:rsidRPr="005329B6" w:rsidRDefault="00856E1C" w:rsidP="00532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Договор от 22.05.2019г. №</w:t>
      </w:r>
      <w:r w:rsidRPr="005329B6">
        <w:rPr>
          <w:sz w:val="28"/>
          <w:szCs w:val="28"/>
        </w:rPr>
        <w:t>5-МО/19/12 (номер в реестре 57423010690190000140000) с ООО «Школьное питание» на сумму 318 780 руб. размещен 13.06.2019</w:t>
      </w:r>
      <w:r>
        <w:rPr>
          <w:sz w:val="28"/>
          <w:szCs w:val="28"/>
        </w:rPr>
        <w:t>г.</w:t>
      </w:r>
      <w:r w:rsidRPr="005329B6">
        <w:rPr>
          <w:sz w:val="28"/>
          <w:szCs w:val="28"/>
        </w:rPr>
        <w:t xml:space="preserve"> с нарушением срока (14 дней), а также исполнение по нему, п/п от 04.07.2019</w:t>
      </w:r>
      <w:r>
        <w:rPr>
          <w:sz w:val="28"/>
          <w:szCs w:val="28"/>
        </w:rPr>
        <w:t xml:space="preserve"> г.</w:t>
      </w:r>
      <w:r w:rsidRPr="005329B6">
        <w:rPr>
          <w:sz w:val="28"/>
          <w:szCs w:val="28"/>
        </w:rPr>
        <w:t xml:space="preserve"> размещено с нарушением срока 06.08.2019</w:t>
      </w:r>
      <w:r>
        <w:rPr>
          <w:sz w:val="28"/>
          <w:szCs w:val="28"/>
        </w:rPr>
        <w:t>г</w:t>
      </w:r>
      <w:r w:rsidRPr="005329B6">
        <w:rPr>
          <w:sz w:val="28"/>
          <w:szCs w:val="28"/>
        </w:rPr>
        <w:t>.</w:t>
      </w:r>
    </w:p>
    <w:p w:rsidR="00856E1C" w:rsidRDefault="00856E1C" w:rsidP="00532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329B6">
        <w:rPr>
          <w:sz w:val="28"/>
          <w:szCs w:val="28"/>
        </w:rPr>
        <w:t>По договору от 01.02.2019</w:t>
      </w:r>
      <w:r>
        <w:rPr>
          <w:sz w:val="28"/>
          <w:szCs w:val="28"/>
        </w:rPr>
        <w:t>г.</w:t>
      </w:r>
      <w:r w:rsidRPr="005329B6">
        <w:rPr>
          <w:sz w:val="28"/>
          <w:szCs w:val="28"/>
        </w:rPr>
        <w:t xml:space="preserve"> № 83/ОП-19 (номер в </w:t>
      </w:r>
      <w:r>
        <w:rPr>
          <w:sz w:val="28"/>
          <w:szCs w:val="28"/>
        </w:rPr>
        <w:t>реестре 57423010690190000030000</w:t>
      </w:r>
      <w:r w:rsidRPr="005329B6">
        <w:rPr>
          <w:sz w:val="28"/>
          <w:szCs w:val="28"/>
        </w:rPr>
        <w:t>) с ООО ЧО «Цитадель» нет размещения исполнения по п/п от 12.04.2019</w:t>
      </w:r>
      <w:r>
        <w:rPr>
          <w:sz w:val="28"/>
          <w:szCs w:val="28"/>
        </w:rPr>
        <w:t>г</w:t>
      </w:r>
      <w:r w:rsidRPr="005329B6">
        <w:rPr>
          <w:sz w:val="28"/>
          <w:szCs w:val="28"/>
        </w:rPr>
        <w:t>.</w:t>
      </w:r>
    </w:p>
    <w:p w:rsidR="00856E1C" w:rsidRPr="0012749C" w:rsidRDefault="00856E1C" w:rsidP="0012749C">
      <w:pPr>
        <w:ind w:firstLine="708"/>
        <w:jc w:val="both"/>
        <w:rPr>
          <w:i/>
          <w:sz w:val="28"/>
          <w:szCs w:val="28"/>
        </w:rPr>
      </w:pPr>
      <w:r w:rsidRPr="006D25C3">
        <w:rPr>
          <w:i/>
          <w:sz w:val="28"/>
          <w:szCs w:val="28"/>
        </w:rPr>
        <w:t>Указанные действия Заказчика содержат признаки административного правонарушения, предусмотренного ч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4, ч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5 ст</w:t>
      </w:r>
      <w:r>
        <w:rPr>
          <w:i/>
          <w:sz w:val="28"/>
          <w:szCs w:val="28"/>
        </w:rPr>
        <w:t>.</w:t>
      </w:r>
      <w:r w:rsidRPr="006D25C3">
        <w:rPr>
          <w:i/>
          <w:sz w:val="28"/>
          <w:szCs w:val="28"/>
        </w:rPr>
        <w:t xml:space="preserve"> 7.32.3 КоАП РФ.</w:t>
      </w:r>
    </w:p>
    <w:p w:rsidR="00856E1C" w:rsidRPr="0012749C" w:rsidRDefault="00856E1C" w:rsidP="00484879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zh-CN"/>
        </w:rPr>
        <w:t>5</w:t>
      </w:r>
      <w:r w:rsidRPr="0012749C">
        <w:rPr>
          <w:b/>
          <w:bCs/>
          <w:kern w:val="1"/>
          <w:sz w:val="28"/>
          <w:szCs w:val="28"/>
          <w:lang w:eastAsia="zh-CN"/>
        </w:rPr>
        <w:t>.</w:t>
      </w:r>
      <w:bookmarkStart w:id="0" w:name="Par3"/>
      <w:bookmarkEnd w:id="0"/>
      <w:r w:rsidRPr="0012749C">
        <w:rPr>
          <w:b/>
          <w:bCs/>
          <w:kern w:val="1"/>
          <w:sz w:val="28"/>
          <w:szCs w:val="28"/>
          <w:lang w:eastAsia="zh-CN"/>
        </w:rPr>
        <w:t xml:space="preserve"> </w:t>
      </w:r>
      <w:r w:rsidRPr="0012749C">
        <w:rPr>
          <w:b/>
          <w:sz w:val="28"/>
          <w:szCs w:val="28"/>
        </w:rPr>
        <w:t>Проверка соответствия информации, размещенной в реестре договоров, условиям заключенных договоров.</w:t>
      </w:r>
    </w:p>
    <w:p w:rsidR="00856E1C" w:rsidRDefault="00856E1C" w:rsidP="00484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соответствия информации, размещенной в реестре договоров, условиям заключенных договоров нарушений не выявлено.</w:t>
      </w:r>
    </w:p>
    <w:p w:rsidR="00856E1C" w:rsidRDefault="00856E1C" w:rsidP="00301367">
      <w:pPr>
        <w:ind w:firstLine="709"/>
        <w:jc w:val="both"/>
        <w:rPr>
          <w:b/>
          <w:bCs/>
          <w:kern w:val="1"/>
          <w:sz w:val="28"/>
          <w:szCs w:val="28"/>
          <w:lang w:eastAsia="zh-CN"/>
        </w:rPr>
      </w:pPr>
    </w:p>
    <w:p w:rsidR="00856E1C" w:rsidRPr="003176FF" w:rsidRDefault="00856E1C" w:rsidP="0030136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kern w:val="1"/>
          <w:sz w:val="28"/>
          <w:szCs w:val="28"/>
          <w:lang w:eastAsia="zh-CN"/>
        </w:rPr>
        <w:t>6</w:t>
      </w:r>
      <w:r w:rsidRPr="003176FF">
        <w:rPr>
          <w:b/>
          <w:bCs/>
          <w:kern w:val="1"/>
          <w:sz w:val="28"/>
          <w:szCs w:val="28"/>
          <w:lang w:eastAsia="zh-CN"/>
        </w:rPr>
        <w:t>. Проверка составления и соблюдения сроков размещения в ЕИС отчётов заказчика, подлежащих такому размещению, в соответствии с Федеральным законом № 223-ФЗ</w:t>
      </w:r>
      <w:r w:rsidRPr="003176FF">
        <w:rPr>
          <w:b/>
          <w:sz w:val="28"/>
          <w:szCs w:val="28"/>
        </w:rPr>
        <w:t>.</w:t>
      </w:r>
    </w:p>
    <w:p w:rsidR="00856E1C" w:rsidRPr="00D55B63" w:rsidRDefault="00856E1C" w:rsidP="0030136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D55B63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.</w:t>
      </w:r>
      <w:r w:rsidRPr="00D55B63">
        <w:rPr>
          <w:sz w:val="28"/>
          <w:szCs w:val="28"/>
        </w:rPr>
        <w:t xml:space="preserve"> 19 ст</w:t>
      </w:r>
      <w:r>
        <w:rPr>
          <w:sz w:val="28"/>
          <w:szCs w:val="28"/>
        </w:rPr>
        <w:t>.</w:t>
      </w:r>
      <w:r w:rsidRPr="00D55B63">
        <w:rPr>
          <w:sz w:val="28"/>
          <w:szCs w:val="28"/>
        </w:rPr>
        <w:t xml:space="preserve"> 4 Федерального закона № 223-ФЗ </w:t>
      </w:r>
      <w:r w:rsidRPr="00D55B63">
        <w:rPr>
          <w:bCs/>
          <w:sz w:val="28"/>
          <w:szCs w:val="28"/>
        </w:rPr>
        <w:t xml:space="preserve">Заказчик не позднее 10-го числа месяца, следующего за отчетным месяцем, </w:t>
      </w:r>
      <w:hyperlink r:id="rId14" w:history="1">
        <w:r w:rsidRPr="00290E45">
          <w:rPr>
            <w:bCs/>
            <w:sz w:val="28"/>
            <w:szCs w:val="28"/>
          </w:rPr>
          <w:t>размещает</w:t>
        </w:r>
      </w:hyperlink>
      <w:r w:rsidRPr="00290E45">
        <w:rPr>
          <w:bCs/>
          <w:sz w:val="28"/>
          <w:szCs w:val="28"/>
        </w:rPr>
        <w:t xml:space="preserve"> в Е</w:t>
      </w:r>
      <w:r w:rsidRPr="00D55B63">
        <w:rPr>
          <w:bCs/>
          <w:sz w:val="28"/>
          <w:szCs w:val="28"/>
        </w:rPr>
        <w:t>ИС:</w:t>
      </w:r>
    </w:p>
    <w:p w:rsidR="00856E1C" w:rsidRPr="00D55B63" w:rsidRDefault="00856E1C" w:rsidP="00301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 xml:space="preserve">1) сведения о количестве и об общей стоимости договоров, заключенных заказчиком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</w:t>
      </w:r>
      <w:hyperlink r:id="rId15" w:history="1">
        <w:r w:rsidRPr="00290E45">
          <w:rPr>
            <w:bCs/>
            <w:sz w:val="28"/>
            <w:szCs w:val="28"/>
          </w:rPr>
          <w:t>ч</w:t>
        </w:r>
        <w:r>
          <w:rPr>
            <w:bCs/>
            <w:sz w:val="28"/>
            <w:szCs w:val="28"/>
          </w:rPr>
          <w:t>.</w:t>
        </w:r>
        <w:r w:rsidRPr="00290E45">
          <w:rPr>
            <w:bCs/>
            <w:sz w:val="28"/>
            <w:szCs w:val="28"/>
          </w:rPr>
          <w:t xml:space="preserve"> 3 ст</w:t>
        </w:r>
        <w:r>
          <w:rPr>
            <w:bCs/>
            <w:sz w:val="28"/>
            <w:szCs w:val="28"/>
          </w:rPr>
          <w:t xml:space="preserve">. </w:t>
        </w:r>
        <w:r w:rsidRPr="00290E45">
          <w:rPr>
            <w:bCs/>
            <w:sz w:val="28"/>
            <w:szCs w:val="28"/>
          </w:rPr>
          <w:t>4.1</w:t>
        </w:r>
      </w:hyperlink>
      <w:r w:rsidRPr="00290E45">
        <w:rPr>
          <w:bCs/>
          <w:sz w:val="28"/>
          <w:szCs w:val="28"/>
        </w:rPr>
        <w:t xml:space="preserve"> </w:t>
      </w:r>
      <w:r w:rsidRPr="00D55B63">
        <w:rPr>
          <w:bCs/>
          <w:sz w:val="28"/>
          <w:szCs w:val="28"/>
        </w:rPr>
        <w:t xml:space="preserve">Федерального закона </w:t>
      </w:r>
      <w:r w:rsidRPr="00D55B63">
        <w:rPr>
          <w:sz w:val="28"/>
          <w:szCs w:val="28"/>
        </w:rPr>
        <w:t>№ 223-ФЗ</w:t>
      </w:r>
      <w:r w:rsidRPr="00D55B63">
        <w:rPr>
          <w:bCs/>
          <w:sz w:val="28"/>
          <w:szCs w:val="28"/>
        </w:rPr>
        <w:t>;</w:t>
      </w:r>
    </w:p>
    <w:p w:rsidR="00856E1C" w:rsidRPr="00D55B63" w:rsidRDefault="00856E1C" w:rsidP="00301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>2) сведения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:rsidR="00856E1C" w:rsidRPr="00D55B63" w:rsidRDefault="00856E1C" w:rsidP="00301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5B63">
        <w:rPr>
          <w:bCs/>
          <w:sz w:val="28"/>
          <w:szCs w:val="28"/>
        </w:rPr>
        <w:t>3) 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:rsidR="00856E1C" w:rsidRPr="00DD3029" w:rsidRDefault="00856E1C" w:rsidP="00301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B63">
        <w:rPr>
          <w:sz w:val="28"/>
          <w:szCs w:val="28"/>
        </w:rPr>
        <w:t xml:space="preserve">Вышеуказанные сведения по договорам за 2019 год </w:t>
      </w:r>
      <w:r>
        <w:rPr>
          <w:sz w:val="28"/>
          <w:szCs w:val="28"/>
        </w:rPr>
        <w:t>МАУ «Парк культуры и отдыха»</w:t>
      </w:r>
      <w:r w:rsidRPr="00D55B63">
        <w:rPr>
          <w:sz w:val="28"/>
          <w:szCs w:val="28"/>
        </w:rPr>
        <w:t xml:space="preserve"> размещены в следующие сроки</w:t>
      </w:r>
      <w:r>
        <w:rPr>
          <w:sz w:val="28"/>
          <w:szCs w:val="28"/>
        </w:rPr>
        <w:t xml:space="preserve"> </w:t>
      </w:r>
      <w:r w:rsidRPr="00DD3029">
        <w:rPr>
          <w:sz w:val="28"/>
          <w:szCs w:val="28"/>
        </w:rPr>
        <w:t xml:space="preserve">(Таблица </w:t>
      </w:r>
      <w:r>
        <w:rPr>
          <w:sz w:val="28"/>
          <w:szCs w:val="28"/>
        </w:rPr>
        <w:t>3</w:t>
      </w:r>
      <w:r w:rsidRPr="00DD3029">
        <w:rPr>
          <w:sz w:val="28"/>
          <w:szCs w:val="28"/>
        </w:rPr>
        <w:t>):</w:t>
      </w:r>
    </w:p>
    <w:p w:rsidR="00856E1C" w:rsidRPr="00290E45" w:rsidRDefault="00856E1C" w:rsidP="0030136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268"/>
      </w:tblGrid>
      <w:tr w:rsidR="00856E1C" w:rsidRPr="00D55B63" w:rsidTr="00AA623E">
        <w:tc>
          <w:tcPr>
            <w:tcW w:w="3190" w:type="dxa"/>
          </w:tcPr>
          <w:p w:rsidR="00856E1C" w:rsidRPr="00CA6569" w:rsidRDefault="00856E1C" w:rsidP="000900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Отчетный месяц</w:t>
            </w:r>
          </w:p>
        </w:tc>
        <w:tc>
          <w:tcPr>
            <w:tcW w:w="3190" w:type="dxa"/>
          </w:tcPr>
          <w:p w:rsidR="00856E1C" w:rsidRPr="00CA6569" w:rsidRDefault="00856E1C" w:rsidP="000900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Дата размещения отчетов по договорам</w:t>
            </w:r>
          </w:p>
        </w:tc>
        <w:tc>
          <w:tcPr>
            <w:tcW w:w="3268" w:type="dxa"/>
          </w:tcPr>
          <w:p w:rsidR="00856E1C" w:rsidRPr="00CA6569" w:rsidRDefault="00856E1C" w:rsidP="000900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Сведения о сроке размещения отчетов по договорам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Январь</w:t>
            </w:r>
          </w:p>
        </w:tc>
        <w:tc>
          <w:tcPr>
            <w:tcW w:w="3190" w:type="dxa"/>
          </w:tcPr>
          <w:p w:rsidR="00856E1C" w:rsidRPr="00CA6569" w:rsidRDefault="00856E1C" w:rsidP="00B52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A65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Pr="00CA6569">
              <w:rPr>
                <w:sz w:val="20"/>
                <w:szCs w:val="20"/>
              </w:rPr>
              <w:t>.2019 (внесены изменения в отчеты –</w:t>
            </w:r>
            <w:r>
              <w:rPr>
                <w:sz w:val="20"/>
                <w:szCs w:val="20"/>
              </w:rPr>
              <w:t xml:space="preserve"> 12</w:t>
            </w:r>
            <w:r w:rsidRPr="00CA65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CA6569">
              <w:rPr>
                <w:sz w:val="20"/>
                <w:szCs w:val="20"/>
              </w:rPr>
              <w:t>.2019)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Февраль</w:t>
            </w:r>
          </w:p>
        </w:tc>
        <w:tc>
          <w:tcPr>
            <w:tcW w:w="3190" w:type="dxa"/>
          </w:tcPr>
          <w:p w:rsidR="00856E1C" w:rsidRPr="00CA6569" w:rsidRDefault="00856E1C" w:rsidP="00B52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CA65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CA6569">
              <w:rPr>
                <w:sz w:val="20"/>
                <w:szCs w:val="20"/>
              </w:rPr>
              <w:t>.2019</w:t>
            </w:r>
            <w:r>
              <w:rPr>
                <w:sz w:val="20"/>
                <w:szCs w:val="20"/>
              </w:rPr>
              <w:t xml:space="preserve"> </w:t>
            </w:r>
            <w:r w:rsidRPr="00B52593">
              <w:rPr>
                <w:sz w:val="20"/>
                <w:szCs w:val="20"/>
              </w:rPr>
              <w:t>(внесены изменения в отчеты – 12.08.2019)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Март</w:t>
            </w:r>
          </w:p>
        </w:tc>
        <w:tc>
          <w:tcPr>
            <w:tcW w:w="3190" w:type="dxa"/>
          </w:tcPr>
          <w:p w:rsidR="00856E1C" w:rsidRPr="00CA6569" w:rsidRDefault="00856E1C" w:rsidP="00B52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65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CA6569">
              <w:rPr>
                <w:sz w:val="20"/>
                <w:szCs w:val="20"/>
              </w:rPr>
              <w:t>.2019</w:t>
            </w:r>
            <w:r>
              <w:rPr>
                <w:sz w:val="20"/>
                <w:szCs w:val="20"/>
              </w:rPr>
              <w:t xml:space="preserve"> </w:t>
            </w:r>
            <w:r w:rsidRPr="00B52593">
              <w:rPr>
                <w:sz w:val="20"/>
                <w:szCs w:val="20"/>
              </w:rPr>
              <w:t>(внесены изменения в отчеты – 12.08.2019)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Апрель</w:t>
            </w:r>
          </w:p>
        </w:tc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08.05.2019 </w:t>
            </w:r>
            <w:r w:rsidRPr="00B52593">
              <w:rPr>
                <w:sz w:val="20"/>
                <w:szCs w:val="20"/>
              </w:rPr>
              <w:t>(внесены изменения в отчеты – 12.08.2019)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Май</w:t>
            </w:r>
          </w:p>
        </w:tc>
        <w:tc>
          <w:tcPr>
            <w:tcW w:w="3190" w:type="dxa"/>
          </w:tcPr>
          <w:p w:rsidR="00856E1C" w:rsidRPr="00CA6569" w:rsidRDefault="00856E1C" w:rsidP="00B52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65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CA6569">
              <w:rPr>
                <w:sz w:val="20"/>
                <w:szCs w:val="20"/>
              </w:rPr>
              <w:t>.2019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Июнь</w:t>
            </w:r>
          </w:p>
        </w:tc>
        <w:tc>
          <w:tcPr>
            <w:tcW w:w="3190" w:type="dxa"/>
          </w:tcPr>
          <w:p w:rsidR="00856E1C" w:rsidRPr="00CA6569" w:rsidRDefault="00856E1C" w:rsidP="00B52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656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CA6569">
              <w:rPr>
                <w:sz w:val="20"/>
                <w:szCs w:val="20"/>
              </w:rPr>
              <w:t>.2019</w:t>
            </w:r>
            <w:r>
              <w:rPr>
                <w:sz w:val="20"/>
                <w:szCs w:val="20"/>
              </w:rPr>
              <w:t xml:space="preserve"> </w:t>
            </w:r>
            <w:r w:rsidRPr="00B52593">
              <w:rPr>
                <w:sz w:val="20"/>
                <w:szCs w:val="20"/>
              </w:rPr>
              <w:t>(внесены изменения в отчеты – 12.08.2019)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Июль</w:t>
            </w:r>
          </w:p>
        </w:tc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CA6569">
              <w:rPr>
                <w:sz w:val="20"/>
                <w:szCs w:val="20"/>
              </w:rPr>
              <w:t>.08.2019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CA6569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CA6569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Август</w:t>
            </w:r>
          </w:p>
        </w:tc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6569">
              <w:rPr>
                <w:sz w:val="20"/>
                <w:szCs w:val="20"/>
              </w:rPr>
              <w:t>.09.2019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CA6569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CA6569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6569">
              <w:rPr>
                <w:sz w:val="20"/>
                <w:szCs w:val="20"/>
              </w:rPr>
              <w:t>Сентябрь</w:t>
            </w:r>
          </w:p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10.10.2019</w:t>
            </w:r>
          </w:p>
        </w:tc>
        <w:tc>
          <w:tcPr>
            <w:tcW w:w="3268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Pr="00CA6569" w:rsidRDefault="00856E1C" w:rsidP="004A0F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3190" w:type="dxa"/>
          </w:tcPr>
          <w:p w:rsidR="00856E1C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</w:t>
            </w:r>
          </w:p>
        </w:tc>
        <w:tc>
          <w:tcPr>
            <w:tcW w:w="3268" w:type="dxa"/>
          </w:tcPr>
          <w:p w:rsidR="00856E1C" w:rsidRPr="00B52593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2593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B52593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Default="00856E1C" w:rsidP="004A0F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3190" w:type="dxa"/>
          </w:tcPr>
          <w:p w:rsidR="00856E1C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</w:t>
            </w:r>
          </w:p>
        </w:tc>
        <w:tc>
          <w:tcPr>
            <w:tcW w:w="3268" w:type="dxa"/>
          </w:tcPr>
          <w:p w:rsidR="00856E1C" w:rsidRPr="00B52593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C5B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1F0C5B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1F0C5B">
              <w:rPr>
                <w:sz w:val="20"/>
                <w:szCs w:val="20"/>
              </w:rPr>
              <w:t xml:space="preserve"> в срок</w:t>
            </w:r>
          </w:p>
        </w:tc>
      </w:tr>
      <w:tr w:rsidR="00856E1C" w:rsidRPr="00D55B63" w:rsidTr="00AA623E">
        <w:tc>
          <w:tcPr>
            <w:tcW w:w="3190" w:type="dxa"/>
          </w:tcPr>
          <w:p w:rsidR="00856E1C" w:rsidRDefault="00856E1C" w:rsidP="004A0F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190" w:type="dxa"/>
          </w:tcPr>
          <w:p w:rsidR="00856E1C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10.01.2020</w:t>
            </w:r>
          </w:p>
        </w:tc>
        <w:tc>
          <w:tcPr>
            <w:tcW w:w="3268" w:type="dxa"/>
          </w:tcPr>
          <w:p w:rsidR="00856E1C" w:rsidRPr="00B52593" w:rsidRDefault="00856E1C" w:rsidP="004A0F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C5B">
              <w:rPr>
                <w:sz w:val="20"/>
                <w:szCs w:val="20"/>
              </w:rPr>
              <w:t>Отчет</w:t>
            </w:r>
            <w:r>
              <w:rPr>
                <w:sz w:val="20"/>
                <w:szCs w:val="20"/>
              </w:rPr>
              <w:t>ы</w:t>
            </w:r>
            <w:r w:rsidRPr="001F0C5B">
              <w:rPr>
                <w:sz w:val="20"/>
                <w:szCs w:val="20"/>
              </w:rPr>
              <w:t xml:space="preserve"> размещен</w:t>
            </w:r>
            <w:r>
              <w:rPr>
                <w:sz w:val="20"/>
                <w:szCs w:val="20"/>
              </w:rPr>
              <w:t>ы</w:t>
            </w:r>
            <w:r w:rsidRPr="001F0C5B">
              <w:rPr>
                <w:sz w:val="20"/>
                <w:szCs w:val="20"/>
              </w:rPr>
              <w:t xml:space="preserve"> в срок</w:t>
            </w:r>
          </w:p>
        </w:tc>
      </w:tr>
    </w:tbl>
    <w:p w:rsidR="00856E1C" w:rsidRDefault="00856E1C" w:rsidP="00301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6E1C" w:rsidRPr="00D55B63" w:rsidRDefault="00856E1C" w:rsidP="0030136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5B63">
        <w:rPr>
          <w:sz w:val="28"/>
          <w:szCs w:val="28"/>
        </w:rPr>
        <w:t xml:space="preserve">Согласно данным, </w:t>
      </w:r>
      <w:r w:rsidRPr="00DD3029">
        <w:rPr>
          <w:sz w:val="28"/>
          <w:szCs w:val="28"/>
        </w:rPr>
        <w:t>приведенным в Т</w:t>
      </w:r>
      <w:r>
        <w:rPr>
          <w:sz w:val="28"/>
          <w:szCs w:val="28"/>
        </w:rPr>
        <w:t>аблице 3</w:t>
      </w:r>
      <w:r w:rsidRPr="00DD3029">
        <w:rPr>
          <w:sz w:val="28"/>
          <w:szCs w:val="28"/>
        </w:rPr>
        <w:t>,</w:t>
      </w:r>
      <w:r w:rsidRPr="00D55B63">
        <w:rPr>
          <w:sz w:val="28"/>
          <w:szCs w:val="28"/>
        </w:rPr>
        <w:t xml:space="preserve"> сведения по договорам </w:t>
      </w:r>
      <w:r>
        <w:rPr>
          <w:sz w:val="28"/>
          <w:szCs w:val="28"/>
        </w:rPr>
        <w:t>за 2019 год</w:t>
      </w:r>
      <w:r w:rsidRPr="00D55B63">
        <w:rPr>
          <w:sz w:val="28"/>
          <w:szCs w:val="28"/>
        </w:rPr>
        <w:t xml:space="preserve"> были размещены </w:t>
      </w:r>
      <w:r>
        <w:rPr>
          <w:sz w:val="28"/>
          <w:szCs w:val="28"/>
        </w:rPr>
        <w:t>в предусмотренный законом срок</w:t>
      </w:r>
      <w:r w:rsidRPr="00D55B63">
        <w:rPr>
          <w:sz w:val="28"/>
          <w:szCs w:val="28"/>
        </w:rPr>
        <w:t>.</w:t>
      </w:r>
    </w:p>
    <w:p w:rsidR="00856E1C" w:rsidRPr="00B37963" w:rsidRDefault="00856E1C" w:rsidP="0030136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856E1C" w:rsidRDefault="00856E1C" w:rsidP="0030136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F34283">
        <w:rPr>
          <w:b/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 (при наличии таких случаев)</w:t>
      </w:r>
      <w:r>
        <w:rPr>
          <w:b/>
          <w:sz w:val="28"/>
          <w:szCs w:val="28"/>
        </w:rPr>
        <w:t>.</w:t>
      </w:r>
    </w:p>
    <w:p w:rsidR="00856E1C" w:rsidRPr="00D244D3" w:rsidRDefault="00856E1C" w:rsidP="00D244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1148">
        <w:rPr>
          <w:sz w:val="28"/>
          <w:szCs w:val="28"/>
        </w:rPr>
        <w:t>Заказчиком был заключен договор от 25.02.2019 г</w:t>
      </w:r>
      <w:r>
        <w:rPr>
          <w:sz w:val="28"/>
          <w:szCs w:val="28"/>
        </w:rPr>
        <w:t>.</w:t>
      </w:r>
      <w:r w:rsidRPr="00C51148">
        <w:rPr>
          <w:sz w:val="28"/>
          <w:szCs w:val="28"/>
        </w:rPr>
        <w:t xml:space="preserve"> № 8-ОВ/6-39</w:t>
      </w:r>
      <w:r>
        <w:rPr>
          <w:sz w:val="28"/>
          <w:szCs w:val="28"/>
        </w:rPr>
        <w:t xml:space="preserve"> на выполнение</w:t>
      </w:r>
      <w:r w:rsidRPr="00804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проектных работ с индивидуальным предпринимателем </w:t>
      </w:r>
      <w:r w:rsidRPr="00C51148">
        <w:rPr>
          <w:sz w:val="28"/>
          <w:szCs w:val="28"/>
        </w:rPr>
        <w:t>Феофилактов</w:t>
      </w:r>
      <w:r>
        <w:rPr>
          <w:sz w:val="28"/>
          <w:szCs w:val="28"/>
        </w:rPr>
        <w:t xml:space="preserve">ым Николаем </w:t>
      </w:r>
      <w:r w:rsidRPr="00C51148">
        <w:rPr>
          <w:sz w:val="28"/>
          <w:szCs w:val="28"/>
        </w:rPr>
        <w:t>Васильевич</w:t>
      </w:r>
      <w:r>
        <w:rPr>
          <w:sz w:val="28"/>
          <w:szCs w:val="28"/>
        </w:rPr>
        <w:t>ем.</w:t>
      </w:r>
      <w:r w:rsidRPr="00C51148">
        <w:rPr>
          <w:sz w:val="28"/>
          <w:szCs w:val="28"/>
        </w:rPr>
        <w:t xml:space="preserve"> </w:t>
      </w:r>
      <w:r w:rsidRPr="008048D2">
        <w:rPr>
          <w:sz w:val="28"/>
          <w:szCs w:val="28"/>
        </w:rPr>
        <w:t xml:space="preserve">Работы по договору были выполнены исполнителем с нарушением предусмотренного договором срока, количество дней просрочки составило 40 дней. Заказчиком были начислены </w:t>
      </w:r>
      <w:r>
        <w:rPr>
          <w:sz w:val="28"/>
          <w:szCs w:val="28"/>
        </w:rPr>
        <w:t>пени за просрочку исполнения обязательств по договору</w:t>
      </w:r>
      <w:r w:rsidRPr="008048D2">
        <w:rPr>
          <w:sz w:val="28"/>
          <w:szCs w:val="28"/>
        </w:rPr>
        <w:t xml:space="preserve"> в сумме </w:t>
      </w:r>
      <w:r w:rsidRPr="00D244D3">
        <w:rPr>
          <w:sz w:val="28"/>
          <w:szCs w:val="28"/>
        </w:rPr>
        <w:t>11366,67 руб</w:t>
      </w:r>
      <w:r>
        <w:rPr>
          <w:sz w:val="28"/>
          <w:szCs w:val="28"/>
        </w:rPr>
        <w:t xml:space="preserve">.  </w:t>
      </w:r>
      <w:r w:rsidRPr="00D244D3">
        <w:rPr>
          <w:sz w:val="28"/>
          <w:szCs w:val="28"/>
        </w:rPr>
        <w:t xml:space="preserve">В соответствии с п.3.4 и </w:t>
      </w:r>
      <w:r w:rsidRPr="008048D2">
        <w:rPr>
          <w:sz w:val="28"/>
          <w:szCs w:val="28"/>
        </w:rPr>
        <w:t>п.</w:t>
      </w:r>
      <w:r w:rsidRPr="00D244D3">
        <w:rPr>
          <w:sz w:val="28"/>
          <w:szCs w:val="28"/>
        </w:rPr>
        <w:t>7.4</w:t>
      </w:r>
      <w:r>
        <w:rPr>
          <w:sz w:val="28"/>
          <w:szCs w:val="28"/>
        </w:rPr>
        <w:t xml:space="preserve"> </w:t>
      </w:r>
      <w:r w:rsidRPr="00D244D3">
        <w:rPr>
          <w:sz w:val="28"/>
          <w:szCs w:val="28"/>
        </w:rPr>
        <w:t>договора</w:t>
      </w:r>
      <w:r w:rsidRPr="008048D2">
        <w:rPr>
          <w:sz w:val="28"/>
          <w:szCs w:val="28"/>
        </w:rPr>
        <w:t xml:space="preserve"> </w:t>
      </w:r>
      <w:r w:rsidRPr="00D244D3">
        <w:rPr>
          <w:sz w:val="28"/>
          <w:szCs w:val="28"/>
        </w:rPr>
        <w:t>сумма оплаты</w:t>
      </w:r>
      <w:r w:rsidRPr="008048D2">
        <w:rPr>
          <w:sz w:val="28"/>
          <w:szCs w:val="28"/>
        </w:rPr>
        <w:t xml:space="preserve"> за выполненные исполнителем работы была уменьшена</w:t>
      </w:r>
      <w:r w:rsidRPr="00D244D3">
        <w:rPr>
          <w:sz w:val="28"/>
          <w:szCs w:val="28"/>
        </w:rPr>
        <w:t xml:space="preserve"> </w:t>
      </w:r>
      <w:r w:rsidRPr="008048D2">
        <w:rPr>
          <w:sz w:val="28"/>
          <w:szCs w:val="28"/>
        </w:rPr>
        <w:t xml:space="preserve">Заказчиком </w:t>
      </w:r>
      <w:r w:rsidRPr="00D244D3">
        <w:rPr>
          <w:sz w:val="28"/>
          <w:szCs w:val="28"/>
        </w:rPr>
        <w:t xml:space="preserve">на </w:t>
      </w:r>
      <w:r w:rsidRPr="008048D2">
        <w:rPr>
          <w:sz w:val="28"/>
          <w:szCs w:val="28"/>
        </w:rPr>
        <w:t xml:space="preserve">указанную </w:t>
      </w:r>
      <w:r w:rsidRPr="00D244D3">
        <w:rPr>
          <w:sz w:val="28"/>
          <w:szCs w:val="28"/>
        </w:rPr>
        <w:t>сумму</w:t>
      </w:r>
      <w:r w:rsidRPr="008048D2">
        <w:rPr>
          <w:sz w:val="28"/>
          <w:szCs w:val="28"/>
        </w:rPr>
        <w:t>.</w:t>
      </w:r>
    </w:p>
    <w:p w:rsidR="00856E1C" w:rsidRDefault="00856E1C" w:rsidP="00237EAA">
      <w:pPr>
        <w:tabs>
          <w:tab w:val="left" w:pos="567"/>
          <w:tab w:val="left" w:pos="851"/>
          <w:tab w:val="left" w:pos="1134"/>
        </w:tabs>
        <w:spacing w:line="280" w:lineRule="atLeast"/>
        <w:ind w:firstLine="567"/>
        <w:jc w:val="both"/>
        <w:rPr>
          <w:sz w:val="28"/>
          <w:szCs w:val="28"/>
        </w:rPr>
      </w:pPr>
      <w:r w:rsidRPr="00C67203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Заказчиком меры ответственности к исполнителю были применены</w:t>
      </w:r>
      <w:r w:rsidRPr="00C67203">
        <w:rPr>
          <w:sz w:val="28"/>
          <w:szCs w:val="28"/>
        </w:rPr>
        <w:t>.</w:t>
      </w:r>
    </w:p>
    <w:p w:rsidR="00856E1C" w:rsidRDefault="00856E1C" w:rsidP="00F64CCF">
      <w:pPr>
        <w:ind w:firstLine="709"/>
        <w:jc w:val="both"/>
        <w:rPr>
          <w:b/>
          <w:sz w:val="28"/>
          <w:szCs w:val="28"/>
        </w:rPr>
      </w:pPr>
    </w:p>
    <w:p w:rsidR="00856E1C" w:rsidRPr="00B970FF" w:rsidRDefault="00856E1C" w:rsidP="00F64C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B970FF">
        <w:rPr>
          <w:b/>
          <w:sz w:val="28"/>
          <w:szCs w:val="28"/>
        </w:rPr>
        <w:t>. Проверка соответствия поставленного товара, выполненной работы (ее результата) или оказанной услуги условиям договора.</w:t>
      </w:r>
    </w:p>
    <w:p w:rsidR="00856E1C" w:rsidRDefault="00856E1C" w:rsidP="00B04BC2">
      <w:pPr>
        <w:spacing w:line="28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результате проверки поставленных товаров, выполненных работ и оказанных услуг на предмет</w:t>
      </w:r>
      <w:r>
        <w:rPr>
          <w:sz w:val="28"/>
          <w:szCs w:val="28"/>
        </w:rPr>
        <w:t xml:space="preserve"> соответствия условиям контракта расхождений не выявлено. </w:t>
      </w:r>
    </w:p>
    <w:p w:rsidR="00856E1C" w:rsidRPr="00B970FF" w:rsidRDefault="00856E1C" w:rsidP="00F64CCF">
      <w:pPr>
        <w:ind w:firstLine="709"/>
        <w:jc w:val="both"/>
        <w:rPr>
          <w:b/>
          <w:sz w:val="28"/>
          <w:szCs w:val="28"/>
        </w:rPr>
      </w:pPr>
    </w:p>
    <w:p w:rsidR="00856E1C" w:rsidRDefault="00856E1C" w:rsidP="00F64CC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B970FF">
        <w:rPr>
          <w:b/>
          <w:sz w:val="28"/>
          <w:szCs w:val="28"/>
        </w:rPr>
        <w:t>. 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b/>
          <w:sz w:val="28"/>
          <w:szCs w:val="28"/>
        </w:rPr>
        <w:t>.</w:t>
      </w:r>
    </w:p>
    <w:p w:rsidR="00856E1C" w:rsidRDefault="00856E1C" w:rsidP="00FA222A">
      <w:pPr>
        <w:tabs>
          <w:tab w:val="left" w:pos="567"/>
          <w:tab w:val="left" w:pos="851"/>
          <w:tab w:val="left" w:pos="993"/>
          <w:tab w:val="left" w:pos="1134"/>
        </w:tabs>
        <w:spacing w:line="280" w:lineRule="atLeast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В ходе проверки</w:t>
      </w:r>
      <w:r w:rsidRPr="00AF6ABC">
        <w:rPr>
          <w:bCs/>
          <w:kern w:val="36"/>
          <w:sz w:val="28"/>
          <w:szCs w:val="28"/>
        </w:rPr>
        <w:t xml:space="preserve"> использования У</w:t>
      </w:r>
      <w:r>
        <w:rPr>
          <w:bCs/>
          <w:kern w:val="36"/>
          <w:sz w:val="28"/>
          <w:szCs w:val="28"/>
        </w:rPr>
        <w:t>чреждением поставленных товаров, выполненных работ, оказанных услуг на предмет соответствия</w:t>
      </w:r>
      <w:r w:rsidRPr="00AF6ABC">
        <w:rPr>
          <w:bCs/>
          <w:kern w:val="36"/>
          <w:sz w:val="28"/>
          <w:szCs w:val="28"/>
        </w:rPr>
        <w:t xml:space="preserve"> целям осуществления закуп</w:t>
      </w:r>
      <w:r>
        <w:rPr>
          <w:bCs/>
          <w:kern w:val="36"/>
          <w:sz w:val="28"/>
          <w:szCs w:val="28"/>
        </w:rPr>
        <w:t>ок</w:t>
      </w:r>
      <w:r w:rsidRPr="00AF6ABC">
        <w:rPr>
          <w:bCs/>
          <w:kern w:val="36"/>
          <w:sz w:val="28"/>
          <w:szCs w:val="28"/>
        </w:rPr>
        <w:t xml:space="preserve"> расхождений не выяв</w:t>
      </w:r>
      <w:r>
        <w:rPr>
          <w:bCs/>
          <w:kern w:val="36"/>
          <w:sz w:val="28"/>
          <w:szCs w:val="28"/>
        </w:rPr>
        <w:t>лено</w:t>
      </w:r>
      <w:r w:rsidRPr="00AF6ABC">
        <w:rPr>
          <w:bCs/>
          <w:kern w:val="36"/>
          <w:sz w:val="28"/>
          <w:szCs w:val="28"/>
        </w:rPr>
        <w:t>.</w:t>
      </w:r>
    </w:p>
    <w:p w:rsidR="00856E1C" w:rsidRDefault="00856E1C" w:rsidP="00FA222A">
      <w:pPr>
        <w:tabs>
          <w:tab w:val="left" w:pos="567"/>
          <w:tab w:val="left" w:pos="851"/>
          <w:tab w:val="left" w:pos="993"/>
          <w:tab w:val="left" w:pos="1134"/>
        </w:tabs>
        <w:spacing w:line="280" w:lineRule="atLeast"/>
        <w:ind w:firstLine="567"/>
        <w:jc w:val="both"/>
        <w:rPr>
          <w:bCs/>
          <w:kern w:val="36"/>
          <w:sz w:val="28"/>
          <w:szCs w:val="28"/>
        </w:rPr>
      </w:pPr>
    </w:p>
    <w:p w:rsidR="00856E1C" w:rsidRPr="00FE0A28" w:rsidRDefault="00856E1C" w:rsidP="00FE0A28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FE0A28">
        <w:rPr>
          <w:rFonts w:ascii="Times New Roman" w:hAnsi="Times New Roman" w:cs="Times New Roman"/>
          <w:b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856E1C" w:rsidRDefault="00856E1C" w:rsidP="00D40EF8">
      <w:pPr>
        <w:spacing w:line="280" w:lineRule="atLeast"/>
        <w:ind w:firstLine="540"/>
        <w:jc w:val="both"/>
        <w:rPr>
          <w:sz w:val="28"/>
          <w:szCs w:val="28"/>
        </w:rPr>
      </w:pPr>
      <w:r w:rsidRPr="00C11699">
        <w:rPr>
          <w:sz w:val="28"/>
          <w:szCs w:val="28"/>
        </w:rPr>
        <w:t>При проверке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выявлено.</w:t>
      </w:r>
    </w:p>
    <w:p w:rsidR="00856E1C" w:rsidRPr="00B970FF" w:rsidRDefault="00856E1C" w:rsidP="00F64CCF">
      <w:pPr>
        <w:ind w:firstLine="709"/>
        <w:jc w:val="both"/>
        <w:rPr>
          <w:b/>
          <w:sz w:val="28"/>
          <w:szCs w:val="28"/>
        </w:rPr>
      </w:pPr>
    </w:p>
    <w:p w:rsidR="00856E1C" w:rsidRPr="00AA623E" w:rsidRDefault="00856E1C" w:rsidP="00AA623E">
      <w:pPr>
        <w:ind w:firstLine="709"/>
        <w:jc w:val="both"/>
        <w:rPr>
          <w:b/>
          <w:sz w:val="28"/>
          <w:szCs w:val="28"/>
        </w:rPr>
      </w:pPr>
      <w:r w:rsidRPr="002B06E6">
        <w:rPr>
          <w:b/>
          <w:sz w:val="28"/>
          <w:szCs w:val="28"/>
        </w:rPr>
        <w:t>Выводы по итогам проверки.</w:t>
      </w:r>
    </w:p>
    <w:p w:rsidR="00856E1C" w:rsidRDefault="00856E1C" w:rsidP="00C77BD6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sz w:val="28"/>
          <w:szCs w:val="28"/>
        </w:rPr>
      </w:pPr>
    </w:p>
    <w:p w:rsidR="00856E1C" w:rsidRPr="002B06E6" w:rsidRDefault="00856E1C" w:rsidP="00C77BD6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b/>
          <w:sz w:val="28"/>
          <w:szCs w:val="28"/>
        </w:rPr>
      </w:pPr>
      <w:r w:rsidRPr="002B06E6">
        <w:rPr>
          <w:sz w:val="28"/>
          <w:szCs w:val="28"/>
        </w:rPr>
        <w:t>В нарушение ст. 506 Гражданского кодекса РФ  не указан срок поставки в договорах (2 случая).</w:t>
      </w:r>
    </w:p>
    <w:p w:rsidR="00856E1C" w:rsidRDefault="00856E1C" w:rsidP="00F166A7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bCs/>
          <w:sz w:val="28"/>
          <w:szCs w:val="28"/>
        </w:rPr>
      </w:pPr>
      <w:r w:rsidRPr="00225A5B">
        <w:rPr>
          <w:sz w:val="28"/>
          <w:szCs w:val="28"/>
        </w:rPr>
        <w:t xml:space="preserve">В нарушение </w:t>
      </w:r>
      <w:r w:rsidRPr="00225A5B">
        <w:rPr>
          <w:bCs/>
          <w:sz w:val="28"/>
          <w:szCs w:val="28"/>
        </w:rPr>
        <w:t>ч. 2 ст. 4.1 Федерального закона № 223-ФЗ в реестр договоров информация о заключении</w:t>
      </w:r>
      <w:r>
        <w:rPr>
          <w:bCs/>
          <w:sz w:val="28"/>
          <w:szCs w:val="28"/>
        </w:rPr>
        <w:t xml:space="preserve"> договора, стоимость которого</w:t>
      </w:r>
      <w:r w:rsidRPr="00225A5B">
        <w:rPr>
          <w:bCs/>
          <w:sz w:val="28"/>
          <w:szCs w:val="28"/>
        </w:rPr>
        <w:t xml:space="preserve"> превышает 100 тыс. руб., </w:t>
      </w:r>
      <w:r>
        <w:rPr>
          <w:bCs/>
          <w:sz w:val="28"/>
          <w:szCs w:val="28"/>
        </w:rPr>
        <w:t>была внесена с нарушением срока (1 случай).</w:t>
      </w:r>
    </w:p>
    <w:p w:rsidR="00856E1C" w:rsidRDefault="00856E1C" w:rsidP="00F166A7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bCs/>
          <w:sz w:val="28"/>
          <w:szCs w:val="28"/>
        </w:rPr>
      </w:pPr>
      <w:r w:rsidRPr="00225A5B">
        <w:rPr>
          <w:sz w:val="28"/>
          <w:szCs w:val="28"/>
        </w:rPr>
        <w:t xml:space="preserve">В нарушение </w:t>
      </w:r>
      <w:r w:rsidRPr="00225A5B">
        <w:rPr>
          <w:bCs/>
          <w:sz w:val="28"/>
          <w:szCs w:val="28"/>
        </w:rPr>
        <w:t>ч. 2 ст. 4.1 Федерального закона № 223-ФЗ в реестр договоров информация о</w:t>
      </w:r>
      <w:r>
        <w:rPr>
          <w:bCs/>
          <w:sz w:val="28"/>
          <w:szCs w:val="28"/>
        </w:rPr>
        <w:t>б</w:t>
      </w:r>
      <w:r w:rsidRPr="00225A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исполнении</w:t>
      </w:r>
      <w:r w:rsidRPr="00225A5B">
        <w:rPr>
          <w:bCs/>
          <w:sz w:val="28"/>
          <w:szCs w:val="28"/>
        </w:rPr>
        <w:t xml:space="preserve"> договоров, стоимость которых превышает 100 тыс. руб., </w:t>
      </w:r>
      <w:r>
        <w:rPr>
          <w:bCs/>
          <w:sz w:val="28"/>
          <w:szCs w:val="28"/>
        </w:rPr>
        <w:t>была внесена с нарушением срока (2 случая).</w:t>
      </w:r>
    </w:p>
    <w:p w:rsidR="00856E1C" w:rsidRDefault="00856E1C" w:rsidP="00C77BD6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i/>
          <w:sz w:val="28"/>
          <w:szCs w:val="28"/>
        </w:rPr>
      </w:pPr>
    </w:p>
    <w:p w:rsidR="00856E1C" w:rsidRPr="00C77BD6" w:rsidRDefault="00856E1C" w:rsidP="00C77BD6">
      <w:pPr>
        <w:tabs>
          <w:tab w:val="left" w:pos="851"/>
        </w:tabs>
        <w:autoSpaceDE w:val="0"/>
        <w:autoSpaceDN w:val="0"/>
        <w:adjustRightInd w:val="0"/>
        <w:spacing w:line="280" w:lineRule="atLeast"/>
        <w:ind w:firstLine="540"/>
        <w:jc w:val="both"/>
        <w:rPr>
          <w:i/>
          <w:sz w:val="28"/>
          <w:szCs w:val="28"/>
        </w:rPr>
      </w:pPr>
      <w:r w:rsidRPr="00225A5B">
        <w:rPr>
          <w:i/>
          <w:sz w:val="28"/>
          <w:szCs w:val="28"/>
        </w:rPr>
        <w:t>Указанные действия Заказчика содержат признаки административного правонарушения, предусмотренного частью 4, частью 5 статьи 7.32.3 КоАП РФ.</w:t>
      </w:r>
    </w:p>
    <w:p w:rsidR="00856E1C" w:rsidRDefault="00856E1C" w:rsidP="00AA623E">
      <w:pPr>
        <w:jc w:val="both"/>
        <w:rPr>
          <w:sz w:val="28"/>
          <w:szCs w:val="28"/>
        </w:rPr>
      </w:pPr>
    </w:p>
    <w:p w:rsidR="00856E1C" w:rsidRDefault="00856E1C" w:rsidP="00E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КРО                                                         </w:t>
      </w:r>
      <w:r>
        <w:rPr>
          <w:sz w:val="28"/>
          <w:szCs w:val="28"/>
        </w:rPr>
        <w:tab/>
        <w:t>Мальцева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</w:p>
    <w:p w:rsidR="00856E1C" w:rsidRDefault="00856E1C" w:rsidP="00E606DB">
      <w:pPr>
        <w:ind w:firstLine="709"/>
        <w:jc w:val="both"/>
        <w:rPr>
          <w:sz w:val="28"/>
          <w:szCs w:val="28"/>
        </w:rPr>
      </w:pPr>
    </w:p>
    <w:p w:rsidR="00856E1C" w:rsidRDefault="00856E1C" w:rsidP="00E60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>Бокарева И.А.</w:t>
      </w:r>
    </w:p>
    <w:p w:rsidR="00856E1C" w:rsidRDefault="00856E1C" w:rsidP="00B22AA0">
      <w:pPr>
        <w:ind w:firstLine="709"/>
        <w:jc w:val="both"/>
        <w:rPr>
          <w:sz w:val="28"/>
          <w:szCs w:val="28"/>
        </w:rPr>
      </w:pPr>
    </w:p>
    <w:p w:rsidR="00856E1C" w:rsidRPr="0091257B" w:rsidRDefault="00856E1C" w:rsidP="00B22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Гагарина</w:t>
      </w:r>
      <w:r w:rsidRPr="00573819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Pr="008048D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</w:p>
    <w:p w:rsidR="00856E1C" w:rsidRPr="0091257B" w:rsidRDefault="00856E1C" w:rsidP="00E606DB">
      <w:pPr>
        <w:ind w:firstLine="709"/>
        <w:jc w:val="both"/>
        <w:rPr>
          <w:sz w:val="28"/>
          <w:szCs w:val="28"/>
        </w:rPr>
      </w:pPr>
    </w:p>
    <w:p w:rsidR="00856E1C" w:rsidRDefault="00856E1C" w:rsidP="0091257B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актом ознакомился и подписал без разногласий / с разногласиями:</w:t>
      </w:r>
    </w:p>
    <w:p w:rsidR="00856E1C" w:rsidRPr="00AA623E" w:rsidRDefault="00856E1C" w:rsidP="00AA623E">
      <w:pPr>
        <w:tabs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</w:t>
      </w:r>
      <w:r w:rsidRPr="00AA623E">
        <w:rPr>
          <w:sz w:val="20"/>
          <w:szCs w:val="20"/>
        </w:rPr>
        <w:t>(нужное подчеркнуть)</w:t>
      </w:r>
    </w:p>
    <w:p w:rsidR="00856E1C" w:rsidRDefault="00856E1C" w:rsidP="00AA623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56E1C" w:rsidRDefault="00856E1C" w:rsidP="00AA62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МАУ «Парк культуры и отдыха»_______________Киреев Ю.Л.</w:t>
      </w:r>
      <w:r>
        <w:rPr>
          <w:sz w:val="28"/>
          <w:szCs w:val="28"/>
        </w:rPr>
        <w:tab/>
      </w:r>
    </w:p>
    <w:sectPr w:rsidR="00856E1C" w:rsidSect="0048443D">
      <w:footerReference w:type="even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E1C" w:rsidRDefault="00856E1C">
      <w:r>
        <w:separator/>
      </w:r>
    </w:p>
  </w:endnote>
  <w:endnote w:type="continuationSeparator" w:id="0">
    <w:p w:rsidR="00856E1C" w:rsidRDefault="0085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322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1C" w:rsidRDefault="00856E1C" w:rsidP="0063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E1C" w:rsidRDefault="00856E1C" w:rsidP="007A0E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1C" w:rsidRDefault="00856E1C" w:rsidP="006345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856E1C" w:rsidRDefault="00856E1C" w:rsidP="007A0E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E1C" w:rsidRDefault="00856E1C">
      <w:r>
        <w:separator/>
      </w:r>
    </w:p>
  </w:footnote>
  <w:footnote w:type="continuationSeparator" w:id="0">
    <w:p w:rsidR="00856E1C" w:rsidRDefault="00856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3AC0E34"/>
    <w:multiLevelType w:val="hybridMultilevel"/>
    <w:tmpl w:val="D350484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EC558CD"/>
    <w:multiLevelType w:val="hybridMultilevel"/>
    <w:tmpl w:val="6BF27EB0"/>
    <w:lvl w:ilvl="0" w:tplc="2E4093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9E49CD"/>
    <w:multiLevelType w:val="hybridMultilevel"/>
    <w:tmpl w:val="05644570"/>
    <w:lvl w:ilvl="0" w:tplc="C27CC8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6A03325"/>
    <w:multiLevelType w:val="hybridMultilevel"/>
    <w:tmpl w:val="E78EEAD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6218BE"/>
    <w:multiLevelType w:val="hybridMultilevel"/>
    <w:tmpl w:val="9F76E8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6555017"/>
    <w:multiLevelType w:val="hybridMultilevel"/>
    <w:tmpl w:val="D78007E8"/>
    <w:lvl w:ilvl="0" w:tplc="906CEFA0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D9D2978"/>
    <w:multiLevelType w:val="hybridMultilevel"/>
    <w:tmpl w:val="494EAC8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32DD08CA"/>
    <w:multiLevelType w:val="hybridMultilevel"/>
    <w:tmpl w:val="1A42DF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5132DF"/>
    <w:multiLevelType w:val="hybridMultilevel"/>
    <w:tmpl w:val="A02414F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345015"/>
    <w:multiLevelType w:val="hybridMultilevel"/>
    <w:tmpl w:val="D3945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281DD5"/>
    <w:multiLevelType w:val="hybridMultilevel"/>
    <w:tmpl w:val="7D300CA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1B63A3"/>
    <w:multiLevelType w:val="multilevel"/>
    <w:tmpl w:val="4B9A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C57185"/>
    <w:multiLevelType w:val="hybridMultilevel"/>
    <w:tmpl w:val="B97409F8"/>
    <w:lvl w:ilvl="0" w:tplc="CA56BD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357D0"/>
    <w:multiLevelType w:val="hybridMultilevel"/>
    <w:tmpl w:val="814CD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DC2DCD"/>
    <w:multiLevelType w:val="hybridMultilevel"/>
    <w:tmpl w:val="AB94F5E0"/>
    <w:lvl w:ilvl="0" w:tplc="84180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746E8A"/>
    <w:multiLevelType w:val="multilevel"/>
    <w:tmpl w:val="05E6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4823CE"/>
    <w:multiLevelType w:val="hybridMultilevel"/>
    <w:tmpl w:val="FE5C9E4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F665487"/>
    <w:multiLevelType w:val="hybridMultilevel"/>
    <w:tmpl w:val="3A6ED726"/>
    <w:lvl w:ilvl="0" w:tplc="B434C1B8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24200BE"/>
    <w:multiLevelType w:val="hybridMultilevel"/>
    <w:tmpl w:val="A1B4E6D4"/>
    <w:lvl w:ilvl="0" w:tplc="98D6BF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0BB3499"/>
    <w:multiLevelType w:val="hybridMultilevel"/>
    <w:tmpl w:val="3CC811C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112374E"/>
    <w:multiLevelType w:val="hybridMultilevel"/>
    <w:tmpl w:val="993E8BE8"/>
    <w:lvl w:ilvl="0" w:tplc="0A98ABE2">
      <w:start w:val="5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661C1728"/>
    <w:multiLevelType w:val="hybridMultilevel"/>
    <w:tmpl w:val="FB6C07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6152EA"/>
    <w:multiLevelType w:val="hybridMultilevel"/>
    <w:tmpl w:val="BD7CD4FE"/>
    <w:lvl w:ilvl="0" w:tplc="A68CD37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6B0365"/>
    <w:multiLevelType w:val="hybridMultilevel"/>
    <w:tmpl w:val="FD0A3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485531"/>
    <w:multiLevelType w:val="multilevel"/>
    <w:tmpl w:val="D0E2F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23"/>
  </w:num>
  <w:num w:numId="7">
    <w:abstractNumId w:val="27"/>
  </w:num>
  <w:num w:numId="8">
    <w:abstractNumId w:val="8"/>
  </w:num>
  <w:num w:numId="9">
    <w:abstractNumId w:val="20"/>
  </w:num>
  <w:num w:numId="10">
    <w:abstractNumId w:val="11"/>
  </w:num>
  <w:num w:numId="11">
    <w:abstractNumId w:val="4"/>
  </w:num>
  <w:num w:numId="12">
    <w:abstractNumId w:val="17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15"/>
  </w:num>
  <w:num w:numId="17">
    <w:abstractNumId w:val="2"/>
  </w:num>
  <w:num w:numId="18">
    <w:abstractNumId w:val="0"/>
  </w:num>
  <w:num w:numId="19">
    <w:abstractNumId w:val="1"/>
  </w:num>
  <w:num w:numId="20">
    <w:abstractNumId w:val="3"/>
  </w:num>
  <w:num w:numId="21">
    <w:abstractNumId w:val="5"/>
  </w:num>
  <w:num w:numId="22">
    <w:abstractNumId w:val="24"/>
  </w:num>
  <w:num w:numId="23">
    <w:abstractNumId w:val="21"/>
  </w:num>
  <w:num w:numId="24">
    <w:abstractNumId w:val="25"/>
  </w:num>
  <w:num w:numId="25">
    <w:abstractNumId w:val="28"/>
  </w:num>
  <w:num w:numId="26">
    <w:abstractNumId w:val="22"/>
  </w:num>
  <w:num w:numId="27">
    <w:abstractNumId w:val="18"/>
  </w:num>
  <w:num w:numId="28">
    <w:abstractNumId w:val="1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65A"/>
    <w:rsid w:val="000029D3"/>
    <w:rsid w:val="000205B0"/>
    <w:rsid w:val="0002355E"/>
    <w:rsid w:val="00027A3B"/>
    <w:rsid w:val="000324A9"/>
    <w:rsid w:val="00044501"/>
    <w:rsid w:val="0004485D"/>
    <w:rsid w:val="000469DE"/>
    <w:rsid w:val="00052DFF"/>
    <w:rsid w:val="0006128B"/>
    <w:rsid w:val="0006371D"/>
    <w:rsid w:val="00066FDE"/>
    <w:rsid w:val="00071496"/>
    <w:rsid w:val="00071A31"/>
    <w:rsid w:val="00074031"/>
    <w:rsid w:val="00083000"/>
    <w:rsid w:val="0009005F"/>
    <w:rsid w:val="0009148D"/>
    <w:rsid w:val="00092BFE"/>
    <w:rsid w:val="00096D95"/>
    <w:rsid w:val="000A0313"/>
    <w:rsid w:val="000A0366"/>
    <w:rsid w:val="000A0CD8"/>
    <w:rsid w:val="000A5680"/>
    <w:rsid w:val="000A5ED5"/>
    <w:rsid w:val="000B5E4B"/>
    <w:rsid w:val="000C5060"/>
    <w:rsid w:val="000C698C"/>
    <w:rsid w:val="000D0821"/>
    <w:rsid w:val="000D12A2"/>
    <w:rsid w:val="000D1FA5"/>
    <w:rsid w:val="000D339C"/>
    <w:rsid w:val="000E0A89"/>
    <w:rsid w:val="000E11D5"/>
    <w:rsid w:val="000E2B5B"/>
    <w:rsid w:val="000E4477"/>
    <w:rsid w:val="000F3128"/>
    <w:rsid w:val="000F3E30"/>
    <w:rsid w:val="000F5585"/>
    <w:rsid w:val="000F7C33"/>
    <w:rsid w:val="00101A30"/>
    <w:rsid w:val="00101C0D"/>
    <w:rsid w:val="00105EE9"/>
    <w:rsid w:val="001062F6"/>
    <w:rsid w:val="001250A9"/>
    <w:rsid w:val="0012749C"/>
    <w:rsid w:val="0013028F"/>
    <w:rsid w:val="001329DD"/>
    <w:rsid w:val="00132A99"/>
    <w:rsid w:val="00133151"/>
    <w:rsid w:val="001350F6"/>
    <w:rsid w:val="0013584F"/>
    <w:rsid w:val="001415B7"/>
    <w:rsid w:val="00144104"/>
    <w:rsid w:val="001461B0"/>
    <w:rsid w:val="0014749D"/>
    <w:rsid w:val="00151E63"/>
    <w:rsid w:val="00156A44"/>
    <w:rsid w:val="00161B13"/>
    <w:rsid w:val="0016407C"/>
    <w:rsid w:val="00167F4E"/>
    <w:rsid w:val="00173189"/>
    <w:rsid w:val="0017396B"/>
    <w:rsid w:val="0017475E"/>
    <w:rsid w:val="0017513F"/>
    <w:rsid w:val="001761ED"/>
    <w:rsid w:val="00181868"/>
    <w:rsid w:val="0018536C"/>
    <w:rsid w:val="00185399"/>
    <w:rsid w:val="00185407"/>
    <w:rsid w:val="00185B7C"/>
    <w:rsid w:val="001912A9"/>
    <w:rsid w:val="0019313F"/>
    <w:rsid w:val="00194629"/>
    <w:rsid w:val="001A0CE0"/>
    <w:rsid w:val="001B690E"/>
    <w:rsid w:val="001B7B0D"/>
    <w:rsid w:val="001C0D8F"/>
    <w:rsid w:val="001C0F31"/>
    <w:rsid w:val="001C61AC"/>
    <w:rsid w:val="001D5F9B"/>
    <w:rsid w:val="001D6E27"/>
    <w:rsid w:val="001E0762"/>
    <w:rsid w:val="001E6548"/>
    <w:rsid w:val="001F0C5B"/>
    <w:rsid w:val="001F27FF"/>
    <w:rsid w:val="001F3AA2"/>
    <w:rsid w:val="001F4A26"/>
    <w:rsid w:val="001F73E2"/>
    <w:rsid w:val="00205BD9"/>
    <w:rsid w:val="00205DD0"/>
    <w:rsid w:val="0020703A"/>
    <w:rsid w:val="0020777D"/>
    <w:rsid w:val="00207979"/>
    <w:rsid w:val="00207CF7"/>
    <w:rsid w:val="00222B12"/>
    <w:rsid w:val="00225A5B"/>
    <w:rsid w:val="00225DDB"/>
    <w:rsid w:val="00226634"/>
    <w:rsid w:val="002279E3"/>
    <w:rsid w:val="00230F3E"/>
    <w:rsid w:val="002322AF"/>
    <w:rsid w:val="002332CB"/>
    <w:rsid w:val="002360DB"/>
    <w:rsid w:val="00237BBE"/>
    <w:rsid w:val="00237EAA"/>
    <w:rsid w:val="00237FFB"/>
    <w:rsid w:val="002425AE"/>
    <w:rsid w:val="00243568"/>
    <w:rsid w:val="00250327"/>
    <w:rsid w:val="00253E6E"/>
    <w:rsid w:val="00261180"/>
    <w:rsid w:val="0026433C"/>
    <w:rsid w:val="00264C5D"/>
    <w:rsid w:val="002677DA"/>
    <w:rsid w:val="002740B9"/>
    <w:rsid w:val="00281E05"/>
    <w:rsid w:val="00290E45"/>
    <w:rsid w:val="002A2963"/>
    <w:rsid w:val="002A582B"/>
    <w:rsid w:val="002B06E6"/>
    <w:rsid w:val="002B1BB5"/>
    <w:rsid w:val="002B47BB"/>
    <w:rsid w:val="002B5566"/>
    <w:rsid w:val="002C0A32"/>
    <w:rsid w:val="002C2762"/>
    <w:rsid w:val="002C4C6B"/>
    <w:rsid w:val="002C50CA"/>
    <w:rsid w:val="002C5120"/>
    <w:rsid w:val="002C5A8E"/>
    <w:rsid w:val="002C60D3"/>
    <w:rsid w:val="002D4F51"/>
    <w:rsid w:val="002D5DF6"/>
    <w:rsid w:val="002E2BEB"/>
    <w:rsid w:val="002E53EE"/>
    <w:rsid w:val="002E5403"/>
    <w:rsid w:val="002F3FA2"/>
    <w:rsid w:val="00301367"/>
    <w:rsid w:val="00304E54"/>
    <w:rsid w:val="00313D45"/>
    <w:rsid w:val="003141F6"/>
    <w:rsid w:val="00316306"/>
    <w:rsid w:val="003176FF"/>
    <w:rsid w:val="0032154A"/>
    <w:rsid w:val="0032628C"/>
    <w:rsid w:val="00332686"/>
    <w:rsid w:val="00333CF8"/>
    <w:rsid w:val="00350723"/>
    <w:rsid w:val="00354D19"/>
    <w:rsid w:val="00365B87"/>
    <w:rsid w:val="003660DE"/>
    <w:rsid w:val="00366ABE"/>
    <w:rsid w:val="00366E4C"/>
    <w:rsid w:val="003716A6"/>
    <w:rsid w:val="00372CB3"/>
    <w:rsid w:val="00372F49"/>
    <w:rsid w:val="00382390"/>
    <w:rsid w:val="00394278"/>
    <w:rsid w:val="00396F56"/>
    <w:rsid w:val="003A46C3"/>
    <w:rsid w:val="003B10F4"/>
    <w:rsid w:val="003C1831"/>
    <w:rsid w:val="003D3554"/>
    <w:rsid w:val="003D55D7"/>
    <w:rsid w:val="003D7364"/>
    <w:rsid w:val="003E1C7B"/>
    <w:rsid w:val="003E1EBE"/>
    <w:rsid w:val="003E3DE3"/>
    <w:rsid w:val="003E537F"/>
    <w:rsid w:val="003E54D3"/>
    <w:rsid w:val="003E7A58"/>
    <w:rsid w:val="003F0232"/>
    <w:rsid w:val="00401CE9"/>
    <w:rsid w:val="00403C57"/>
    <w:rsid w:val="00404D75"/>
    <w:rsid w:val="00410FDD"/>
    <w:rsid w:val="004112B0"/>
    <w:rsid w:val="00411B8B"/>
    <w:rsid w:val="00413A62"/>
    <w:rsid w:val="00421D58"/>
    <w:rsid w:val="00424FC6"/>
    <w:rsid w:val="004275F0"/>
    <w:rsid w:val="004305DB"/>
    <w:rsid w:val="00430EC4"/>
    <w:rsid w:val="0043285B"/>
    <w:rsid w:val="00434EC1"/>
    <w:rsid w:val="00436658"/>
    <w:rsid w:val="00436AFE"/>
    <w:rsid w:val="00442EE0"/>
    <w:rsid w:val="004529FF"/>
    <w:rsid w:val="00462E1E"/>
    <w:rsid w:val="0046624F"/>
    <w:rsid w:val="00471430"/>
    <w:rsid w:val="00471746"/>
    <w:rsid w:val="00476223"/>
    <w:rsid w:val="0048443D"/>
    <w:rsid w:val="00484879"/>
    <w:rsid w:val="00487C1E"/>
    <w:rsid w:val="00495341"/>
    <w:rsid w:val="00496E73"/>
    <w:rsid w:val="004A0FDD"/>
    <w:rsid w:val="004A34C1"/>
    <w:rsid w:val="004A42A9"/>
    <w:rsid w:val="004A725D"/>
    <w:rsid w:val="004A7FE5"/>
    <w:rsid w:val="004B1BBC"/>
    <w:rsid w:val="004B2D7F"/>
    <w:rsid w:val="004B47D9"/>
    <w:rsid w:val="004B5FE1"/>
    <w:rsid w:val="004B63DC"/>
    <w:rsid w:val="004C2B6A"/>
    <w:rsid w:val="004C55D1"/>
    <w:rsid w:val="004C7203"/>
    <w:rsid w:val="004C793D"/>
    <w:rsid w:val="004D1994"/>
    <w:rsid w:val="004D1BFE"/>
    <w:rsid w:val="004D5C71"/>
    <w:rsid w:val="004E00D0"/>
    <w:rsid w:val="004E1E20"/>
    <w:rsid w:val="004E38C5"/>
    <w:rsid w:val="004E4B27"/>
    <w:rsid w:val="00501A37"/>
    <w:rsid w:val="00504FD1"/>
    <w:rsid w:val="005063DF"/>
    <w:rsid w:val="005108B9"/>
    <w:rsid w:val="0052194D"/>
    <w:rsid w:val="005262C7"/>
    <w:rsid w:val="0052778B"/>
    <w:rsid w:val="005329B6"/>
    <w:rsid w:val="00537F89"/>
    <w:rsid w:val="00543418"/>
    <w:rsid w:val="0054502B"/>
    <w:rsid w:val="00546D2D"/>
    <w:rsid w:val="0055092C"/>
    <w:rsid w:val="00553861"/>
    <w:rsid w:val="00553FEA"/>
    <w:rsid w:val="00556F40"/>
    <w:rsid w:val="00562CE4"/>
    <w:rsid w:val="005634E5"/>
    <w:rsid w:val="00572CBD"/>
    <w:rsid w:val="00572EE9"/>
    <w:rsid w:val="005734E8"/>
    <w:rsid w:val="00573819"/>
    <w:rsid w:val="00574BE2"/>
    <w:rsid w:val="00580BE6"/>
    <w:rsid w:val="00587A12"/>
    <w:rsid w:val="00590554"/>
    <w:rsid w:val="00592BAE"/>
    <w:rsid w:val="005970B3"/>
    <w:rsid w:val="005A4A2C"/>
    <w:rsid w:val="005B6CDE"/>
    <w:rsid w:val="005B745F"/>
    <w:rsid w:val="005B7CFA"/>
    <w:rsid w:val="005C08C7"/>
    <w:rsid w:val="005C712A"/>
    <w:rsid w:val="005D26A7"/>
    <w:rsid w:val="005E3198"/>
    <w:rsid w:val="005F02CF"/>
    <w:rsid w:val="005F0526"/>
    <w:rsid w:val="005F3CE5"/>
    <w:rsid w:val="005F7405"/>
    <w:rsid w:val="00614600"/>
    <w:rsid w:val="00617A31"/>
    <w:rsid w:val="00617C72"/>
    <w:rsid w:val="00624D83"/>
    <w:rsid w:val="00626D12"/>
    <w:rsid w:val="00631C03"/>
    <w:rsid w:val="00632473"/>
    <w:rsid w:val="0063455C"/>
    <w:rsid w:val="00635194"/>
    <w:rsid w:val="0063767C"/>
    <w:rsid w:val="0066441F"/>
    <w:rsid w:val="00673892"/>
    <w:rsid w:val="00674D4A"/>
    <w:rsid w:val="0069584A"/>
    <w:rsid w:val="006977E9"/>
    <w:rsid w:val="00697901"/>
    <w:rsid w:val="006B26AB"/>
    <w:rsid w:val="006B3877"/>
    <w:rsid w:val="006B6EE4"/>
    <w:rsid w:val="006C059D"/>
    <w:rsid w:val="006D25C3"/>
    <w:rsid w:val="006D5271"/>
    <w:rsid w:val="006E0685"/>
    <w:rsid w:val="006E30C5"/>
    <w:rsid w:val="006E4430"/>
    <w:rsid w:val="006E5F63"/>
    <w:rsid w:val="006E69B1"/>
    <w:rsid w:val="006E7213"/>
    <w:rsid w:val="006F5022"/>
    <w:rsid w:val="0070140A"/>
    <w:rsid w:val="0070366A"/>
    <w:rsid w:val="00703902"/>
    <w:rsid w:val="007057B1"/>
    <w:rsid w:val="00705FCD"/>
    <w:rsid w:val="007125E7"/>
    <w:rsid w:val="00713119"/>
    <w:rsid w:val="0071605A"/>
    <w:rsid w:val="00717CCA"/>
    <w:rsid w:val="00725917"/>
    <w:rsid w:val="0074011A"/>
    <w:rsid w:val="00741534"/>
    <w:rsid w:val="00747F54"/>
    <w:rsid w:val="00751A99"/>
    <w:rsid w:val="00761341"/>
    <w:rsid w:val="007639A1"/>
    <w:rsid w:val="00764425"/>
    <w:rsid w:val="00767030"/>
    <w:rsid w:val="0077065A"/>
    <w:rsid w:val="00772C56"/>
    <w:rsid w:val="007766B8"/>
    <w:rsid w:val="00781F3D"/>
    <w:rsid w:val="007907B9"/>
    <w:rsid w:val="00794399"/>
    <w:rsid w:val="00797A8C"/>
    <w:rsid w:val="007A0E32"/>
    <w:rsid w:val="007B45D9"/>
    <w:rsid w:val="007B6348"/>
    <w:rsid w:val="007C3348"/>
    <w:rsid w:val="007C346E"/>
    <w:rsid w:val="007C3B7A"/>
    <w:rsid w:val="007C6A96"/>
    <w:rsid w:val="007C6F45"/>
    <w:rsid w:val="007C7A6B"/>
    <w:rsid w:val="007D2F87"/>
    <w:rsid w:val="007D57E6"/>
    <w:rsid w:val="007D6F2E"/>
    <w:rsid w:val="007E19BE"/>
    <w:rsid w:val="007E54F6"/>
    <w:rsid w:val="007F0003"/>
    <w:rsid w:val="007F082D"/>
    <w:rsid w:val="007F6A3A"/>
    <w:rsid w:val="00800C58"/>
    <w:rsid w:val="00801335"/>
    <w:rsid w:val="00801432"/>
    <w:rsid w:val="00802E06"/>
    <w:rsid w:val="00802FB0"/>
    <w:rsid w:val="00803AC4"/>
    <w:rsid w:val="0080400B"/>
    <w:rsid w:val="00804490"/>
    <w:rsid w:val="008048D2"/>
    <w:rsid w:val="00806F9A"/>
    <w:rsid w:val="00807A8F"/>
    <w:rsid w:val="008107F9"/>
    <w:rsid w:val="00812082"/>
    <w:rsid w:val="00816F56"/>
    <w:rsid w:val="00820D0A"/>
    <w:rsid w:val="008231B8"/>
    <w:rsid w:val="0083217C"/>
    <w:rsid w:val="00837D23"/>
    <w:rsid w:val="008431AE"/>
    <w:rsid w:val="0084406B"/>
    <w:rsid w:val="00844965"/>
    <w:rsid w:val="00851AAF"/>
    <w:rsid w:val="0085463F"/>
    <w:rsid w:val="00854F3F"/>
    <w:rsid w:val="00856E1C"/>
    <w:rsid w:val="00862FA3"/>
    <w:rsid w:val="0086310F"/>
    <w:rsid w:val="00863CFF"/>
    <w:rsid w:val="008733FD"/>
    <w:rsid w:val="008765D3"/>
    <w:rsid w:val="00880788"/>
    <w:rsid w:val="00885602"/>
    <w:rsid w:val="00891F1D"/>
    <w:rsid w:val="00892679"/>
    <w:rsid w:val="008928F6"/>
    <w:rsid w:val="008A5985"/>
    <w:rsid w:val="008B7B7D"/>
    <w:rsid w:val="008C0426"/>
    <w:rsid w:val="008C083B"/>
    <w:rsid w:val="008C37E0"/>
    <w:rsid w:val="008C58DE"/>
    <w:rsid w:val="008C7D03"/>
    <w:rsid w:val="008D42B2"/>
    <w:rsid w:val="008E2457"/>
    <w:rsid w:val="008E3EBC"/>
    <w:rsid w:val="008E7B00"/>
    <w:rsid w:val="008F0C1D"/>
    <w:rsid w:val="008F7C27"/>
    <w:rsid w:val="00905E8B"/>
    <w:rsid w:val="009079ED"/>
    <w:rsid w:val="0091257B"/>
    <w:rsid w:val="00916E71"/>
    <w:rsid w:val="00922224"/>
    <w:rsid w:val="00923C18"/>
    <w:rsid w:val="0093194F"/>
    <w:rsid w:val="009330C8"/>
    <w:rsid w:val="0094400A"/>
    <w:rsid w:val="00946053"/>
    <w:rsid w:val="00946DEF"/>
    <w:rsid w:val="0095081E"/>
    <w:rsid w:val="009543EE"/>
    <w:rsid w:val="00965E74"/>
    <w:rsid w:val="00971F3A"/>
    <w:rsid w:val="009745B1"/>
    <w:rsid w:val="00981ECC"/>
    <w:rsid w:val="00982358"/>
    <w:rsid w:val="0098688C"/>
    <w:rsid w:val="00987718"/>
    <w:rsid w:val="009960CB"/>
    <w:rsid w:val="0099659A"/>
    <w:rsid w:val="009A122D"/>
    <w:rsid w:val="009A486D"/>
    <w:rsid w:val="009A6416"/>
    <w:rsid w:val="009A7AC8"/>
    <w:rsid w:val="009B0188"/>
    <w:rsid w:val="009B0320"/>
    <w:rsid w:val="009B16A6"/>
    <w:rsid w:val="009C7CB7"/>
    <w:rsid w:val="009D3812"/>
    <w:rsid w:val="009D5731"/>
    <w:rsid w:val="009E1CD2"/>
    <w:rsid w:val="009E3E9C"/>
    <w:rsid w:val="009E50A5"/>
    <w:rsid w:val="00A00183"/>
    <w:rsid w:val="00A00941"/>
    <w:rsid w:val="00A01EAA"/>
    <w:rsid w:val="00A050FD"/>
    <w:rsid w:val="00A051A2"/>
    <w:rsid w:val="00A17AE7"/>
    <w:rsid w:val="00A258F4"/>
    <w:rsid w:val="00A3026A"/>
    <w:rsid w:val="00A317A8"/>
    <w:rsid w:val="00A33262"/>
    <w:rsid w:val="00A33833"/>
    <w:rsid w:val="00A33FA1"/>
    <w:rsid w:val="00A3418C"/>
    <w:rsid w:val="00A3718D"/>
    <w:rsid w:val="00A41FCB"/>
    <w:rsid w:val="00A437B6"/>
    <w:rsid w:val="00A47233"/>
    <w:rsid w:val="00A51165"/>
    <w:rsid w:val="00A512A0"/>
    <w:rsid w:val="00A56D44"/>
    <w:rsid w:val="00A617E1"/>
    <w:rsid w:val="00A67E98"/>
    <w:rsid w:val="00A756AB"/>
    <w:rsid w:val="00A83989"/>
    <w:rsid w:val="00A83F1D"/>
    <w:rsid w:val="00A9255C"/>
    <w:rsid w:val="00AA0164"/>
    <w:rsid w:val="00AA0A9F"/>
    <w:rsid w:val="00AA547B"/>
    <w:rsid w:val="00AA623E"/>
    <w:rsid w:val="00AB0BC9"/>
    <w:rsid w:val="00AB280E"/>
    <w:rsid w:val="00AB5863"/>
    <w:rsid w:val="00AB643C"/>
    <w:rsid w:val="00AB7FB5"/>
    <w:rsid w:val="00AC0B70"/>
    <w:rsid w:val="00AC71C8"/>
    <w:rsid w:val="00AD402D"/>
    <w:rsid w:val="00AF12E4"/>
    <w:rsid w:val="00AF3E20"/>
    <w:rsid w:val="00AF6ABC"/>
    <w:rsid w:val="00B01627"/>
    <w:rsid w:val="00B03E39"/>
    <w:rsid w:val="00B04BC2"/>
    <w:rsid w:val="00B11EA7"/>
    <w:rsid w:val="00B20DC9"/>
    <w:rsid w:val="00B2210D"/>
    <w:rsid w:val="00B22AA0"/>
    <w:rsid w:val="00B30654"/>
    <w:rsid w:val="00B334A1"/>
    <w:rsid w:val="00B3458C"/>
    <w:rsid w:val="00B37963"/>
    <w:rsid w:val="00B46732"/>
    <w:rsid w:val="00B52593"/>
    <w:rsid w:val="00B55D85"/>
    <w:rsid w:val="00B57078"/>
    <w:rsid w:val="00B636E2"/>
    <w:rsid w:val="00B641BD"/>
    <w:rsid w:val="00B65B9A"/>
    <w:rsid w:val="00B67E07"/>
    <w:rsid w:val="00B75BFA"/>
    <w:rsid w:val="00B858FA"/>
    <w:rsid w:val="00B85ECF"/>
    <w:rsid w:val="00B90312"/>
    <w:rsid w:val="00B91224"/>
    <w:rsid w:val="00B92157"/>
    <w:rsid w:val="00B970FF"/>
    <w:rsid w:val="00BA2FAA"/>
    <w:rsid w:val="00BA51BD"/>
    <w:rsid w:val="00BB7EAA"/>
    <w:rsid w:val="00BC178A"/>
    <w:rsid w:val="00BC5A5D"/>
    <w:rsid w:val="00BC6A0C"/>
    <w:rsid w:val="00BD73E6"/>
    <w:rsid w:val="00BE0C5D"/>
    <w:rsid w:val="00BE214A"/>
    <w:rsid w:val="00BE25BB"/>
    <w:rsid w:val="00BF06BC"/>
    <w:rsid w:val="00BF484A"/>
    <w:rsid w:val="00C02D3C"/>
    <w:rsid w:val="00C0561F"/>
    <w:rsid w:val="00C07621"/>
    <w:rsid w:val="00C11579"/>
    <w:rsid w:val="00C11699"/>
    <w:rsid w:val="00C15D9B"/>
    <w:rsid w:val="00C175B8"/>
    <w:rsid w:val="00C177C6"/>
    <w:rsid w:val="00C201C1"/>
    <w:rsid w:val="00C25CCA"/>
    <w:rsid w:val="00C2669A"/>
    <w:rsid w:val="00C30036"/>
    <w:rsid w:val="00C3164B"/>
    <w:rsid w:val="00C3349A"/>
    <w:rsid w:val="00C356E2"/>
    <w:rsid w:val="00C37262"/>
    <w:rsid w:val="00C37A43"/>
    <w:rsid w:val="00C457CD"/>
    <w:rsid w:val="00C51148"/>
    <w:rsid w:val="00C56521"/>
    <w:rsid w:val="00C62FDE"/>
    <w:rsid w:val="00C63759"/>
    <w:rsid w:val="00C67203"/>
    <w:rsid w:val="00C76BD5"/>
    <w:rsid w:val="00C77BD6"/>
    <w:rsid w:val="00C83F8E"/>
    <w:rsid w:val="00C85004"/>
    <w:rsid w:val="00C86C7C"/>
    <w:rsid w:val="00C96F68"/>
    <w:rsid w:val="00CA2242"/>
    <w:rsid w:val="00CA6569"/>
    <w:rsid w:val="00CC1E4A"/>
    <w:rsid w:val="00CC4512"/>
    <w:rsid w:val="00CC6D64"/>
    <w:rsid w:val="00CD7551"/>
    <w:rsid w:val="00CE2317"/>
    <w:rsid w:val="00CE5901"/>
    <w:rsid w:val="00CE7065"/>
    <w:rsid w:val="00CF3DA0"/>
    <w:rsid w:val="00CF76EC"/>
    <w:rsid w:val="00D02367"/>
    <w:rsid w:val="00D05451"/>
    <w:rsid w:val="00D16A7D"/>
    <w:rsid w:val="00D221D8"/>
    <w:rsid w:val="00D2431F"/>
    <w:rsid w:val="00D244D3"/>
    <w:rsid w:val="00D33D39"/>
    <w:rsid w:val="00D40EF8"/>
    <w:rsid w:val="00D428B7"/>
    <w:rsid w:val="00D47524"/>
    <w:rsid w:val="00D53354"/>
    <w:rsid w:val="00D55B63"/>
    <w:rsid w:val="00D62B26"/>
    <w:rsid w:val="00D662A5"/>
    <w:rsid w:val="00D67D69"/>
    <w:rsid w:val="00D71F8A"/>
    <w:rsid w:val="00D80343"/>
    <w:rsid w:val="00D8589F"/>
    <w:rsid w:val="00D87692"/>
    <w:rsid w:val="00D93451"/>
    <w:rsid w:val="00D964A5"/>
    <w:rsid w:val="00DA0295"/>
    <w:rsid w:val="00DA3F70"/>
    <w:rsid w:val="00DA4D62"/>
    <w:rsid w:val="00DA57F9"/>
    <w:rsid w:val="00DB14B4"/>
    <w:rsid w:val="00DB5373"/>
    <w:rsid w:val="00DB6B13"/>
    <w:rsid w:val="00DC3E3D"/>
    <w:rsid w:val="00DD3029"/>
    <w:rsid w:val="00DE770F"/>
    <w:rsid w:val="00DF23FA"/>
    <w:rsid w:val="00DF58CF"/>
    <w:rsid w:val="00E00090"/>
    <w:rsid w:val="00E24999"/>
    <w:rsid w:val="00E31250"/>
    <w:rsid w:val="00E34D51"/>
    <w:rsid w:val="00E35048"/>
    <w:rsid w:val="00E368BF"/>
    <w:rsid w:val="00E36ACF"/>
    <w:rsid w:val="00E46ED5"/>
    <w:rsid w:val="00E51808"/>
    <w:rsid w:val="00E54A13"/>
    <w:rsid w:val="00E5663D"/>
    <w:rsid w:val="00E606DB"/>
    <w:rsid w:val="00E655A3"/>
    <w:rsid w:val="00E714C0"/>
    <w:rsid w:val="00E716FC"/>
    <w:rsid w:val="00E72425"/>
    <w:rsid w:val="00E76EEF"/>
    <w:rsid w:val="00E77378"/>
    <w:rsid w:val="00E77CE4"/>
    <w:rsid w:val="00E80C36"/>
    <w:rsid w:val="00E813C7"/>
    <w:rsid w:val="00E82C34"/>
    <w:rsid w:val="00E86E5A"/>
    <w:rsid w:val="00E94CE2"/>
    <w:rsid w:val="00EA5DAC"/>
    <w:rsid w:val="00EA6DE6"/>
    <w:rsid w:val="00EB0EDE"/>
    <w:rsid w:val="00EB21CB"/>
    <w:rsid w:val="00EB4997"/>
    <w:rsid w:val="00EC440C"/>
    <w:rsid w:val="00EC5632"/>
    <w:rsid w:val="00EC5960"/>
    <w:rsid w:val="00EC6968"/>
    <w:rsid w:val="00EF3946"/>
    <w:rsid w:val="00EF55A1"/>
    <w:rsid w:val="00EF785F"/>
    <w:rsid w:val="00F02EC4"/>
    <w:rsid w:val="00F12C1F"/>
    <w:rsid w:val="00F166A7"/>
    <w:rsid w:val="00F22D25"/>
    <w:rsid w:val="00F265CC"/>
    <w:rsid w:val="00F3155E"/>
    <w:rsid w:val="00F34283"/>
    <w:rsid w:val="00F36E74"/>
    <w:rsid w:val="00F37E01"/>
    <w:rsid w:val="00F47437"/>
    <w:rsid w:val="00F6412D"/>
    <w:rsid w:val="00F64CCF"/>
    <w:rsid w:val="00F65E24"/>
    <w:rsid w:val="00F7115A"/>
    <w:rsid w:val="00F71BB0"/>
    <w:rsid w:val="00F72B30"/>
    <w:rsid w:val="00F802F7"/>
    <w:rsid w:val="00F8676A"/>
    <w:rsid w:val="00F86F85"/>
    <w:rsid w:val="00F92B6E"/>
    <w:rsid w:val="00F93DD1"/>
    <w:rsid w:val="00FA222A"/>
    <w:rsid w:val="00FA22FC"/>
    <w:rsid w:val="00FA26A9"/>
    <w:rsid w:val="00FA3402"/>
    <w:rsid w:val="00FA3C5A"/>
    <w:rsid w:val="00FA6601"/>
    <w:rsid w:val="00FB2407"/>
    <w:rsid w:val="00FB3D13"/>
    <w:rsid w:val="00FB44B8"/>
    <w:rsid w:val="00FB48D7"/>
    <w:rsid w:val="00FB6A43"/>
    <w:rsid w:val="00FC272D"/>
    <w:rsid w:val="00FC780B"/>
    <w:rsid w:val="00FE00A2"/>
    <w:rsid w:val="00FE013C"/>
    <w:rsid w:val="00FE0A28"/>
    <w:rsid w:val="00FE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9345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B1B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07F9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77065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7065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61AC"/>
    <w:rPr>
      <w:rFonts w:cs="Times New Roman"/>
      <w:sz w:val="24"/>
      <w:lang w:val="ru-RU" w:eastAsia="ru-RU"/>
    </w:rPr>
  </w:style>
  <w:style w:type="paragraph" w:customStyle="1" w:styleId="ConsPlusCell">
    <w:name w:val="ConsPlusCell"/>
    <w:uiPriority w:val="99"/>
    <w:rsid w:val="007706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7706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107F9"/>
    <w:rPr>
      <w:rFonts w:cs="Times New Roman"/>
      <w:sz w:val="2"/>
    </w:rPr>
  </w:style>
  <w:style w:type="paragraph" w:customStyle="1" w:styleId="ConsPlusNormal">
    <w:name w:val="ConsPlusNormal"/>
    <w:uiPriority w:val="99"/>
    <w:rsid w:val="00770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A5116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11579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rsid w:val="009E3E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52194D"/>
    <w:rPr>
      <w:rFonts w:ascii="Trebuchet MS" w:hAnsi="Trebuchet MS"/>
      <w:sz w:val="22"/>
    </w:rPr>
  </w:style>
  <w:style w:type="paragraph" w:styleId="Header">
    <w:name w:val="header"/>
    <w:basedOn w:val="Normal"/>
    <w:link w:val="HeaderChar"/>
    <w:uiPriority w:val="99"/>
    <w:rsid w:val="0052194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07F9"/>
    <w:rPr>
      <w:rFonts w:cs="Times New Roman"/>
      <w:sz w:val="24"/>
      <w:szCs w:val="24"/>
    </w:rPr>
  </w:style>
  <w:style w:type="paragraph" w:customStyle="1" w:styleId="Style2">
    <w:name w:val="Style2"/>
    <w:uiPriority w:val="99"/>
    <w:rsid w:val="0052194D"/>
    <w:pPr>
      <w:widowControl w:val="0"/>
      <w:suppressAutoHyphens/>
      <w:spacing w:after="200" w:line="276" w:lineRule="auto"/>
    </w:pPr>
    <w:rPr>
      <w:rFonts w:ascii="Calibri" w:hAnsi="Calibri" w:cs="font322"/>
      <w:kern w:val="1"/>
      <w:lang w:eastAsia="ar-SA"/>
    </w:rPr>
  </w:style>
  <w:style w:type="paragraph" w:customStyle="1" w:styleId="a">
    <w:name w:val="Содержимое таблицы"/>
    <w:basedOn w:val="Normal"/>
    <w:uiPriority w:val="99"/>
    <w:rsid w:val="00132A99"/>
    <w:pPr>
      <w:suppressLineNumbers/>
      <w:suppressAutoHyphens/>
      <w:spacing w:line="100" w:lineRule="atLeast"/>
    </w:pPr>
    <w:rPr>
      <w:kern w:val="1"/>
      <w:lang w:eastAsia="zh-CN"/>
    </w:rPr>
  </w:style>
  <w:style w:type="paragraph" w:customStyle="1" w:styleId="a0">
    <w:name w:val="Базовый"/>
    <w:uiPriority w:val="99"/>
    <w:rsid w:val="007C3348"/>
    <w:pPr>
      <w:tabs>
        <w:tab w:val="left" w:pos="708"/>
      </w:tabs>
      <w:suppressAutoHyphens/>
      <w:spacing w:after="160" w:line="256" w:lineRule="auto"/>
    </w:pPr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rsid w:val="007A0E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07F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A0E32"/>
    <w:rPr>
      <w:rFonts w:cs="Times New Roman"/>
    </w:rPr>
  </w:style>
  <w:style w:type="paragraph" w:customStyle="1" w:styleId="1">
    <w:name w:val="Абзац списка1"/>
    <w:basedOn w:val="Normal"/>
    <w:uiPriority w:val="99"/>
    <w:rsid w:val="003013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301367"/>
    <w:rPr>
      <w:rFonts w:cs="Times New Roman"/>
      <w:i/>
    </w:rPr>
  </w:style>
  <w:style w:type="character" w:customStyle="1" w:styleId="FontStyle39">
    <w:name w:val="Font Style39"/>
    <w:uiPriority w:val="99"/>
    <w:rsid w:val="00301367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301367"/>
    <w:rPr>
      <w:rFonts w:ascii="Times New Roman" w:hAnsi="Times New Roman"/>
      <w:b/>
      <w:sz w:val="18"/>
    </w:rPr>
  </w:style>
  <w:style w:type="paragraph" w:styleId="ListParagraph">
    <w:name w:val="List Paragraph"/>
    <w:basedOn w:val="Normal"/>
    <w:link w:val="ListParagraphChar"/>
    <w:uiPriority w:val="99"/>
    <w:qFormat/>
    <w:rsid w:val="000205B0"/>
    <w:pPr>
      <w:widowControl w:val="0"/>
      <w:suppressAutoHyphens/>
      <w:ind w:left="720"/>
    </w:pPr>
    <w:rPr>
      <w:rFonts w:ascii="Arial" w:hAnsi="Arial"/>
      <w:kern w:val="1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0205B0"/>
    <w:rPr>
      <w:rFonts w:ascii="Arial" w:hAnsi="Arial"/>
      <w:kern w:val="1"/>
      <w:sz w:val="24"/>
      <w:lang w:eastAsia="ar-SA" w:bidi="ar-SA"/>
    </w:rPr>
  </w:style>
  <w:style w:type="character" w:customStyle="1" w:styleId="copytarget">
    <w:name w:val="copy_target"/>
    <w:uiPriority w:val="99"/>
    <w:rsid w:val="00020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C1B7A3C3A62B37BD0E273DA25CF95088DD0B78611DF676317BE13D0F701297FCDD20026B991337203DD473E7552106AE942595F25FE004D2z0N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54BC187DE80A67401E5FA8D76DBD9180F3945C50F69590EA2899003F2A789B66E75DCF761744B0286C267BF4D15E421CC3FAA0A2D5F3F0CF7uF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B786AB7ABF799A0974AEAA4991063FF67401177BC2A11C4C3BD8EBAEE35E242F3C6B5C18642C05AC6F49BB41o8f6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6CF1737BD59BAF7E9E32A54324549CB850A91DC60CA4E05752FD351EB656A0C2DE5640FBC80A55C264E3D63564883B4C474DEA4t1p2L" TargetMode="External"/><Relationship Id="rId10" Type="http://schemas.openxmlformats.org/officeDocument/2006/relationships/hyperlink" Target="consultantplus://offline/ref=94B786AB7ABF799A0974AEAA4991063FF77E06167597F61E1D6ED6EEA6B304342B753C540460321AAE714AoBf2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.v.maltceva@snzadm.ru" TargetMode="External"/><Relationship Id="rId14" Type="http://schemas.openxmlformats.org/officeDocument/2006/relationships/hyperlink" Target="consultantplus://offline/ref=A6CF1737BD59BAF7E9E32A54324549CB840992DB61CD4E05752FD351EB656A0C2DE5640BBC8BF10A6A10643317038FB4DF68DFA40534429EtCp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</TotalTime>
  <Pages>13</Pages>
  <Words>4812</Words>
  <Characters>27431</Characters>
  <Application>Microsoft Office Outlook</Application>
  <DocSecurity>0</DocSecurity>
  <Lines>0</Lines>
  <Paragraphs>0</Paragraphs>
  <ScaleCrop>false</ScaleCrop>
  <Company>SnzAdmin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Govgalenko</dc:creator>
  <cp:keywords/>
  <dc:description/>
  <cp:lastModifiedBy>Bokareva</cp:lastModifiedBy>
  <cp:revision>110</cp:revision>
  <cp:lastPrinted>2020-04-28T11:13:00Z</cp:lastPrinted>
  <dcterms:created xsi:type="dcterms:W3CDTF">2020-04-27T15:30:00Z</dcterms:created>
  <dcterms:modified xsi:type="dcterms:W3CDTF">2020-04-28T11:15:00Z</dcterms:modified>
</cp:coreProperties>
</file>