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E2" w:rsidRDefault="00D41EE2">
      <w:pPr>
        <w:pStyle w:val="Heading3"/>
        <w:spacing w:before="64"/>
        <w:ind w:right="337"/>
        <w:jc w:val="center"/>
      </w:pPr>
      <w:r>
        <w:t>Извещение</w:t>
      </w:r>
    </w:p>
    <w:p w:rsidR="00D41EE2" w:rsidRPr="00070CBF" w:rsidRDefault="00D41EE2"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D41EE2" w:rsidRPr="00070CBF" w:rsidRDefault="00D41EE2"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D41EE2" w:rsidRPr="00070CBF" w:rsidRDefault="00D41EE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D41EE2" w:rsidRPr="001B1759" w:rsidRDefault="00D41EE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D41EE2" w:rsidRPr="001B1759" w:rsidRDefault="00D41EE2"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D41EE2" w:rsidRPr="001B1759" w:rsidRDefault="00D41EE2"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D41EE2" w:rsidRPr="001B1759" w:rsidRDefault="00D41EE2"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16.06.2020 г.  по 29.07.2020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D41EE2" w:rsidRPr="001B1759" w:rsidRDefault="00D41EE2"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D41EE2" w:rsidRPr="00222393" w:rsidRDefault="00D41EE2" w:rsidP="00222393">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726212">
        <w:rPr>
          <w:b/>
          <w:sz w:val="24"/>
          <w:szCs w:val="24"/>
        </w:rPr>
        <w:t>05.08.2020 г. в 11:00 по адресу: 456770, Челябинская область, г. Снежинск, ул. Свердлова, д. 24, кабинет 206.</w:t>
      </w:r>
    </w:p>
    <w:p w:rsidR="00D41EE2" w:rsidRDefault="00D41EE2">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D41EE2" w:rsidRPr="00471C90" w:rsidRDefault="00D41EE2" w:rsidP="00B7608F">
      <w:pPr>
        <w:pStyle w:val="BodyText"/>
        <w:spacing w:before="5"/>
      </w:pPr>
      <w:r w:rsidRPr="00471C90">
        <w:t>- Комплект скейт-парка (особо ценное движимое имущество) в составе:</w:t>
      </w:r>
    </w:p>
    <w:p w:rsidR="00D41EE2" w:rsidRPr="00471C90" w:rsidRDefault="00D41EE2" w:rsidP="00B7608F">
      <w:pPr>
        <w:pStyle w:val="BodyText"/>
        <w:spacing w:before="5"/>
      </w:pPr>
      <w:r w:rsidRPr="00471C90">
        <w:t>- Piano – Разгонка со ступенью;</w:t>
      </w:r>
    </w:p>
    <w:p w:rsidR="00D41EE2" w:rsidRPr="00471C90" w:rsidRDefault="00D41EE2" w:rsidP="00B7608F">
      <w:pPr>
        <w:pStyle w:val="BodyText"/>
        <w:spacing w:before="5"/>
      </w:pPr>
      <w:r w:rsidRPr="00471C90">
        <w:t xml:space="preserve">- Funbox combination (Handrailbox/Funbox </w:t>
      </w:r>
      <w:smartTag w:uri="urn:schemas-microsoft-com:office:smarttags" w:element="metricconverter">
        <w:smartTagPr>
          <w:attr w:name="ProductID" w:val="0.4 M"/>
        </w:smartTagPr>
        <w:r w:rsidRPr="00471C90">
          <w:t>0.4 M</w:t>
        </w:r>
      </w:smartTag>
      <w:r w:rsidRPr="00471C90">
        <w:t xml:space="preserve"> flat-flat/Ledge) – Фанбокс;</w:t>
      </w:r>
    </w:p>
    <w:p w:rsidR="00D41EE2" w:rsidRPr="00471C90" w:rsidRDefault="00D41EE2" w:rsidP="00B7608F">
      <w:pPr>
        <w:pStyle w:val="BodyText"/>
        <w:spacing w:before="5"/>
      </w:pPr>
      <w:r w:rsidRPr="00471C90">
        <w:t>- Quarterpipe – Квотерлайп (разгонка);</w:t>
      </w:r>
    </w:p>
    <w:p w:rsidR="00D41EE2" w:rsidRPr="00471C90" w:rsidRDefault="00D41EE2" w:rsidP="00B7608F">
      <w:pPr>
        <w:pStyle w:val="BodyText"/>
        <w:spacing w:before="5"/>
      </w:pPr>
      <w:r w:rsidRPr="00471C90">
        <w:t>- Кinked Grindrail – Длинные перила с изломом (металлический каркас, фанерное полотно).</w:t>
      </w:r>
      <w:r w:rsidRPr="00471C90">
        <w:tab/>
      </w:r>
    </w:p>
    <w:p w:rsidR="00D41EE2" w:rsidRPr="00471C90" w:rsidRDefault="00D41EE2" w:rsidP="00B7608F">
      <w:pPr>
        <w:pStyle w:val="BodyText"/>
        <w:spacing w:before="5"/>
      </w:pPr>
      <w:r w:rsidRPr="00471C90">
        <w:t>-</w:t>
      </w:r>
      <w:r w:rsidRPr="00471C90">
        <w:tab/>
        <w:t>Бордюр;</w:t>
      </w:r>
      <w:r w:rsidRPr="00471C90">
        <w:tab/>
      </w:r>
    </w:p>
    <w:p w:rsidR="00D41EE2" w:rsidRPr="00471C90" w:rsidRDefault="00D41EE2" w:rsidP="00B7608F">
      <w:pPr>
        <w:pStyle w:val="BodyText"/>
        <w:spacing w:before="5"/>
      </w:pPr>
      <w:r w:rsidRPr="00471C90">
        <w:t>-</w:t>
      </w:r>
      <w:r w:rsidRPr="00471C90">
        <w:tab/>
        <w:t>Двойной бордюр;</w:t>
      </w:r>
      <w:r w:rsidRPr="00471C90">
        <w:tab/>
      </w:r>
    </w:p>
    <w:p w:rsidR="00D41EE2" w:rsidRPr="00471C90" w:rsidRDefault="00D41EE2" w:rsidP="00B7608F">
      <w:pPr>
        <w:pStyle w:val="BodyText"/>
        <w:spacing w:before="5"/>
      </w:pPr>
      <w:r w:rsidRPr="00471C90">
        <w:t>-</w:t>
      </w:r>
      <w:r w:rsidRPr="00471C90">
        <w:tab/>
        <w:t>Горка;</w:t>
      </w:r>
      <w:r w:rsidRPr="00471C90">
        <w:tab/>
      </w:r>
    </w:p>
    <w:p w:rsidR="00D41EE2" w:rsidRPr="00471C90" w:rsidRDefault="00D41EE2" w:rsidP="00B7608F">
      <w:pPr>
        <w:pStyle w:val="BodyText"/>
        <w:spacing w:before="5"/>
      </w:pPr>
      <w:r w:rsidRPr="00471C90">
        <w:t>-</w:t>
      </w:r>
      <w:r w:rsidRPr="00471C90">
        <w:tab/>
        <w:t>Горка с бордюрами</w:t>
      </w:r>
      <w:r w:rsidRPr="00471C90">
        <w:tab/>
        <w:t>(особо ценное движимое имущество);</w:t>
      </w:r>
    </w:p>
    <w:p w:rsidR="00D41EE2" w:rsidRPr="00471C90" w:rsidRDefault="00D41EE2" w:rsidP="00B7608F">
      <w:pPr>
        <w:pStyle w:val="BodyText"/>
        <w:spacing w:before="5"/>
      </w:pPr>
      <w:r w:rsidRPr="00471C90">
        <w:t>-</w:t>
      </w:r>
      <w:r w:rsidRPr="00471C90">
        <w:tab/>
        <w:t>Горка тройная(особо ценное движимое имущество);</w:t>
      </w:r>
      <w:r w:rsidRPr="00471C90">
        <w:tab/>
      </w:r>
    </w:p>
    <w:p w:rsidR="00D41EE2" w:rsidRPr="00471C90" w:rsidRDefault="00D41EE2" w:rsidP="00B7608F">
      <w:pPr>
        <w:pStyle w:val="BodyText"/>
        <w:spacing w:before="5"/>
      </w:pPr>
      <w:r>
        <w:t>-</w:t>
      </w:r>
      <w:r>
        <w:tab/>
        <w:t>Полурампа</w:t>
      </w:r>
      <w:r w:rsidRPr="00471C90">
        <w:t>(особо ценное движимое имущество);</w:t>
      </w:r>
    </w:p>
    <w:p w:rsidR="00D41EE2" w:rsidRPr="00471C90" w:rsidRDefault="00D41EE2" w:rsidP="00B7608F">
      <w:pPr>
        <w:pStyle w:val="BodyText"/>
        <w:spacing w:before="5"/>
        <w:ind w:left="0"/>
      </w:pPr>
      <w:r w:rsidRPr="00471C90">
        <w:t xml:space="preserve">      -</w:t>
      </w:r>
      <w:r w:rsidRPr="00471C90">
        <w:tab/>
        <w:t>Рампа;</w:t>
      </w:r>
      <w:r w:rsidRPr="00471C90">
        <w:tab/>
      </w:r>
    </w:p>
    <w:p w:rsidR="00D41EE2" w:rsidRPr="00C876B1" w:rsidRDefault="00D41EE2" w:rsidP="00C876B1">
      <w:pPr>
        <w:pStyle w:val="BodyText"/>
        <w:spacing w:before="5"/>
        <w:ind w:left="0"/>
      </w:pPr>
      <w:r w:rsidRPr="00C876B1">
        <w:t xml:space="preserve">Имущество расположено на территории стадиона им. Гагарина.  </w:t>
      </w:r>
    </w:p>
    <w:p w:rsidR="00D41EE2" w:rsidRDefault="00D41EE2" w:rsidP="00C876B1">
      <w:pPr>
        <w:pStyle w:val="BodyText"/>
        <w:spacing w:before="5"/>
        <w:ind w:left="0"/>
        <w:rPr>
          <w:b/>
        </w:rPr>
      </w:pPr>
      <w:r w:rsidRPr="00C876B1">
        <w:t>Имущество находится в удовлетворительном состоянии.</w:t>
      </w:r>
      <w:r>
        <w:rPr>
          <w:b/>
        </w:rPr>
        <w:t xml:space="preserve">  </w:t>
      </w:r>
    </w:p>
    <w:p w:rsidR="00D41EE2" w:rsidRPr="0074635C" w:rsidRDefault="00D41EE2" w:rsidP="0074635C">
      <w:pPr>
        <w:pStyle w:val="BodyText"/>
        <w:spacing w:before="5"/>
      </w:pPr>
      <w:r w:rsidRPr="0074635C">
        <w:t xml:space="preserve">По вопросам осмотра имущества обращаться в МБУ «ФСЦ» по телефону: </w:t>
      </w:r>
    </w:p>
    <w:p w:rsidR="00D41EE2" w:rsidRPr="0074635C" w:rsidRDefault="00D41EE2" w:rsidP="0074635C">
      <w:pPr>
        <w:pStyle w:val="BodyText"/>
        <w:spacing w:before="5"/>
      </w:pPr>
      <w:r w:rsidRPr="0074635C">
        <w:t>9-28-37, 3-77-43.</w:t>
      </w:r>
    </w:p>
    <w:p w:rsidR="00D41EE2" w:rsidRPr="0074635C" w:rsidRDefault="00D41EE2" w:rsidP="0074635C">
      <w:pPr>
        <w:pStyle w:val="BodyText"/>
        <w:spacing w:before="5"/>
      </w:pPr>
      <w:r w:rsidRPr="0074635C">
        <w:t>Срок действия договора – до 5 лет.</w:t>
      </w:r>
    </w:p>
    <w:p w:rsidR="00D41EE2" w:rsidRPr="0074635C" w:rsidRDefault="00D41EE2" w:rsidP="0074635C">
      <w:pPr>
        <w:pStyle w:val="BodyText"/>
        <w:spacing w:before="5"/>
        <w:ind w:left="0"/>
      </w:pPr>
      <w:r w:rsidRPr="0074635C">
        <w:t>Форма договора безвозмездного пользования в Приложении 2 к настоящему извещению.</w:t>
      </w:r>
    </w:p>
    <w:p w:rsidR="00D41EE2" w:rsidRDefault="00D41EE2" w:rsidP="00855E1A">
      <w:pPr>
        <w:pStyle w:val="Heading3"/>
        <w:spacing w:before="73"/>
        <w:jc w:val="center"/>
      </w:pPr>
      <w:r>
        <w:t>Условия предоставления в безвозмездное пользование имущества, включенного в Перечень</w:t>
      </w:r>
    </w:p>
    <w:p w:rsidR="00D41EE2" w:rsidRDefault="00D41EE2">
      <w:pPr>
        <w:pStyle w:val="BodyText"/>
        <w:spacing w:before="8"/>
        <w:ind w:left="0"/>
        <w:rPr>
          <w:b/>
          <w:sz w:val="23"/>
        </w:rPr>
      </w:pPr>
    </w:p>
    <w:p w:rsidR="00D41EE2" w:rsidRPr="00855E1A" w:rsidRDefault="00D41EE2"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D41EE2" w:rsidRPr="00855E1A" w:rsidRDefault="00D41EE2"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D41EE2" w:rsidRPr="00855E1A" w:rsidRDefault="00D41EE2"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D41EE2" w:rsidRPr="00855E1A" w:rsidRDefault="00D41EE2"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D41EE2" w:rsidRPr="00855E1A" w:rsidRDefault="00D41EE2"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D41EE2" w:rsidRPr="00855E1A" w:rsidRDefault="00D41EE2"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D41EE2" w:rsidRPr="00855E1A" w:rsidRDefault="00D41EE2"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D41EE2" w:rsidRPr="00855E1A" w:rsidRDefault="00D41EE2"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D41EE2" w:rsidRPr="00855E1A" w:rsidRDefault="00D41EE2"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D41EE2" w:rsidRPr="00855E1A" w:rsidRDefault="00D41EE2"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D41EE2" w:rsidRPr="00855E1A" w:rsidRDefault="00D41EE2"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D41EE2" w:rsidRDefault="00D41EE2">
      <w:pPr>
        <w:pStyle w:val="BodyText"/>
        <w:spacing w:before="2"/>
        <w:ind w:left="0"/>
      </w:pPr>
    </w:p>
    <w:p w:rsidR="00D41EE2" w:rsidRDefault="00D41EE2">
      <w:pPr>
        <w:pStyle w:val="Heading3"/>
        <w:ind w:left="333" w:right="340"/>
        <w:jc w:val="center"/>
      </w:pPr>
      <w:r>
        <w:t>Требования к содержанию заявления</w:t>
      </w:r>
    </w:p>
    <w:p w:rsidR="00D41EE2" w:rsidRDefault="00D41EE2">
      <w:pPr>
        <w:pStyle w:val="BodyText"/>
        <w:spacing w:before="6"/>
        <w:ind w:left="0"/>
        <w:rPr>
          <w:b/>
          <w:sz w:val="23"/>
        </w:rPr>
      </w:pPr>
    </w:p>
    <w:p w:rsidR="00D41EE2" w:rsidRPr="00493D9B" w:rsidRDefault="00D41EE2"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D41EE2" w:rsidRPr="00493D9B" w:rsidRDefault="00D41EE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D41EE2" w:rsidRPr="00493D9B" w:rsidRDefault="00D41EE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D41EE2" w:rsidRPr="00493D9B" w:rsidRDefault="00D41EE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D41EE2" w:rsidRPr="00493D9B" w:rsidRDefault="00D41EE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D41EE2" w:rsidRPr="00493D9B" w:rsidRDefault="00D41EE2" w:rsidP="00493D9B">
      <w:pPr>
        <w:ind w:firstLine="720"/>
        <w:jc w:val="both"/>
        <w:rPr>
          <w:sz w:val="24"/>
          <w:szCs w:val="24"/>
        </w:rPr>
      </w:pPr>
      <w:r w:rsidRPr="00493D9B">
        <w:rPr>
          <w:sz w:val="24"/>
          <w:szCs w:val="24"/>
        </w:rPr>
        <w:t>4) сведения об имуществе:</w:t>
      </w:r>
    </w:p>
    <w:p w:rsidR="00D41EE2" w:rsidRPr="00493D9B" w:rsidRDefault="00D41EE2"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D41EE2" w:rsidRPr="00493D9B" w:rsidRDefault="00D41EE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D41EE2" w:rsidRPr="00493D9B" w:rsidRDefault="00D41EE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D41EE2" w:rsidRPr="00493D9B" w:rsidRDefault="00D41EE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D41EE2" w:rsidRPr="00493D9B" w:rsidRDefault="00D41EE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D41EE2" w:rsidRPr="00493D9B" w:rsidRDefault="00D41EE2"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D41EE2" w:rsidRPr="00493D9B" w:rsidRDefault="00D41EE2"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D41EE2" w:rsidRPr="00493D9B" w:rsidRDefault="00D41EE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D41EE2" w:rsidRPr="00493D9B" w:rsidRDefault="00D41EE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D41EE2" w:rsidRPr="00493D9B" w:rsidRDefault="00D41EE2"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D41EE2" w:rsidRPr="00493D9B" w:rsidRDefault="00D41EE2"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D41EE2" w:rsidRPr="00493D9B" w:rsidRDefault="00D41EE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D41EE2" w:rsidRPr="00493D9B" w:rsidRDefault="00D41EE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D41EE2" w:rsidRPr="00493D9B" w:rsidRDefault="00D41EE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D41EE2" w:rsidRPr="00493D9B" w:rsidRDefault="00D41EE2" w:rsidP="00493D9B">
      <w:pPr>
        <w:ind w:firstLine="720"/>
        <w:jc w:val="both"/>
        <w:rPr>
          <w:sz w:val="24"/>
          <w:szCs w:val="24"/>
        </w:rPr>
      </w:pPr>
      <w:r w:rsidRPr="00493D9B">
        <w:rPr>
          <w:sz w:val="24"/>
          <w:szCs w:val="24"/>
        </w:rPr>
        <w:t>16) перечень прилагаемых документов.</w:t>
      </w:r>
    </w:p>
    <w:p w:rsidR="00D41EE2" w:rsidRPr="00493D9B" w:rsidRDefault="00D41EE2" w:rsidP="00493D9B">
      <w:pPr>
        <w:ind w:firstLine="720"/>
        <w:jc w:val="both"/>
        <w:rPr>
          <w:sz w:val="24"/>
          <w:szCs w:val="24"/>
        </w:rPr>
      </w:pPr>
      <w:r w:rsidRPr="00493D9B">
        <w:rPr>
          <w:sz w:val="24"/>
          <w:szCs w:val="24"/>
        </w:rPr>
        <w:t>К заявлению прилагаются следующие документы:</w:t>
      </w:r>
    </w:p>
    <w:p w:rsidR="00D41EE2" w:rsidRPr="00493D9B" w:rsidRDefault="00D41EE2"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D41EE2" w:rsidRPr="00493D9B" w:rsidRDefault="00D41EE2"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D41EE2" w:rsidRPr="00493D9B" w:rsidRDefault="00D41EE2"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D41EE2" w:rsidRPr="00493D9B" w:rsidRDefault="00D41EE2"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D41EE2" w:rsidRPr="00493D9B" w:rsidRDefault="00D41EE2"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D41EE2" w:rsidRPr="00493D9B" w:rsidRDefault="00D41EE2"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D41EE2" w:rsidRPr="00493D9B" w:rsidRDefault="00D41EE2"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D41EE2" w:rsidRPr="00493D9B" w:rsidRDefault="00D41EE2"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D41EE2" w:rsidRPr="00493D9B" w:rsidRDefault="00D41EE2"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D41EE2" w:rsidRPr="00493D9B" w:rsidRDefault="00D41EE2"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D41EE2" w:rsidRPr="00493D9B" w:rsidRDefault="00D41EE2"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D41EE2" w:rsidRPr="00493D9B" w:rsidRDefault="00D41EE2"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D41EE2" w:rsidRPr="00493D9B" w:rsidRDefault="00D41EE2"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D41EE2" w:rsidRDefault="00D41EE2">
      <w:pPr>
        <w:pStyle w:val="BodyText"/>
        <w:ind w:right="180" w:firstLine="707"/>
        <w:jc w:val="both"/>
      </w:pPr>
    </w:p>
    <w:p w:rsidR="00D41EE2" w:rsidRDefault="00D41EE2" w:rsidP="00E37636">
      <w:pPr>
        <w:pStyle w:val="BodyText"/>
        <w:spacing w:before="72"/>
        <w:ind w:left="5139" w:right="180"/>
        <w:jc w:val="both"/>
      </w:pPr>
      <w:r>
        <w:br w:type="page"/>
      </w:r>
    </w:p>
    <w:p w:rsidR="00D41EE2" w:rsidRPr="004B588A" w:rsidRDefault="00D41EE2" w:rsidP="003D36D5">
      <w:pPr>
        <w:spacing w:before="72"/>
        <w:ind w:left="5139" w:right="180"/>
        <w:jc w:val="both"/>
        <w:rPr>
          <w:sz w:val="24"/>
          <w:szCs w:val="24"/>
        </w:rPr>
      </w:pPr>
      <w:r w:rsidRPr="004B588A">
        <w:rPr>
          <w:sz w:val="24"/>
          <w:szCs w:val="24"/>
        </w:rPr>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D41EE2" w:rsidRPr="004B588A" w:rsidRDefault="00D41EE2" w:rsidP="003D36D5">
      <w:pPr>
        <w:rPr>
          <w:szCs w:val="24"/>
        </w:rPr>
      </w:pPr>
    </w:p>
    <w:p w:rsidR="00D41EE2" w:rsidRPr="004B588A" w:rsidRDefault="00D41EE2" w:rsidP="003D36D5">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D41EE2" w:rsidRPr="004B588A" w:rsidRDefault="00D41EE2" w:rsidP="003D36D5">
      <w:pPr>
        <w:spacing w:before="6"/>
        <w:rPr>
          <w:szCs w:val="24"/>
        </w:rPr>
      </w:pPr>
    </w:p>
    <w:p w:rsidR="00D41EE2" w:rsidRPr="004B588A" w:rsidRDefault="00D41EE2" w:rsidP="003D36D5">
      <w:pPr>
        <w:jc w:val="center"/>
        <w:rPr>
          <w:bCs/>
          <w:color w:val="000000"/>
          <w:sz w:val="24"/>
          <w:szCs w:val="24"/>
        </w:rPr>
      </w:pPr>
      <w:r w:rsidRPr="004B588A">
        <w:rPr>
          <w:bCs/>
          <w:color w:val="000000"/>
          <w:sz w:val="24"/>
          <w:szCs w:val="24"/>
        </w:rPr>
        <w:t>Заявление</w:t>
      </w:r>
    </w:p>
    <w:p w:rsidR="00D41EE2" w:rsidRPr="004B588A" w:rsidRDefault="00D41EE2" w:rsidP="003D36D5">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D41EE2" w:rsidRPr="004B588A" w:rsidRDefault="00D41EE2" w:rsidP="003D36D5">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D41EE2" w:rsidRPr="004B588A" w:rsidRDefault="00D41EE2" w:rsidP="003D36D5">
      <w:pPr>
        <w:jc w:val="center"/>
        <w:rPr>
          <w:b/>
          <w:bCs/>
          <w:color w:val="000000"/>
          <w:sz w:val="24"/>
          <w:szCs w:val="24"/>
        </w:rPr>
      </w:pPr>
      <w:r w:rsidRPr="004B588A">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w:t>
            </w:r>
          </w:p>
        </w:tc>
        <w:tc>
          <w:tcPr>
            <w:tcW w:w="5655" w:type="dxa"/>
          </w:tcPr>
          <w:p w:rsidR="00D41EE2" w:rsidRPr="004B588A" w:rsidRDefault="00D41EE2" w:rsidP="0092371D">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1.1.</w:t>
            </w:r>
          </w:p>
        </w:tc>
        <w:tc>
          <w:tcPr>
            <w:tcW w:w="5655" w:type="dxa"/>
          </w:tcPr>
          <w:p w:rsidR="00D41EE2" w:rsidRPr="004B588A" w:rsidRDefault="00D41EE2" w:rsidP="0092371D">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1.2.</w:t>
            </w:r>
          </w:p>
        </w:tc>
        <w:tc>
          <w:tcPr>
            <w:tcW w:w="5655" w:type="dxa"/>
          </w:tcPr>
          <w:p w:rsidR="00D41EE2" w:rsidRPr="004B588A" w:rsidRDefault="00D41EE2" w:rsidP="0092371D">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1.2.1</w:t>
            </w:r>
          </w:p>
        </w:tc>
        <w:tc>
          <w:tcPr>
            <w:tcW w:w="5655" w:type="dxa"/>
          </w:tcPr>
          <w:p w:rsidR="00D41EE2" w:rsidRPr="004B588A" w:rsidRDefault="00D41EE2" w:rsidP="0092371D">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1.3.</w:t>
            </w:r>
          </w:p>
        </w:tc>
        <w:tc>
          <w:tcPr>
            <w:tcW w:w="5655" w:type="dxa"/>
          </w:tcPr>
          <w:p w:rsidR="00D41EE2" w:rsidRPr="004B588A" w:rsidRDefault="00D41EE2" w:rsidP="0092371D">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1.4.</w:t>
            </w:r>
          </w:p>
        </w:tc>
        <w:tc>
          <w:tcPr>
            <w:tcW w:w="5655" w:type="dxa"/>
          </w:tcPr>
          <w:p w:rsidR="00D41EE2" w:rsidRPr="004B588A" w:rsidRDefault="00D41EE2" w:rsidP="0092371D">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1.5.</w:t>
            </w:r>
          </w:p>
        </w:tc>
        <w:tc>
          <w:tcPr>
            <w:tcW w:w="5655" w:type="dxa"/>
          </w:tcPr>
          <w:p w:rsidR="00D41EE2" w:rsidRPr="004B588A" w:rsidRDefault="00D41EE2" w:rsidP="0092371D">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D41EE2" w:rsidRPr="004B588A" w:rsidRDefault="00D41EE2" w:rsidP="0092371D">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3.</w:t>
            </w:r>
          </w:p>
        </w:tc>
        <w:tc>
          <w:tcPr>
            <w:tcW w:w="5655" w:type="dxa"/>
          </w:tcPr>
          <w:p w:rsidR="00D41EE2" w:rsidRPr="004B588A" w:rsidRDefault="00D41EE2" w:rsidP="0092371D">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4.</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об имуществе</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а)</w:t>
            </w:r>
          </w:p>
        </w:tc>
        <w:tc>
          <w:tcPr>
            <w:tcW w:w="5655" w:type="dxa"/>
          </w:tcPr>
          <w:p w:rsidR="00D41EE2" w:rsidRPr="004B588A" w:rsidRDefault="00D41EE2" w:rsidP="0092371D">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б)</w:t>
            </w:r>
          </w:p>
        </w:tc>
        <w:tc>
          <w:tcPr>
            <w:tcW w:w="5655" w:type="dxa"/>
          </w:tcPr>
          <w:p w:rsidR="00D41EE2" w:rsidRPr="004B588A" w:rsidRDefault="00D41EE2" w:rsidP="0092371D">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c>
          <w:tcPr>
            <w:tcW w:w="780" w:type="dxa"/>
            <w:gridSpan w:val="2"/>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в)</w:t>
            </w:r>
          </w:p>
        </w:tc>
        <w:tc>
          <w:tcPr>
            <w:tcW w:w="5655" w:type="dxa"/>
          </w:tcPr>
          <w:p w:rsidR="00D41EE2" w:rsidRPr="004B588A" w:rsidRDefault="00D41EE2" w:rsidP="0092371D">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5.</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6.</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7.</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8.</w:t>
            </w:r>
          </w:p>
        </w:tc>
        <w:tc>
          <w:tcPr>
            <w:tcW w:w="5655" w:type="dxa"/>
          </w:tcPr>
          <w:p w:rsidR="00D41EE2" w:rsidRPr="004B588A" w:rsidRDefault="00D41EE2" w:rsidP="0092371D">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D41EE2" w:rsidRPr="004B588A" w:rsidRDefault="00D41EE2" w:rsidP="0092371D">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9.</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10.</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11.</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12.</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13.</w:t>
            </w:r>
          </w:p>
        </w:tc>
        <w:tc>
          <w:tcPr>
            <w:tcW w:w="5655" w:type="dxa"/>
          </w:tcPr>
          <w:p w:rsidR="00D41EE2" w:rsidRPr="004B588A" w:rsidRDefault="00D41EE2" w:rsidP="0092371D">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14.</w:t>
            </w:r>
          </w:p>
        </w:tc>
        <w:tc>
          <w:tcPr>
            <w:tcW w:w="5655" w:type="dxa"/>
          </w:tcPr>
          <w:p w:rsidR="00D41EE2" w:rsidRPr="004B588A" w:rsidRDefault="00D41EE2" w:rsidP="0092371D">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15.</w:t>
            </w:r>
          </w:p>
        </w:tc>
        <w:tc>
          <w:tcPr>
            <w:tcW w:w="5655" w:type="dxa"/>
          </w:tcPr>
          <w:p w:rsidR="00D41EE2" w:rsidRPr="004B588A" w:rsidRDefault="00D41EE2" w:rsidP="0092371D">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D41EE2" w:rsidRPr="004B588A" w:rsidRDefault="00D41EE2" w:rsidP="0092371D">
            <w:pPr>
              <w:overflowPunct w:val="0"/>
              <w:adjustRightInd w:val="0"/>
              <w:jc w:val="center"/>
              <w:rPr>
                <w:b/>
                <w:bCs/>
                <w:color w:val="000000"/>
                <w:sz w:val="24"/>
                <w:szCs w:val="24"/>
              </w:rPr>
            </w:pPr>
          </w:p>
        </w:tc>
      </w:tr>
      <w:tr w:rsidR="00D41EE2" w:rsidRPr="004B588A" w:rsidTr="0092371D">
        <w:trPr>
          <w:gridBefore w:val="1"/>
        </w:trPr>
        <w:tc>
          <w:tcPr>
            <w:tcW w:w="780" w:type="dxa"/>
          </w:tcPr>
          <w:p w:rsidR="00D41EE2" w:rsidRPr="004B588A" w:rsidRDefault="00D41EE2" w:rsidP="0092371D">
            <w:pPr>
              <w:overflowPunct w:val="0"/>
              <w:adjustRightInd w:val="0"/>
              <w:jc w:val="center"/>
              <w:rPr>
                <w:bCs/>
                <w:color w:val="000000"/>
                <w:sz w:val="24"/>
                <w:szCs w:val="24"/>
              </w:rPr>
            </w:pPr>
            <w:r w:rsidRPr="004B588A">
              <w:rPr>
                <w:bCs/>
                <w:color w:val="000000"/>
                <w:sz w:val="24"/>
                <w:szCs w:val="24"/>
              </w:rPr>
              <w:t>16.</w:t>
            </w:r>
          </w:p>
        </w:tc>
        <w:tc>
          <w:tcPr>
            <w:tcW w:w="5655" w:type="dxa"/>
          </w:tcPr>
          <w:p w:rsidR="00D41EE2" w:rsidRPr="004B588A" w:rsidRDefault="00D41EE2" w:rsidP="0092371D">
            <w:pPr>
              <w:overflowPunct w:val="0"/>
              <w:adjustRightInd w:val="0"/>
              <w:rPr>
                <w:sz w:val="24"/>
                <w:szCs w:val="24"/>
              </w:rPr>
            </w:pPr>
            <w:r w:rsidRPr="004B588A">
              <w:rPr>
                <w:sz w:val="24"/>
                <w:szCs w:val="24"/>
              </w:rPr>
              <w:t>перечень прилагаемых документов</w:t>
            </w:r>
          </w:p>
        </w:tc>
        <w:tc>
          <w:tcPr>
            <w:tcW w:w="3454" w:type="dxa"/>
          </w:tcPr>
          <w:p w:rsidR="00D41EE2" w:rsidRPr="004B588A" w:rsidRDefault="00D41EE2" w:rsidP="0092371D">
            <w:pPr>
              <w:overflowPunct w:val="0"/>
              <w:adjustRightInd w:val="0"/>
              <w:jc w:val="center"/>
              <w:rPr>
                <w:b/>
                <w:bCs/>
                <w:color w:val="000000"/>
                <w:sz w:val="24"/>
                <w:szCs w:val="24"/>
              </w:rPr>
            </w:pPr>
          </w:p>
        </w:tc>
      </w:tr>
    </w:tbl>
    <w:p w:rsidR="00D41EE2" w:rsidRPr="004B588A" w:rsidRDefault="00D41EE2" w:rsidP="003D36D5">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Снежинского городского округа, подтверждаю.</w:t>
      </w:r>
    </w:p>
    <w:p w:rsidR="00D41EE2" w:rsidRPr="004B588A" w:rsidRDefault="00D41EE2" w:rsidP="003D36D5">
      <w:pPr>
        <w:rPr>
          <w:bCs/>
          <w:color w:val="000000"/>
          <w:sz w:val="24"/>
          <w:szCs w:val="24"/>
        </w:rPr>
      </w:pPr>
      <w:r w:rsidRPr="004B588A">
        <w:rPr>
          <w:bCs/>
          <w:color w:val="000000"/>
          <w:sz w:val="24"/>
          <w:szCs w:val="24"/>
        </w:rPr>
        <w:t> ____________________________________ __________ _________________</w:t>
      </w:r>
    </w:p>
    <w:p w:rsidR="00D41EE2" w:rsidRPr="004B588A" w:rsidRDefault="00D41EE2" w:rsidP="003D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D41EE2" w:rsidRPr="004B588A" w:rsidRDefault="00D41EE2" w:rsidP="003D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D41EE2" w:rsidRPr="004B588A" w:rsidRDefault="00D41EE2" w:rsidP="003D36D5">
      <w:pPr>
        <w:rPr>
          <w:bCs/>
          <w:color w:val="000000"/>
          <w:sz w:val="24"/>
          <w:szCs w:val="24"/>
        </w:rPr>
      </w:pPr>
      <w:r w:rsidRPr="004B588A">
        <w:rPr>
          <w:bCs/>
          <w:color w:val="000000"/>
          <w:sz w:val="24"/>
          <w:szCs w:val="24"/>
        </w:rPr>
        <w:t> </w:t>
      </w:r>
    </w:p>
    <w:p w:rsidR="00D41EE2" w:rsidRPr="004B588A" w:rsidRDefault="00D41EE2" w:rsidP="003D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D41EE2" w:rsidRPr="004B588A" w:rsidRDefault="00D41EE2" w:rsidP="003D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D41EE2" w:rsidRPr="004B588A" w:rsidRDefault="00D41EE2" w:rsidP="003D36D5">
      <w:pPr>
        <w:spacing w:before="5"/>
        <w:rPr>
          <w:sz w:val="24"/>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p>
    <w:p w:rsidR="00D41EE2" w:rsidRPr="004B588A" w:rsidRDefault="00D41EE2" w:rsidP="003D36D5">
      <w:pPr>
        <w:rPr>
          <w:sz w:val="26"/>
          <w:szCs w:val="24"/>
        </w:rPr>
      </w:pPr>
      <w:r w:rsidRPr="004B588A">
        <w:rPr>
          <w:sz w:val="26"/>
          <w:szCs w:val="24"/>
        </w:rPr>
        <w:br w:type="page"/>
      </w:r>
    </w:p>
    <w:p w:rsidR="00D41EE2" w:rsidRPr="004B588A" w:rsidRDefault="00D41EE2" w:rsidP="003D36D5">
      <w:pPr>
        <w:rPr>
          <w:sz w:val="26"/>
          <w:szCs w:val="24"/>
        </w:rPr>
      </w:pPr>
    </w:p>
    <w:p w:rsidR="00D41EE2" w:rsidRPr="004B588A" w:rsidRDefault="00D41EE2" w:rsidP="003D36D5">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D41EE2" w:rsidRPr="004B588A" w:rsidRDefault="00D41EE2" w:rsidP="003D36D5">
      <w:pPr>
        <w:spacing w:before="7"/>
        <w:rPr>
          <w:b/>
          <w:sz w:val="23"/>
          <w:szCs w:val="24"/>
        </w:rPr>
      </w:pPr>
    </w:p>
    <w:p w:rsidR="00D41EE2" w:rsidRPr="004B588A" w:rsidRDefault="00D41EE2" w:rsidP="003D36D5">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D41EE2" w:rsidRPr="004B588A" w:rsidRDefault="00D41EE2" w:rsidP="003D36D5">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D41EE2" w:rsidRPr="004B588A" w:rsidRDefault="00D41EE2" w:rsidP="003D36D5">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D41EE2" w:rsidRPr="004B588A" w:rsidRDefault="00D41EE2" w:rsidP="003D36D5">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D41EE2" w:rsidRPr="004B588A" w:rsidRDefault="00D41EE2" w:rsidP="003D36D5">
      <w:pPr>
        <w:pStyle w:val="BodyText"/>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D41EE2" w:rsidRPr="004B588A" w:rsidRDefault="00D41EE2" w:rsidP="003D36D5">
      <w:pPr>
        <w:spacing w:line="360" w:lineRule="auto"/>
        <w:jc w:val="both"/>
        <w:rPr>
          <w:sz w:val="24"/>
          <w:szCs w:val="24"/>
        </w:rPr>
        <w:sectPr w:rsidR="00D41EE2" w:rsidRPr="004B588A" w:rsidSect="0017012A">
          <w:pgSz w:w="11910" w:h="16840"/>
          <w:pgMar w:top="1134" w:right="1134" w:bottom="1134" w:left="1474" w:header="720" w:footer="720" w:gutter="0"/>
          <w:cols w:space="720"/>
        </w:sectPr>
      </w:pPr>
      <w:bookmarkStart w:id="0" w:name="_GoBack"/>
      <w:bookmarkEnd w:id="0"/>
    </w:p>
    <w:p w:rsidR="00D41EE2" w:rsidRDefault="00D41EE2" w:rsidP="003D36D5">
      <w:pPr>
        <w:pStyle w:val="BodyText"/>
        <w:spacing w:before="72"/>
        <w:ind w:left="0" w:right="180"/>
        <w:jc w:val="both"/>
      </w:pPr>
    </w:p>
    <w:p w:rsidR="00D41EE2" w:rsidRDefault="00D41EE2" w:rsidP="00E37636">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D41EE2" w:rsidRDefault="00D41EE2" w:rsidP="00E37636">
      <w:pPr>
        <w:pStyle w:val="BodyText"/>
        <w:spacing w:before="72"/>
        <w:ind w:left="5139" w:right="180"/>
        <w:jc w:val="both"/>
        <w:rPr>
          <w:szCs w:val="28"/>
          <w:lang w:eastAsia="en-US"/>
        </w:rPr>
      </w:pPr>
    </w:p>
    <w:p w:rsidR="00D41EE2" w:rsidRDefault="00D41EE2" w:rsidP="00E37636">
      <w:pPr>
        <w:pStyle w:val="BodyText"/>
        <w:spacing w:before="72"/>
        <w:ind w:left="5139" w:right="180"/>
        <w:jc w:val="both"/>
        <w:rPr>
          <w:szCs w:val="28"/>
          <w:lang w:eastAsia="en-US"/>
        </w:rPr>
      </w:pPr>
    </w:p>
    <w:p w:rsidR="00D41EE2" w:rsidRDefault="00D41EE2" w:rsidP="00E37636">
      <w:pPr>
        <w:outlineLvl w:val="2"/>
        <w:rPr>
          <w:bCs/>
          <w:sz w:val="24"/>
          <w:szCs w:val="24"/>
        </w:rPr>
      </w:pPr>
      <w:r>
        <w:rPr>
          <w:b/>
          <w:bCs/>
          <w:sz w:val="24"/>
          <w:szCs w:val="24"/>
        </w:rPr>
        <w:t xml:space="preserve">       Форма договора безвозмездного пользования движимым муниципальным имуществом</w:t>
      </w:r>
    </w:p>
    <w:p w:rsidR="00D41EE2" w:rsidRDefault="00D41EE2" w:rsidP="00E37636">
      <w:pPr>
        <w:ind w:left="318"/>
        <w:rPr>
          <w:b/>
          <w:sz w:val="26"/>
          <w:szCs w:val="24"/>
        </w:rPr>
      </w:pPr>
      <w:r>
        <w:rPr>
          <w:b/>
          <w:sz w:val="26"/>
          <w:szCs w:val="24"/>
        </w:rPr>
        <w:t xml:space="preserve">              </w:t>
      </w:r>
    </w:p>
    <w:p w:rsidR="00D41EE2" w:rsidRDefault="00D41EE2" w:rsidP="00E37636">
      <w:pPr>
        <w:ind w:left="318"/>
        <w:rPr>
          <w:b/>
          <w:sz w:val="26"/>
          <w:szCs w:val="24"/>
        </w:rPr>
      </w:pPr>
    </w:p>
    <w:p w:rsidR="00D41EE2" w:rsidRDefault="00D41EE2" w:rsidP="00E37636">
      <w:pPr>
        <w:ind w:left="318"/>
        <w:rPr>
          <w:b/>
          <w:sz w:val="26"/>
          <w:szCs w:val="24"/>
        </w:rPr>
      </w:pPr>
    </w:p>
    <w:p w:rsidR="00D41EE2" w:rsidRDefault="00D41EE2" w:rsidP="00E37636">
      <w:pPr>
        <w:ind w:left="318"/>
        <w:rPr>
          <w:b/>
          <w:sz w:val="26"/>
          <w:szCs w:val="24"/>
        </w:rPr>
      </w:pPr>
    </w:p>
    <w:p w:rsidR="00D41EE2" w:rsidRDefault="00D41EE2" w:rsidP="00E37636">
      <w:pPr>
        <w:ind w:left="318"/>
        <w:rPr>
          <w:b/>
          <w:sz w:val="26"/>
          <w:szCs w:val="24"/>
        </w:rPr>
      </w:pPr>
      <w:r>
        <w:rPr>
          <w:b/>
          <w:sz w:val="26"/>
          <w:szCs w:val="24"/>
        </w:rPr>
        <w:t>Место заключения Договора:</w:t>
      </w:r>
      <w:r>
        <w:rPr>
          <w:b/>
          <w:sz w:val="26"/>
          <w:szCs w:val="24"/>
        </w:rPr>
        <w:tab/>
        <w:t xml:space="preserve">                                      Дата заключения Договора:</w:t>
      </w:r>
    </w:p>
    <w:p w:rsidR="00D41EE2" w:rsidRDefault="00D41EE2" w:rsidP="00E37636">
      <w:pPr>
        <w:ind w:left="318"/>
        <w:rPr>
          <w:b/>
          <w:sz w:val="26"/>
          <w:szCs w:val="24"/>
        </w:rPr>
      </w:pPr>
      <w:r>
        <w:rPr>
          <w:b/>
          <w:sz w:val="26"/>
          <w:szCs w:val="24"/>
        </w:rPr>
        <w:t>Российская Федерация,                                                          _________________ 20__ год</w:t>
      </w:r>
    </w:p>
    <w:p w:rsidR="00D41EE2" w:rsidRDefault="00D41EE2" w:rsidP="00E37636">
      <w:pPr>
        <w:ind w:left="318"/>
        <w:rPr>
          <w:b/>
          <w:sz w:val="26"/>
          <w:szCs w:val="24"/>
        </w:rPr>
      </w:pPr>
      <w:r>
        <w:rPr>
          <w:b/>
          <w:sz w:val="26"/>
          <w:szCs w:val="24"/>
        </w:rPr>
        <w:t xml:space="preserve">Челябинская область,                 </w:t>
      </w:r>
    </w:p>
    <w:p w:rsidR="00D41EE2" w:rsidRDefault="00D41EE2" w:rsidP="00E37636">
      <w:pPr>
        <w:ind w:left="318"/>
        <w:rPr>
          <w:b/>
          <w:sz w:val="26"/>
          <w:szCs w:val="24"/>
        </w:rPr>
      </w:pPr>
      <w:r>
        <w:rPr>
          <w:b/>
          <w:sz w:val="26"/>
          <w:szCs w:val="24"/>
        </w:rPr>
        <w:t>город Снежинск</w:t>
      </w:r>
      <w:r>
        <w:rPr>
          <w:b/>
          <w:sz w:val="26"/>
          <w:szCs w:val="24"/>
        </w:rPr>
        <w:tab/>
      </w:r>
    </w:p>
    <w:p w:rsidR="00D41EE2" w:rsidRDefault="00D41EE2" w:rsidP="00E37636">
      <w:pPr>
        <w:ind w:left="318"/>
        <w:rPr>
          <w:b/>
          <w:sz w:val="26"/>
          <w:szCs w:val="24"/>
        </w:rPr>
      </w:pPr>
    </w:p>
    <w:p w:rsidR="00D41EE2" w:rsidRDefault="00D41EE2" w:rsidP="00E37636">
      <w:pPr>
        <w:ind w:left="318"/>
        <w:jc w:val="both"/>
        <w:rPr>
          <w:b/>
          <w:sz w:val="26"/>
          <w:szCs w:val="24"/>
        </w:rPr>
      </w:pPr>
    </w:p>
    <w:p w:rsidR="00D41EE2" w:rsidRDefault="00D41EE2" w:rsidP="00222393">
      <w:pPr>
        <w:ind w:left="318"/>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D41EE2" w:rsidRDefault="00D41EE2" w:rsidP="00E37636">
      <w:pPr>
        <w:ind w:left="318"/>
        <w:jc w:val="both"/>
        <w:rPr>
          <w:b/>
          <w:sz w:val="26"/>
          <w:szCs w:val="24"/>
        </w:rPr>
      </w:pPr>
      <w:r>
        <w:rPr>
          <w:b/>
          <w:sz w:val="26"/>
          <w:szCs w:val="24"/>
        </w:rPr>
        <w:t>1. Предмет договора</w:t>
      </w:r>
    </w:p>
    <w:p w:rsidR="00D41EE2" w:rsidRDefault="00D41EE2" w:rsidP="00E37636">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D41EE2" w:rsidRDefault="00D41EE2" w:rsidP="00E37636">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D41EE2" w:rsidRDefault="00D41EE2" w:rsidP="00E37636">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D41EE2" w:rsidRDefault="00D41EE2" w:rsidP="00E37636">
      <w:pPr>
        <w:ind w:left="318"/>
        <w:jc w:val="both"/>
        <w:rPr>
          <w:b/>
          <w:sz w:val="26"/>
          <w:szCs w:val="24"/>
        </w:rPr>
      </w:pPr>
      <w:r>
        <w:rPr>
          <w:b/>
          <w:sz w:val="26"/>
          <w:szCs w:val="24"/>
        </w:rPr>
        <w:t>2. Срок действия договора</w:t>
      </w:r>
    </w:p>
    <w:p w:rsidR="00D41EE2" w:rsidRDefault="00D41EE2" w:rsidP="00E37636">
      <w:pPr>
        <w:ind w:left="318"/>
        <w:jc w:val="both"/>
        <w:rPr>
          <w:sz w:val="26"/>
          <w:szCs w:val="24"/>
        </w:rPr>
      </w:pPr>
      <w:r>
        <w:rPr>
          <w:sz w:val="26"/>
          <w:szCs w:val="24"/>
        </w:rPr>
        <w:t xml:space="preserve">2.1. Настоящий договор заключается на срок с «___» ___________ 20__г. по «___» ___________ 20___г. </w:t>
      </w:r>
    </w:p>
    <w:p w:rsidR="00D41EE2" w:rsidRDefault="00D41EE2" w:rsidP="00E37636">
      <w:pPr>
        <w:ind w:left="318"/>
        <w:jc w:val="both"/>
        <w:rPr>
          <w:sz w:val="26"/>
          <w:szCs w:val="24"/>
        </w:rPr>
      </w:pPr>
      <w:r>
        <w:rPr>
          <w:sz w:val="26"/>
          <w:szCs w:val="24"/>
        </w:rPr>
        <w:t>2.2. Окончание срока действия договора не освобождает Стороны от ответственности за его нарушение.</w:t>
      </w:r>
    </w:p>
    <w:p w:rsidR="00D41EE2" w:rsidRDefault="00D41EE2" w:rsidP="00E37636">
      <w:pPr>
        <w:ind w:left="318"/>
        <w:jc w:val="both"/>
        <w:rPr>
          <w:b/>
          <w:sz w:val="26"/>
          <w:szCs w:val="24"/>
        </w:rPr>
      </w:pPr>
      <w:r>
        <w:rPr>
          <w:b/>
          <w:sz w:val="26"/>
          <w:szCs w:val="24"/>
        </w:rPr>
        <w:t>3. Права и обязанности сторон</w:t>
      </w:r>
    </w:p>
    <w:p w:rsidR="00D41EE2" w:rsidRDefault="00D41EE2" w:rsidP="00E37636">
      <w:pPr>
        <w:ind w:left="318"/>
        <w:jc w:val="both"/>
        <w:rPr>
          <w:sz w:val="26"/>
          <w:szCs w:val="24"/>
        </w:rPr>
      </w:pPr>
      <w:r>
        <w:rPr>
          <w:sz w:val="26"/>
          <w:szCs w:val="24"/>
        </w:rPr>
        <w:t>3.1. ССУДОДАТЕЛЬ обязуется:</w:t>
      </w:r>
    </w:p>
    <w:p w:rsidR="00D41EE2" w:rsidRDefault="00D41EE2" w:rsidP="00E37636">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D41EE2" w:rsidRDefault="00D41EE2" w:rsidP="00E37636">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D41EE2" w:rsidRDefault="00D41EE2" w:rsidP="00E37636">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D41EE2" w:rsidRDefault="00D41EE2" w:rsidP="00E37636">
      <w:pPr>
        <w:ind w:left="318"/>
        <w:jc w:val="both"/>
        <w:rPr>
          <w:sz w:val="26"/>
          <w:szCs w:val="24"/>
        </w:rPr>
      </w:pPr>
      <w:r>
        <w:rPr>
          <w:sz w:val="26"/>
          <w:szCs w:val="24"/>
        </w:rPr>
        <w:t>3.2. ССУДОПОЛУЧАТЕЛЬ обязуется:</w:t>
      </w:r>
    </w:p>
    <w:p w:rsidR="00D41EE2" w:rsidRDefault="00D41EE2" w:rsidP="00E37636">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D41EE2" w:rsidRDefault="00D41EE2" w:rsidP="00E37636">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D41EE2" w:rsidRDefault="00D41EE2" w:rsidP="00E37636">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D41EE2" w:rsidRDefault="00D41EE2" w:rsidP="00E37636">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D41EE2" w:rsidRDefault="00D41EE2" w:rsidP="00E37636">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D41EE2" w:rsidRDefault="00D41EE2" w:rsidP="00E37636">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D41EE2" w:rsidRDefault="00D41EE2" w:rsidP="00E37636">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D41EE2" w:rsidRDefault="00D41EE2" w:rsidP="00E37636">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D41EE2" w:rsidRDefault="00D41EE2" w:rsidP="00E37636">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41EE2" w:rsidRDefault="00D41EE2" w:rsidP="00E37636">
      <w:pPr>
        <w:ind w:left="318"/>
        <w:jc w:val="both"/>
        <w:rPr>
          <w:sz w:val="26"/>
          <w:szCs w:val="24"/>
        </w:rPr>
      </w:pPr>
      <w:r>
        <w:rPr>
          <w:sz w:val="26"/>
          <w:szCs w:val="24"/>
        </w:rPr>
        <w:t>3.2.9.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D41EE2" w:rsidRDefault="00D41EE2" w:rsidP="00E37636">
      <w:pPr>
        <w:ind w:left="318"/>
        <w:jc w:val="both"/>
        <w:rPr>
          <w:sz w:val="26"/>
          <w:szCs w:val="24"/>
        </w:rPr>
      </w:pPr>
      <w:r>
        <w:rPr>
          <w:sz w:val="26"/>
          <w:szCs w:val="24"/>
        </w:rPr>
        <w:t>3.3. ССУДОДАТЕЛЬ имеет право:</w:t>
      </w:r>
    </w:p>
    <w:p w:rsidR="00D41EE2" w:rsidRDefault="00D41EE2" w:rsidP="00E37636">
      <w:pPr>
        <w:ind w:left="318"/>
        <w:jc w:val="both"/>
        <w:rPr>
          <w:sz w:val="26"/>
          <w:szCs w:val="24"/>
        </w:rPr>
      </w:pPr>
      <w:r>
        <w:rPr>
          <w:sz w:val="26"/>
          <w:szCs w:val="24"/>
        </w:rPr>
        <w:t>3.3.1.Требовать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D41EE2" w:rsidRDefault="00D41EE2" w:rsidP="00E37636">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D41EE2" w:rsidRDefault="00D41EE2" w:rsidP="00E37636">
      <w:pPr>
        <w:ind w:left="318"/>
        <w:jc w:val="both"/>
        <w:rPr>
          <w:sz w:val="26"/>
          <w:szCs w:val="24"/>
        </w:rPr>
      </w:pPr>
      <w:r>
        <w:rPr>
          <w:sz w:val="26"/>
          <w:szCs w:val="24"/>
        </w:rPr>
        <w:t>3.4. ССУПОЛУЧАТЕЛЬ имеет право:</w:t>
      </w:r>
    </w:p>
    <w:p w:rsidR="00D41EE2" w:rsidRDefault="00D41EE2" w:rsidP="00E37636">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D41EE2" w:rsidRDefault="00D41EE2" w:rsidP="00E37636">
      <w:pPr>
        <w:ind w:left="318"/>
        <w:jc w:val="both"/>
        <w:rPr>
          <w:b/>
          <w:sz w:val="26"/>
          <w:szCs w:val="24"/>
        </w:rPr>
      </w:pPr>
      <w:r>
        <w:rPr>
          <w:b/>
          <w:sz w:val="26"/>
          <w:szCs w:val="24"/>
        </w:rPr>
        <w:t>4. Риск случайной гибели или случайного повреждения имущества</w:t>
      </w:r>
    </w:p>
    <w:p w:rsidR="00D41EE2" w:rsidRDefault="00D41EE2" w:rsidP="00E37636">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D41EE2" w:rsidRDefault="00D41EE2" w:rsidP="00E37636">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D41EE2" w:rsidRDefault="00D41EE2" w:rsidP="00E37636">
      <w:pPr>
        <w:ind w:left="318"/>
        <w:jc w:val="both"/>
        <w:rPr>
          <w:b/>
          <w:sz w:val="26"/>
          <w:szCs w:val="24"/>
        </w:rPr>
      </w:pPr>
      <w:r>
        <w:rPr>
          <w:b/>
          <w:sz w:val="26"/>
          <w:szCs w:val="24"/>
        </w:rPr>
        <w:t>5. Изменение, прекращение действия договора</w:t>
      </w:r>
    </w:p>
    <w:p w:rsidR="00D41EE2" w:rsidRDefault="00D41EE2" w:rsidP="00E37636">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D41EE2" w:rsidRDefault="00D41EE2" w:rsidP="00E37636">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D41EE2" w:rsidRDefault="00D41EE2" w:rsidP="00E37636">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D41EE2" w:rsidRDefault="00D41EE2" w:rsidP="00E37636">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D41EE2" w:rsidRDefault="00D41EE2" w:rsidP="00E37636">
      <w:pPr>
        <w:ind w:left="318"/>
        <w:jc w:val="both"/>
        <w:rPr>
          <w:sz w:val="26"/>
          <w:szCs w:val="24"/>
        </w:rPr>
      </w:pPr>
      <w:r>
        <w:rPr>
          <w:sz w:val="26"/>
          <w:szCs w:val="24"/>
        </w:rPr>
        <w:t>5.4.1. использует Имущество в целях, не предусмотренных условиями договора;</w:t>
      </w:r>
    </w:p>
    <w:p w:rsidR="00D41EE2" w:rsidRDefault="00D41EE2" w:rsidP="00E37636">
      <w:pPr>
        <w:ind w:left="318"/>
        <w:jc w:val="both"/>
        <w:rPr>
          <w:sz w:val="26"/>
          <w:szCs w:val="24"/>
        </w:rPr>
      </w:pPr>
      <w:r>
        <w:rPr>
          <w:sz w:val="26"/>
          <w:szCs w:val="24"/>
        </w:rPr>
        <w:t>5.4.2. не выполняет обязанность по поддержанию Имущества в исправном состоянии;</w:t>
      </w:r>
    </w:p>
    <w:p w:rsidR="00D41EE2" w:rsidRDefault="00D41EE2" w:rsidP="00E37636">
      <w:pPr>
        <w:ind w:left="318"/>
        <w:jc w:val="both"/>
        <w:rPr>
          <w:sz w:val="26"/>
          <w:szCs w:val="24"/>
        </w:rPr>
      </w:pPr>
      <w:r>
        <w:rPr>
          <w:sz w:val="26"/>
          <w:szCs w:val="24"/>
        </w:rPr>
        <w:t>5.4.3. ухудшает состояние Имущества.</w:t>
      </w:r>
    </w:p>
    <w:p w:rsidR="00D41EE2" w:rsidRDefault="00D41EE2" w:rsidP="00E37636">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D41EE2" w:rsidRDefault="00D41EE2" w:rsidP="00E37636">
      <w:pPr>
        <w:ind w:left="318"/>
        <w:jc w:val="both"/>
        <w:rPr>
          <w:sz w:val="26"/>
          <w:szCs w:val="24"/>
        </w:rPr>
      </w:pPr>
      <w:r>
        <w:rPr>
          <w:sz w:val="26"/>
          <w:szCs w:val="24"/>
        </w:rPr>
        <w:t>5.4.5. не выполняет иные принятые на себя по настоящему договору обязательства;</w:t>
      </w:r>
    </w:p>
    <w:p w:rsidR="00D41EE2" w:rsidRDefault="00D41EE2" w:rsidP="00E37636">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D41EE2" w:rsidRDefault="00D41EE2" w:rsidP="00E37636">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D41EE2" w:rsidRDefault="00D41EE2" w:rsidP="00E37636">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D41EE2" w:rsidRDefault="00D41EE2" w:rsidP="00E37636">
      <w:pPr>
        <w:ind w:left="318"/>
        <w:jc w:val="both"/>
        <w:rPr>
          <w:sz w:val="26"/>
          <w:szCs w:val="24"/>
        </w:rPr>
      </w:pPr>
      <w:r>
        <w:rPr>
          <w:sz w:val="26"/>
          <w:szCs w:val="24"/>
        </w:rPr>
        <w:t>5.6. Настоящий договор прекращается в случае ликвидации ССУДОПОЛУЧАТЕЛЯ.</w:t>
      </w:r>
    </w:p>
    <w:p w:rsidR="00D41EE2" w:rsidRDefault="00D41EE2" w:rsidP="00E37636">
      <w:pPr>
        <w:ind w:left="318"/>
        <w:jc w:val="both"/>
        <w:rPr>
          <w:b/>
          <w:sz w:val="26"/>
          <w:szCs w:val="24"/>
        </w:rPr>
      </w:pPr>
      <w:r>
        <w:rPr>
          <w:b/>
          <w:sz w:val="26"/>
          <w:szCs w:val="24"/>
        </w:rPr>
        <w:t>6. Ответственность сторон</w:t>
      </w:r>
    </w:p>
    <w:p w:rsidR="00D41EE2" w:rsidRDefault="00D41EE2" w:rsidP="00E37636">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D41EE2" w:rsidRDefault="00D41EE2" w:rsidP="00E37636">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D41EE2" w:rsidRDefault="00D41EE2" w:rsidP="00E37636">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D41EE2" w:rsidRDefault="00D41EE2" w:rsidP="00E37636">
      <w:pPr>
        <w:ind w:left="284"/>
        <w:jc w:val="both"/>
        <w:rPr>
          <w:b/>
          <w:sz w:val="26"/>
          <w:szCs w:val="24"/>
        </w:rPr>
      </w:pPr>
      <w:r>
        <w:rPr>
          <w:b/>
          <w:sz w:val="26"/>
          <w:szCs w:val="24"/>
        </w:rPr>
        <w:t xml:space="preserve">  7. Порядок возврата имущества, переданного в безвозмездное пользование                             ССУДОДАТЕЛЮ.</w:t>
      </w:r>
    </w:p>
    <w:p w:rsidR="00D41EE2" w:rsidRDefault="00D41EE2" w:rsidP="00E37636">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D41EE2" w:rsidRDefault="00D41EE2" w:rsidP="00E37636">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D41EE2" w:rsidRDefault="00D41EE2" w:rsidP="00E37636">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D41EE2" w:rsidRDefault="00D41EE2" w:rsidP="00E37636">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D41EE2" w:rsidRDefault="00D41EE2" w:rsidP="00E37636">
      <w:pPr>
        <w:ind w:left="318"/>
        <w:jc w:val="both"/>
        <w:rPr>
          <w:b/>
          <w:sz w:val="26"/>
          <w:szCs w:val="24"/>
        </w:rPr>
      </w:pPr>
      <w:r>
        <w:rPr>
          <w:b/>
          <w:sz w:val="26"/>
          <w:szCs w:val="24"/>
        </w:rPr>
        <w:t>8. Заключительные положения</w:t>
      </w:r>
    </w:p>
    <w:p w:rsidR="00D41EE2" w:rsidRDefault="00D41EE2" w:rsidP="00E37636">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D41EE2" w:rsidRDefault="00D41EE2" w:rsidP="00E37636">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D41EE2" w:rsidRDefault="00D41EE2" w:rsidP="00E37636">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D41EE2" w:rsidRDefault="00D41EE2" w:rsidP="00E37636">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D41EE2" w:rsidRDefault="00D41EE2" w:rsidP="00E37636">
      <w:pPr>
        <w:ind w:left="318"/>
        <w:jc w:val="both"/>
        <w:rPr>
          <w:sz w:val="26"/>
          <w:szCs w:val="24"/>
        </w:rPr>
      </w:pPr>
    </w:p>
    <w:p w:rsidR="00D41EE2" w:rsidRDefault="00D41EE2" w:rsidP="00E37636">
      <w:pPr>
        <w:ind w:left="318"/>
        <w:jc w:val="center"/>
        <w:rPr>
          <w:sz w:val="26"/>
          <w:szCs w:val="24"/>
        </w:rPr>
      </w:pPr>
      <w:r>
        <w:rPr>
          <w:sz w:val="26"/>
          <w:szCs w:val="24"/>
        </w:rPr>
        <w:t>Адреса и реквизиты сторон:</w:t>
      </w:r>
    </w:p>
    <w:p w:rsidR="00D41EE2" w:rsidRDefault="00D41EE2" w:rsidP="00E37636">
      <w:pPr>
        <w:ind w:left="318"/>
        <w:jc w:val="both"/>
        <w:rPr>
          <w:sz w:val="26"/>
          <w:szCs w:val="24"/>
        </w:rPr>
      </w:pPr>
    </w:p>
    <w:p w:rsidR="00D41EE2" w:rsidRDefault="00D41EE2" w:rsidP="00E37636">
      <w:pPr>
        <w:ind w:left="318"/>
        <w:jc w:val="both"/>
        <w:rPr>
          <w:sz w:val="26"/>
          <w:szCs w:val="24"/>
        </w:rPr>
      </w:pPr>
    </w:p>
    <w:p w:rsidR="00D41EE2" w:rsidRDefault="00D41EE2" w:rsidP="00E37636">
      <w:pPr>
        <w:ind w:left="318"/>
        <w:jc w:val="both"/>
        <w:rPr>
          <w:sz w:val="26"/>
          <w:szCs w:val="24"/>
        </w:rPr>
      </w:pPr>
    </w:p>
    <w:p w:rsidR="00D41EE2" w:rsidRDefault="00D41EE2" w:rsidP="00E37636">
      <w:pPr>
        <w:jc w:val="both"/>
        <w:rPr>
          <w:sz w:val="26"/>
          <w:szCs w:val="24"/>
        </w:rPr>
      </w:pPr>
      <w:r>
        <w:rPr>
          <w:sz w:val="26"/>
          <w:szCs w:val="24"/>
        </w:rPr>
        <w:t>ССУДОДАТЕЛЬ</w:t>
      </w:r>
      <w:r>
        <w:rPr>
          <w:sz w:val="26"/>
          <w:szCs w:val="24"/>
        </w:rPr>
        <w:tab/>
        <w:t xml:space="preserve">                                                           </w:t>
      </w:r>
      <w:r w:rsidRPr="00E37636">
        <w:rPr>
          <w:sz w:val="26"/>
          <w:szCs w:val="24"/>
        </w:rPr>
        <w:t>ССУДОПОЛУЧАТЕЛЬ</w:t>
      </w:r>
      <w:r>
        <w:rPr>
          <w:sz w:val="26"/>
          <w:szCs w:val="24"/>
        </w:rPr>
        <w:t xml:space="preserve">                              </w:t>
      </w:r>
    </w:p>
    <w:p w:rsidR="00D41EE2" w:rsidRDefault="00D41EE2" w:rsidP="00E37636">
      <w:pPr>
        <w:ind w:left="318"/>
        <w:jc w:val="both"/>
        <w:rPr>
          <w:sz w:val="26"/>
          <w:szCs w:val="24"/>
        </w:rPr>
      </w:pPr>
    </w:p>
    <w:p w:rsidR="00D41EE2" w:rsidRDefault="00D41EE2" w:rsidP="00E37636">
      <w:pPr>
        <w:ind w:left="318"/>
        <w:jc w:val="both"/>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r>
        <w:rPr>
          <w:sz w:val="26"/>
          <w:szCs w:val="24"/>
        </w:rPr>
        <w:t>Приложение 1</w:t>
      </w:r>
    </w:p>
    <w:p w:rsidR="00D41EE2" w:rsidRDefault="00D41EE2" w:rsidP="00E37636">
      <w:pPr>
        <w:ind w:left="318"/>
        <w:jc w:val="right"/>
        <w:rPr>
          <w:sz w:val="26"/>
          <w:szCs w:val="24"/>
        </w:rPr>
      </w:pPr>
      <w:r>
        <w:rPr>
          <w:sz w:val="26"/>
          <w:szCs w:val="24"/>
        </w:rPr>
        <w:t>к договору безвозмездного пользования</w:t>
      </w:r>
    </w:p>
    <w:p w:rsidR="00D41EE2" w:rsidRDefault="00D41EE2" w:rsidP="00E37636">
      <w:pPr>
        <w:ind w:left="318"/>
        <w:jc w:val="right"/>
        <w:rPr>
          <w:sz w:val="26"/>
          <w:szCs w:val="24"/>
        </w:rPr>
      </w:pPr>
      <w:r>
        <w:rPr>
          <w:sz w:val="26"/>
          <w:szCs w:val="24"/>
        </w:rPr>
        <w:t>движимого имущества</w:t>
      </w:r>
    </w:p>
    <w:p w:rsidR="00D41EE2" w:rsidRDefault="00D41EE2" w:rsidP="00E37636">
      <w:pPr>
        <w:ind w:left="318"/>
        <w:jc w:val="right"/>
        <w:rPr>
          <w:sz w:val="26"/>
          <w:szCs w:val="24"/>
        </w:rPr>
      </w:pPr>
      <w:r>
        <w:rPr>
          <w:sz w:val="26"/>
          <w:szCs w:val="24"/>
        </w:rPr>
        <w:t>от ____________ 20__ года № ___</w:t>
      </w: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D41EE2" w:rsidTr="003F51F7">
        <w:tc>
          <w:tcPr>
            <w:tcW w:w="594" w:type="dxa"/>
          </w:tcPr>
          <w:p w:rsidR="00D41EE2" w:rsidRPr="003F51F7" w:rsidRDefault="00D41EE2" w:rsidP="003F51F7">
            <w:pPr>
              <w:widowControl/>
              <w:autoSpaceDE/>
              <w:autoSpaceDN/>
              <w:rPr>
                <w:sz w:val="28"/>
                <w:szCs w:val="28"/>
              </w:rPr>
            </w:pPr>
            <w:r w:rsidRPr="003F51F7">
              <w:rPr>
                <w:sz w:val="28"/>
                <w:szCs w:val="28"/>
              </w:rPr>
              <w:t>№ п/п</w:t>
            </w:r>
          </w:p>
        </w:tc>
        <w:tc>
          <w:tcPr>
            <w:tcW w:w="3512" w:type="dxa"/>
          </w:tcPr>
          <w:p w:rsidR="00D41EE2" w:rsidRPr="003F51F7" w:rsidRDefault="00D41EE2" w:rsidP="003F51F7">
            <w:pPr>
              <w:widowControl/>
              <w:autoSpaceDE/>
              <w:autoSpaceDN/>
              <w:rPr>
                <w:sz w:val="28"/>
                <w:szCs w:val="28"/>
              </w:rPr>
            </w:pPr>
            <w:r w:rsidRPr="003F51F7">
              <w:rPr>
                <w:sz w:val="28"/>
                <w:szCs w:val="28"/>
              </w:rPr>
              <w:t>Наименование имущества</w:t>
            </w:r>
          </w:p>
        </w:tc>
        <w:tc>
          <w:tcPr>
            <w:tcW w:w="1647" w:type="dxa"/>
          </w:tcPr>
          <w:p w:rsidR="00D41EE2" w:rsidRPr="003F51F7" w:rsidRDefault="00D41EE2" w:rsidP="003F51F7">
            <w:pPr>
              <w:widowControl/>
              <w:autoSpaceDE/>
              <w:autoSpaceDN/>
              <w:rPr>
                <w:sz w:val="28"/>
                <w:szCs w:val="28"/>
              </w:rPr>
            </w:pPr>
            <w:r w:rsidRPr="003F51F7">
              <w:rPr>
                <w:sz w:val="28"/>
                <w:szCs w:val="28"/>
              </w:rPr>
              <w:t>Реестровый номер</w:t>
            </w:r>
          </w:p>
        </w:tc>
        <w:tc>
          <w:tcPr>
            <w:tcW w:w="1860" w:type="dxa"/>
          </w:tcPr>
          <w:p w:rsidR="00D41EE2" w:rsidRPr="003F51F7" w:rsidRDefault="00D41EE2" w:rsidP="003F51F7">
            <w:pPr>
              <w:widowControl/>
              <w:autoSpaceDE/>
              <w:autoSpaceDN/>
              <w:rPr>
                <w:sz w:val="28"/>
                <w:szCs w:val="28"/>
              </w:rPr>
            </w:pPr>
            <w:r w:rsidRPr="003F51F7">
              <w:rPr>
                <w:sz w:val="28"/>
                <w:szCs w:val="28"/>
              </w:rPr>
              <w:t>Инвентарный номер</w:t>
            </w:r>
          </w:p>
        </w:tc>
        <w:tc>
          <w:tcPr>
            <w:tcW w:w="1732" w:type="dxa"/>
          </w:tcPr>
          <w:p w:rsidR="00D41EE2" w:rsidRPr="003F51F7" w:rsidRDefault="00D41EE2" w:rsidP="003F51F7">
            <w:pPr>
              <w:widowControl/>
              <w:autoSpaceDE/>
              <w:autoSpaceDN/>
              <w:rPr>
                <w:sz w:val="28"/>
                <w:szCs w:val="28"/>
              </w:rPr>
            </w:pPr>
            <w:r w:rsidRPr="003F51F7">
              <w:rPr>
                <w:sz w:val="28"/>
                <w:szCs w:val="28"/>
              </w:rPr>
              <w:t>Балансовая стоимость</w:t>
            </w:r>
          </w:p>
        </w:tc>
      </w:tr>
      <w:tr w:rsidR="00D41EE2" w:rsidTr="003F51F7">
        <w:tc>
          <w:tcPr>
            <w:tcW w:w="594" w:type="dxa"/>
          </w:tcPr>
          <w:p w:rsidR="00D41EE2" w:rsidRPr="003F51F7" w:rsidRDefault="00D41EE2" w:rsidP="003F51F7">
            <w:pPr>
              <w:widowControl/>
              <w:autoSpaceDE/>
              <w:autoSpaceDN/>
              <w:rPr>
                <w:sz w:val="28"/>
                <w:szCs w:val="28"/>
              </w:rPr>
            </w:pPr>
          </w:p>
        </w:tc>
        <w:tc>
          <w:tcPr>
            <w:tcW w:w="3512" w:type="dxa"/>
          </w:tcPr>
          <w:p w:rsidR="00D41EE2" w:rsidRPr="003F51F7" w:rsidRDefault="00D41EE2" w:rsidP="003F51F7">
            <w:pPr>
              <w:widowControl/>
              <w:autoSpaceDE/>
              <w:autoSpaceDN/>
              <w:rPr>
                <w:sz w:val="28"/>
                <w:szCs w:val="28"/>
              </w:rPr>
            </w:pPr>
          </w:p>
        </w:tc>
        <w:tc>
          <w:tcPr>
            <w:tcW w:w="1647" w:type="dxa"/>
          </w:tcPr>
          <w:p w:rsidR="00D41EE2" w:rsidRPr="003F51F7" w:rsidRDefault="00D41EE2" w:rsidP="003F51F7">
            <w:pPr>
              <w:widowControl/>
              <w:autoSpaceDE/>
              <w:autoSpaceDN/>
              <w:rPr>
                <w:sz w:val="28"/>
                <w:szCs w:val="28"/>
              </w:rPr>
            </w:pPr>
          </w:p>
        </w:tc>
        <w:tc>
          <w:tcPr>
            <w:tcW w:w="1860" w:type="dxa"/>
          </w:tcPr>
          <w:p w:rsidR="00D41EE2" w:rsidRPr="003F51F7" w:rsidRDefault="00D41EE2" w:rsidP="003F51F7">
            <w:pPr>
              <w:widowControl/>
              <w:autoSpaceDE/>
              <w:autoSpaceDN/>
              <w:rPr>
                <w:sz w:val="28"/>
                <w:szCs w:val="28"/>
              </w:rPr>
            </w:pPr>
          </w:p>
        </w:tc>
        <w:tc>
          <w:tcPr>
            <w:tcW w:w="1732" w:type="dxa"/>
          </w:tcPr>
          <w:p w:rsidR="00D41EE2" w:rsidRPr="003F51F7" w:rsidRDefault="00D41EE2" w:rsidP="003F51F7">
            <w:pPr>
              <w:widowControl/>
              <w:autoSpaceDE/>
              <w:autoSpaceDN/>
              <w:rPr>
                <w:sz w:val="28"/>
                <w:szCs w:val="28"/>
              </w:rPr>
            </w:pPr>
          </w:p>
        </w:tc>
      </w:tr>
    </w:tbl>
    <w:p w:rsidR="00D41EE2" w:rsidRDefault="00D41EE2" w:rsidP="00E37636">
      <w:pPr>
        <w:rPr>
          <w:sz w:val="28"/>
          <w:szCs w:val="28"/>
        </w:rPr>
      </w:pPr>
    </w:p>
    <w:p w:rsidR="00D41EE2" w:rsidRDefault="00D41EE2" w:rsidP="00E37636">
      <w:pPr>
        <w:rPr>
          <w:sz w:val="28"/>
          <w:szCs w:val="28"/>
        </w:rPr>
      </w:pPr>
    </w:p>
    <w:p w:rsidR="00D41EE2" w:rsidRDefault="00D41EE2" w:rsidP="00E37636">
      <w:pPr>
        <w:rPr>
          <w:sz w:val="28"/>
          <w:szCs w:val="28"/>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rPr>
          <w:sz w:val="26"/>
          <w:szCs w:val="24"/>
        </w:rPr>
      </w:pPr>
      <w:r>
        <w:rPr>
          <w:sz w:val="26"/>
          <w:szCs w:val="24"/>
        </w:rPr>
        <w:t>ССУДОДАТЕЛЬ</w:t>
      </w:r>
      <w:r>
        <w:rPr>
          <w:sz w:val="26"/>
          <w:szCs w:val="24"/>
        </w:rPr>
        <w:tab/>
        <w:t xml:space="preserve">                                                                     ССУДОПОЛУЧАТЕЛЬ</w:t>
      </w: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p>
    <w:p w:rsidR="00D41EE2" w:rsidRDefault="00D41EE2" w:rsidP="00E37636">
      <w:pPr>
        <w:ind w:left="318"/>
        <w:jc w:val="right"/>
        <w:rPr>
          <w:sz w:val="26"/>
          <w:szCs w:val="24"/>
        </w:rPr>
      </w:pPr>
      <w:r>
        <w:rPr>
          <w:sz w:val="26"/>
          <w:szCs w:val="24"/>
        </w:rPr>
        <w:t>Приложение 2</w:t>
      </w:r>
    </w:p>
    <w:p w:rsidR="00D41EE2" w:rsidRDefault="00D41EE2" w:rsidP="00E37636">
      <w:pPr>
        <w:ind w:left="318"/>
        <w:jc w:val="right"/>
        <w:rPr>
          <w:sz w:val="26"/>
          <w:szCs w:val="24"/>
        </w:rPr>
      </w:pPr>
      <w:r>
        <w:rPr>
          <w:sz w:val="26"/>
          <w:szCs w:val="24"/>
        </w:rPr>
        <w:t>к договору безвозмездного пользования</w:t>
      </w:r>
    </w:p>
    <w:p w:rsidR="00D41EE2" w:rsidRDefault="00D41EE2" w:rsidP="00E37636">
      <w:pPr>
        <w:ind w:left="318"/>
        <w:jc w:val="right"/>
        <w:rPr>
          <w:sz w:val="26"/>
          <w:szCs w:val="24"/>
        </w:rPr>
      </w:pPr>
      <w:r>
        <w:rPr>
          <w:sz w:val="26"/>
          <w:szCs w:val="24"/>
        </w:rPr>
        <w:t>движимого имущества</w:t>
      </w:r>
    </w:p>
    <w:p w:rsidR="00D41EE2" w:rsidRDefault="00D41EE2" w:rsidP="00E37636">
      <w:pPr>
        <w:ind w:left="318"/>
        <w:jc w:val="right"/>
        <w:rPr>
          <w:sz w:val="26"/>
          <w:szCs w:val="24"/>
        </w:rPr>
      </w:pPr>
      <w:r>
        <w:rPr>
          <w:sz w:val="26"/>
          <w:szCs w:val="24"/>
        </w:rPr>
        <w:t>от ____________ 20__ года № ___</w:t>
      </w:r>
    </w:p>
    <w:p w:rsidR="00D41EE2" w:rsidRDefault="00D41EE2" w:rsidP="00E37636">
      <w:pPr>
        <w:ind w:left="318"/>
        <w:jc w:val="both"/>
        <w:rPr>
          <w:sz w:val="26"/>
          <w:szCs w:val="24"/>
        </w:rPr>
      </w:pPr>
      <w:r>
        <w:rPr>
          <w:sz w:val="26"/>
          <w:szCs w:val="24"/>
        </w:rPr>
        <w:t xml:space="preserve">    </w:t>
      </w:r>
    </w:p>
    <w:p w:rsidR="00D41EE2" w:rsidRDefault="00D41EE2" w:rsidP="00E37636">
      <w:pPr>
        <w:jc w:val="center"/>
        <w:rPr>
          <w:b/>
          <w:sz w:val="26"/>
          <w:szCs w:val="24"/>
        </w:rPr>
      </w:pPr>
      <w:r>
        <w:rPr>
          <w:b/>
          <w:sz w:val="26"/>
          <w:szCs w:val="24"/>
        </w:rPr>
        <w:t>АКТ</w:t>
      </w:r>
    </w:p>
    <w:p w:rsidR="00D41EE2" w:rsidRDefault="00D41EE2" w:rsidP="00E37636">
      <w:pPr>
        <w:jc w:val="center"/>
        <w:rPr>
          <w:b/>
          <w:sz w:val="26"/>
          <w:szCs w:val="24"/>
        </w:rPr>
      </w:pPr>
      <w:r>
        <w:rPr>
          <w:b/>
          <w:sz w:val="26"/>
          <w:szCs w:val="24"/>
        </w:rPr>
        <w:t>приема-передачи движимого имущества</w:t>
      </w:r>
    </w:p>
    <w:p w:rsidR="00D41EE2" w:rsidRDefault="00D41EE2" w:rsidP="00E37636">
      <w:pPr>
        <w:jc w:val="both"/>
        <w:rPr>
          <w:b/>
          <w:sz w:val="26"/>
          <w:szCs w:val="24"/>
        </w:rPr>
      </w:pPr>
    </w:p>
    <w:p w:rsidR="00D41EE2" w:rsidRDefault="00D41EE2" w:rsidP="00E37636">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D41EE2" w:rsidRDefault="00D41EE2" w:rsidP="00E37636">
      <w:pPr>
        <w:ind w:left="318"/>
        <w:jc w:val="both"/>
        <w:rPr>
          <w:sz w:val="26"/>
          <w:szCs w:val="24"/>
        </w:rPr>
      </w:pPr>
      <w:r>
        <w:rPr>
          <w:sz w:val="26"/>
          <w:szCs w:val="24"/>
        </w:rPr>
        <w:t>Российская Федерация,                                                                       ______________ 20__ год</w:t>
      </w:r>
    </w:p>
    <w:p w:rsidR="00D41EE2" w:rsidRDefault="00D41EE2" w:rsidP="00E37636">
      <w:pPr>
        <w:ind w:left="318"/>
        <w:jc w:val="both"/>
        <w:rPr>
          <w:sz w:val="26"/>
          <w:szCs w:val="24"/>
        </w:rPr>
      </w:pPr>
      <w:r>
        <w:rPr>
          <w:sz w:val="26"/>
          <w:szCs w:val="24"/>
        </w:rPr>
        <w:t xml:space="preserve">Челябинская область, </w:t>
      </w:r>
    </w:p>
    <w:p w:rsidR="00D41EE2" w:rsidRDefault="00D41EE2" w:rsidP="00E37636">
      <w:pPr>
        <w:ind w:left="318"/>
        <w:jc w:val="both"/>
        <w:rPr>
          <w:sz w:val="26"/>
          <w:szCs w:val="24"/>
        </w:rPr>
      </w:pPr>
      <w:r>
        <w:rPr>
          <w:sz w:val="26"/>
          <w:szCs w:val="24"/>
        </w:rPr>
        <w:t>город Снежинск</w:t>
      </w:r>
      <w:r>
        <w:rPr>
          <w:sz w:val="26"/>
          <w:szCs w:val="24"/>
        </w:rPr>
        <w:tab/>
      </w:r>
    </w:p>
    <w:p w:rsidR="00D41EE2" w:rsidRDefault="00D41EE2" w:rsidP="00E37636">
      <w:pPr>
        <w:jc w:val="both"/>
        <w:rPr>
          <w:sz w:val="26"/>
          <w:szCs w:val="24"/>
        </w:rPr>
      </w:pPr>
    </w:p>
    <w:p w:rsidR="00D41EE2" w:rsidRDefault="00D41EE2" w:rsidP="00E37636">
      <w:pPr>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D41EE2" w:rsidRDefault="00D41EE2" w:rsidP="00E37636">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D41EE2" w:rsidRDefault="00D41EE2" w:rsidP="00E37636">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D41EE2" w:rsidRDefault="00D41EE2" w:rsidP="00E37636">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D41EE2" w:rsidRDefault="00D41EE2" w:rsidP="00E37636">
      <w:pPr>
        <w:jc w:val="both"/>
        <w:rPr>
          <w:sz w:val="26"/>
          <w:szCs w:val="24"/>
        </w:rPr>
      </w:pPr>
    </w:p>
    <w:p w:rsidR="00D41EE2" w:rsidRDefault="00D41EE2" w:rsidP="00E37636">
      <w:pPr>
        <w:jc w:val="both"/>
        <w:rPr>
          <w:sz w:val="26"/>
          <w:szCs w:val="24"/>
        </w:rPr>
      </w:pPr>
    </w:p>
    <w:p w:rsidR="00D41EE2" w:rsidRDefault="00D41EE2" w:rsidP="00E37636">
      <w:pPr>
        <w:jc w:val="both"/>
        <w:rPr>
          <w:sz w:val="26"/>
          <w:szCs w:val="24"/>
        </w:rPr>
      </w:pPr>
    </w:p>
    <w:p w:rsidR="00D41EE2" w:rsidRDefault="00D41EE2" w:rsidP="00E37636">
      <w:pPr>
        <w:jc w:val="both"/>
        <w:rPr>
          <w:sz w:val="26"/>
          <w:szCs w:val="24"/>
        </w:rPr>
      </w:pPr>
    </w:p>
    <w:p w:rsidR="00D41EE2" w:rsidRDefault="00D41EE2" w:rsidP="00E37636">
      <w:pPr>
        <w:jc w:val="both"/>
        <w:rPr>
          <w:sz w:val="26"/>
          <w:szCs w:val="24"/>
        </w:rPr>
      </w:pPr>
      <w:r>
        <w:rPr>
          <w:sz w:val="26"/>
          <w:szCs w:val="24"/>
        </w:rPr>
        <w:t>Передал   Ссудодатель                                                         Принял Ссудополучатель</w:t>
      </w:r>
    </w:p>
    <w:p w:rsidR="00D41EE2" w:rsidRDefault="00D41EE2" w:rsidP="00E37636">
      <w:pPr>
        <w:pStyle w:val="BodyText"/>
        <w:spacing w:before="72"/>
        <w:ind w:left="5139" w:right="180"/>
        <w:jc w:val="both"/>
      </w:pPr>
    </w:p>
    <w:p w:rsidR="00D41EE2" w:rsidRDefault="00D41EE2">
      <w:pPr>
        <w:pStyle w:val="BodyText"/>
        <w:ind w:right="180" w:firstLine="707"/>
        <w:jc w:val="both"/>
      </w:pPr>
    </w:p>
    <w:sectPr w:rsidR="00D41EE2" w:rsidSect="00E37636">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EE2" w:rsidRDefault="00D41EE2">
      <w:r>
        <w:separator/>
      </w:r>
    </w:p>
  </w:endnote>
  <w:endnote w:type="continuationSeparator" w:id="0">
    <w:p w:rsidR="00D41EE2" w:rsidRDefault="00D41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EE2" w:rsidRDefault="00D41EE2">
      <w:r>
        <w:separator/>
      </w:r>
    </w:p>
  </w:footnote>
  <w:footnote w:type="continuationSeparator" w:id="0">
    <w:p w:rsidR="00D41EE2" w:rsidRDefault="00D41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52B2"/>
    <w:rsid w:val="001116F1"/>
    <w:rsid w:val="001148EB"/>
    <w:rsid w:val="00152B4F"/>
    <w:rsid w:val="001579C2"/>
    <w:rsid w:val="00162AB3"/>
    <w:rsid w:val="0017012A"/>
    <w:rsid w:val="001B1759"/>
    <w:rsid w:val="00222393"/>
    <w:rsid w:val="002F4199"/>
    <w:rsid w:val="003007DD"/>
    <w:rsid w:val="003526B7"/>
    <w:rsid w:val="00372E39"/>
    <w:rsid w:val="00373622"/>
    <w:rsid w:val="00375761"/>
    <w:rsid w:val="003D36D5"/>
    <w:rsid w:val="003F51F7"/>
    <w:rsid w:val="00471C90"/>
    <w:rsid w:val="00493D9B"/>
    <w:rsid w:val="004B588A"/>
    <w:rsid w:val="0050318B"/>
    <w:rsid w:val="005062BA"/>
    <w:rsid w:val="005273EF"/>
    <w:rsid w:val="00670D15"/>
    <w:rsid w:val="00673C4E"/>
    <w:rsid w:val="006C07A7"/>
    <w:rsid w:val="006D05F8"/>
    <w:rsid w:val="006E62BF"/>
    <w:rsid w:val="00713AD2"/>
    <w:rsid w:val="00726212"/>
    <w:rsid w:val="0074635C"/>
    <w:rsid w:val="00764DB6"/>
    <w:rsid w:val="00782238"/>
    <w:rsid w:val="008310E6"/>
    <w:rsid w:val="00855E1A"/>
    <w:rsid w:val="00892773"/>
    <w:rsid w:val="008B12A6"/>
    <w:rsid w:val="008D6DF2"/>
    <w:rsid w:val="009218B8"/>
    <w:rsid w:val="0092371D"/>
    <w:rsid w:val="009728EA"/>
    <w:rsid w:val="009A7B5F"/>
    <w:rsid w:val="009B0C89"/>
    <w:rsid w:val="00A83F3B"/>
    <w:rsid w:val="00B218B8"/>
    <w:rsid w:val="00B7608F"/>
    <w:rsid w:val="00BD5F85"/>
    <w:rsid w:val="00C15056"/>
    <w:rsid w:val="00C27ED3"/>
    <w:rsid w:val="00C876B1"/>
    <w:rsid w:val="00CC70D3"/>
    <w:rsid w:val="00D33CE6"/>
    <w:rsid w:val="00D41EE2"/>
    <w:rsid w:val="00E353E6"/>
    <w:rsid w:val="00E37636"/>
    <w:rsid w:val="00E44869"/>
    <w:rsid w:val="00E763EF"/>
    <w:rsid w:val="00ED5ADB"/>
    <w:rsid w:val="00F23F9E"/>
    <w:rsid w:val="00F30778"/>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8B"/>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50318B"/>
    <w:pPr>
      <w:spacing w:line="322" w:lineRule="exact"/>
      <w:ind w:left="318"/>
      <w:outlineLvl w:val="0"/>
    </w:pPr>
    <w:rPr>
      <w:b/>
      <w:bCs/>
      <w:sz w:val="28"/>
      <w:szCs w:val="28"/>
    </w:rPr>
  </w:style>
  <w:style w:type="paragraph" w:styleId="Heading2">
    <w:name w:val="heading 2"/>
    <w:basedOn w:val="Normal"/>
    <w:link w:val="Heading2Char"/>
    <w:uiPriority w:val="99"/>
    <w:qFormat/>
    <w:rsid w:val="0050318B"/>
    <w:pPr>
      <w:ind w:left="602"/>
      <w:outlineLvl w:val="1"/>
    </w:pPr>
    <w:rPr>
      <w:sz w:val="28"/>
      <w:szCs w:val="28"/>
    </w:rPr>
  </w:style>
  <w:style w:type="paragraph" w:styleId="Heading3">
    <w:name w:val="heading 3"/>
    <w:basedOn w:val="Normal"/>
    <w:link w:val="Heading3Char"/>
    <w:uiPriority w:val="99"/>
    <w:qFormat/>
    <w:rsid w:val="0050318B"/>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B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E355BB"/>
    <w:rPr>
      <w:rFonts w:asciiTheme="majorHAnsi" w:eastAsiaTheme="majorEastAsia" w:hAnsiTheme="majorHAnsi" w:cstheme="majorBidi"/>
      <w:b/>
      <w:bCs/>
      <w:sz w:val="26"/>
      <w:szCs w:val="26"/>
    </w:rPr>
  </w:style>
  <w:style w:type="table" w:customStyle="1" w:styleId="TableNormal1">
    <w:name w:val="Table Normal1"/>
    <w:uiPriority w:val="99"/>
    <w:semiHidden/>
    <w:rsid w:val="0050318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50318B"/>
    <w:pPr>
      <w:ind w:left="318"/>
    </w:pPr>
    <w:rPr>
      <w:sz w:val="24"/>
      <w:szCs w:val="24"/>
    </w:rPr>
  </w:style>
  <w:style w:type="character" w:customStyle="1" w:styleId="BodyTextChar">
    <w:name w:val="Body Text Char"/>
    <w:basedOn w:val="DefaultParagraphFont"/>
    <w:link w:val="BodyText"/>
    <w:uiPriority w:val="99"/>
    <w:locked/>
    <w:rsid w:val="00E37636"/>
    <w:rPr>
      <w:rFonts w:ascii="Times New Roman" w:hAnsi="Times New Roman" w:cs="Times New Roman"/>
      <w:sz w:val="24"/>
      <w:szCs w:val="24"/>
      <w:lang w:val="ru-RU" w:eastAsia="ru-RU"/>
    </w:rPr>
  </w:style>
  <w:style w:type="paragraph" w:styleId="ListParagraph">
    <w:name w:val="List Paragraph"/>
    <w:basedOn w:val="Normal"/>
    <w:uiPriority w:val="99"/>
    <w:qFormat/>
    <w:rsid w:val="0050318B"/>
    <w:pPr>
      <w:ind w:left="318" w:firstLine="719"/>
      <w:jc w:val="both"/>
    </w:pPr>
  </w:style>
  <w:style w:type="paragraph" w:customStyle="1" w:styleId="TableParagraph">
    <w:name w:val="Table Paragraph"/>
    <w:basedOn w:val="Normal"/>
    <w:uiPriority w:val="99"/>
    <w:rsid w:val="0050318B"/>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rsid w:val="00E376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4980</Words>
  <Characters>28390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dcterms:created xsi:type="dcterms:W3CDTF">2020-06-15T10:56:00Z</dcterms:created>
  <dcterms:modified xsi:type="dcterms:W3CDTF">2020-06-15T10:56:00Z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