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0EE" w:rsidRDefault="00DA40EE" w:rsidP="00DA40EE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2F2D1D" w:rsidRPr="002F2D1D" w:rsidRDefault="00DA40EE" w:rsidP="002F2D1D">
      <w:pPr>
        <w:pStyle w:val="ConsPlusTitle"/>
        <w:widowControl/>
        <w:spacing w:line="180" w:lineRule="auto"/>
        <w:jc w:val="center"/>
      </w:pPr>
      <w:r w:rsidRPr="002F2D1D">
        <w:t xml:space="preserve">к проекту приказа МКУ «Управление культуры и молодежной политики администрации города </w:t>
      </w:r>
      <w:proofErr w:type="spellStart"/>
      <w:r w:rsidRPr="002F2D1D">
        <w:t>Снежинска</w:t>
      </w:r>
      <w:proofErr w:type="spellEnd"/>
      <w:r w:rsidRPr="002F2D1D">
        <w:t xml:space="preserve">» </w:t>
      </w:r>
    </w:p>
    <w:p w:rsidR="002F2D1D" w:rsidRPr="002F2D1D" w:rsidRDefault="00E2378E" w:rsidP="002F2D1D">
      <w:pPr>
        <w:pStyle w:val="ConsPlusTitle"/>
        <w:widowControl/>
        <w:spacing w:line="180" w:lineRule="auto"/>
        <w:jc w:val="center"/>
      </w:pPr>
      <w:r w:rsidRPr="002F2D1D">
        <w:t xml:space="preserve"> </w:t>
      </w:r>
      <w:r w:rsidR="002F2D1D" w:rsidRPr="002F2D1D">
        <w:t>«Об утверждении нормативных затрат»</w:t>
      </w:r>
    </w:p>
    <w:p w:rsidR="002F2D1D" w:rsidRPr="006A2DF8" w:rsidRDefault="002F2D1D" w:rsidP="002F2D1D">
      <w:pPr>
        <w:pStyle w:val="ConsPlusTitle"/>
        <w:widowControl/>
        <w:spacing w:line="180" w:lineRule="auto"/>
        <w:jc w:val="center"/>
        <w:rPr>
          <w:sz w:val="28"/>
          <w:szCs w:val="28"/>
        </w:rPr>
      </w:pPr>
    </w:p>
    <w:p w:rsidR="002F2D1D" w:rsidRDefault="002F2D1D" w:rsidP="002F2D1D">
      <w:pPr>
        <w:pStyle w:val="a4"/>
        <w:ind w:firstLine="709"/>
      </w:pPr>
      <w:proofErr w:type="gramStart"/>
      <w:r>
        <w:t xml:space="preserve">Настоящий проект приказа муниципального казённого учреждения «Управления культуры и молодежной политики администрации города </w:t>
      </w:r>
      <w:proofErr w:type="spellStart"/>
      <w:r>
        <w:t>Снежинска</w:t>
      </w:r>
      <w:proofErr w:type="spellEnd"/>
      <w:r>
        <w:t>» «Об утверждении нормативных затрат»  разработан в целях реализации положений статьи 19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нужд», в соответствии  с постановлением  администрации Снежинского городского округа от 07.06.2017 № 769 «Об</w:t>
      </w:r>
      <w:proofErr w:type="gramEnd"/>
      <w:r>
        <w:t xml:space="preserve"> </w:t>
      </w:r>
      <w:proofErr w:type="gramStart"/>
      <w:r>
        <w:t xml:space="preserve">утверждении Требований к порядку разработки и принятия правовых актов о нормировании в сфере закупок для обеспечения нужд города </w:t>
      </w:r>
      <w:proofErr w:type="spellStart"/>
      <w:r>
        <w:t>Снежинска</w:t>
      </w:r>
      <w:proofErr w:type="spellEnd"/>
      <w:r>
        <w:t xml:space="preserve">, содержанию указанных актов и обеспечению их выполнения», постановлением администрации Снежинского городского округа от </w:t>
      </w:r>
      <w:r w:rsidR="00D076BD">
        <w:t>22</w:t>
      </w:r>
      <w:r>
        <w:t>.0</w:t>
      </w:r>
      <w:r w:rsidR="00D076BD">
        <w:t>6</w:t>
      </w:r>
      <w:r>
        <w:t>.20</w:t>
      </w:r>
      <w:r w:rsidR="00D076BD">
        <w:t>20</w:t>
      </w:r>
      <w:r>
        <w:t xml:space="preserve">  № </w:t>
      </w:r>
      <w:r w:rsidR="00D076BD">
        <w:t>761</w:t>
      </w:r>
      <w:r>
        <w:t xml:space="preserve"> «О Правилах определения нормативных затрат на обеспечение функций органов местного самоуправления, органов управления администрации города </w:t>
      </w:r>
      <w:proofErr w:type="spellStart"/>
      <w:r>
        <w:t>Снежинска</w:t>
      </w:r>
      <w:proofErr w:type="spellEnd"/>
      <w:r>
        <w:t xml:space="preserve"> с правом юридического лица, в том числе подведомственных им казенных</w:t>
      </w:r>
      <w:proofErr w:type="gramEnd"/>
      <w:r>
        <w:t xml:space="preserve"> учреждений» (далее – Правила определения нормативных затрат).</w:t>
      </w:r>
    </w:p>
    <w:p w:rsidR="002F2D1D" w:rsidRDefault="00604C32" w:rsidP="00604C32">
      <w:pPr>
        <w:pStyle w:val="a4"/>
        <w:ind w:firstLine="709"/>
      </w:pPr>
      <w:r>
        <w:t>Настоящий проект приказа</w:t>
      </w:r>
      <w:r w:rsidR="002F2D1D">
        <w:t xml:space="preserve">  размещен для проведения обсуждения в целях общественного контроля.</w:t>
      </w:r>
    </w:p>
    <w:p w:rsidR="00B56B3D" w:rsidRPr="00B56B3D" w:rsidRDefault="002F2D1D" w:rsidP="00B56B3D">
      <w:pPr>
        <w:pStyle w:val="a4"/>
        <w:spacing w:after="0" w:afterAutospacing="0"/>
        <w:ind w:firstLine="709"/>
      </w:pPr>
      <w:r w:rsidRPr="00B56B3D">
        <w:t>Настоящим приказом предлагается</w:t>
      </w:r>
      <w:r w:rsidR="00B56B3D" w:rsidRPr="00B56B3D">
        <w:t>:</w:t>
      </w:r>
    </w:p>
    <w:p w:rsidR="00B56B3D" w:rsidRPr="00B56B3D" w:rsidRDefault="00B56B3D" w:rsidP="00B56B3D">
      <w:pPr>
        <w:pStyle w:val="a4"/>
        <w:spacing w:after="0" w:afterAutospacing="0"/>
        <w:ind w:firstLine="709"/>
      </w:pPr>
      <w:r w:rsidRPr="00B56B3D">
        <w:t xml:space="preserve">1.Установить, что нормативные затраты на обеспечение функций МКУ «Управление культуры и молодежной политики администрации города </w:t>
      </w:r>
      <w:proofErr w:type="spellStart"/>
      <w:r w:rsidRPr="00B56B3D">
        <w:t>Снежинска</w:t>
      </w:r>
      <w:proofErr w:type="spellEnd"/>
      <w:r w:rsidRPr="00B56B3D">
        <w:t>» (далее – Управление) определяются в порядке, установленном Правилами определения нормативных затрат, исходя из прилагаемых «Данных для определения нормативных затрат»;</w:t>
      </w:r>
    </w:p>
    <w:p w:rsidR="00B56B3D" w:rsidRPr="00B56B3D" w:rsidRDefault="00B56B3D" w:rsidP="00B56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6B3D">
        <w:rPr>
          <w:rFonts w:ascii="Times New Roman" w:hAnsi="Times New Roman" w:cs="Times New Roman"/>
          <w:sz w:val="24"/>
          <w:szCs w:val="24"/>
        </w:rPr>
        <w:t>2. Установить, что прочие нормативные затраты на обеспечение функций Управления, исходное значение для которых не определено  «Данными для определения нормативных затрат», определяются с учетом Правил определения нормативных затрат в пределах выделенных ассигнований.</w:t>
      </w:r>
    </w:p>
    <w:p w:rsidR="00B56B3D" w:rsidRPr="00B56B3D" w:rsidRDefault="00B56B3D" w:rsidP="00B56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B56B3D">
        <w:rPr>
          <w:rFonts w:ascii="Times New Roman" w:hAnsi="Times New Roman" w:cs="Times New Roman"/>
          <w:sz w:val="24"/>
          <w:szCs w:val="24"/>
        </w:rPr>
        <w:t>. Приказ Управления культуры и молодежной политики от 2</w:t>
      </w:r>
      <w:r w:rsidR="00D076BD">
        <w:rPr>
          <w:rFonts w:ascii="Times New Roman" w:hAnsi="Times New Roman" w:cs="Times New Roman"/>
          <w:sz w:val="24"/>
          <w:szCs w:val="24"/>
        </w:rPr>
        <w:t>2</w:t>
      </w:r>
      <w:r w:rsidRPr="00B56B3D">
        <w:rPr>
          <w:rFonts w:ascii="Times New Roman" w:hAnsi="Times New Roman" w:cs="Times New Roman"/>
          <w:sz w:val="24"/>
          <w:szCs w:val="24"/>
        </w:rPr>
        <w:t>.0</w:t>
      </w:r>
      <w:r w:rsidR="00D076BD">
        <w:rPr>
          <w:rFonts w:ascii="Times New Roman" w:hAnsi="Times New Roman" w:cs="Times New Roman"/>
          <w:sz w:val="24"/>
          <w:szCs w:val="24"/>
        </w:rPr>
        <w:t>6</w:t>
      </w:r>
      <w:r w:rsidRPr="00B56B3D">
        <w:rPr>
          <w:rFonts w:ascii="Times New Roman" w:hAnsi="Times New Roman" w:cs="Times New Roman"/>
          <w:sz w:val="24"/>
          <w:szCs w:val="24"/>
        </w:rPr>
        <w:t>.201</w:t>
      </w:r>
      <w:r w:rsidR="00D076BD">
        <w:rPr>
          <w:rFonts w:ascii="Times New Roman" w:hAnsi="Times New Roman" w:cs="Times New Roman"/>
          <w:sz w:val="24"/>
          <w:szCs w:val="24"/>
        </w:rPr>
        <w:t>8</w:t>
      </w:r>
      <w:r w:rsidRPr="00B56B3D">
        <w:rPr>
          <w:rFonts w:ascii="Times New Roman" w:hAnsi="Times New Roman" w:cs="Times New Roman"/>
          <w:sz w:val="24"/>
          <w:szCs w:val="24"/>
        </w:rPr>
        <w:t xml:space="preserve">г. № </w:t>
      </w:r>
      <w:r w:rsidR="00D076BD">
        <w:rPr>
          <w:rFonts w:ascii="Times New Roman" w:hAnsi="Times New Roman" w:cs="Times New Roman"/>
          <w:sz w:val="24"/>
          <w:szCs w:val="24"/>
        </w:rPr>
        <w:t>22</w:t>
      </w:r>
      <w:r w:rsidRPr="00B56B3D">
        <w:rPr>
          <w:rFonts w:ascii="Times New Roman" w:hAnsi="Times New Roman" w:cs="Times New Roman"/>
          <w:sz w:val="24"/>
          <w:szCs w:val="24"/>
        </w:rPr>
        <w:t xml:space="preserve"> «Об утверждении нормативных </w:t>
      </w:r>
      <w:r w:rsidR="00D076BD">
        <w:rPr>
          <w:rFonts w:ascii="Times New Roman" w:hAnsi="Times New Roman" w:cs="Times New Roman"/>
          <w:sz w:val="24"/>
          <w:szCs w:val="24"/>
        </w:rPr>
        <w:t>затрат» считать утратившим силу с 01.01.2021 г.</w:t>
      </w:r>
    </w:p>
    <w:p w:rsidR="002F2D1D" w:rsidRDefault="00D076BD" w:rsidP="002F2D1D">
      <w:pPr>
        <w:pStyle w:val="a4"/>
      </w:pPr>
      <w:r>
        <w:t>Срок проведения обсуждения: с 24 июня 2020</w:t>
      </w:r>
      <w:r w:rsidR="002F2D1D">
        <w:t xml:space="preserve"> г. по </w:t>
      </w:r>
      <w:r>
        <w:t>30 июня 2020</w:t>
      </w:r>
      <w:r w:rsidR="002F2D1D">
        <w:t xml:space="preserve"> г.</w:t>
      </w:r>
    </w:p>
    <w:p w:rsidR="002F2D1D" w:rsidRDefault="002F2D1D" w:rsidP="002F2D1D">
      <w:pPr>
        <w:pStyle w:val="a4"/>
      </w:pPr>
      <w:r>
        <w:t>Предложения общественных объединений, юридических и физических лиц в целях проведения обсуждения могут быть поданы в электронной или письменной форме.</w:t>
      </w:r>
    </w:p>
    <w:p w:rsidR="00C7194B" w:rsidRDefault="00C7194B" w:rsidP="00C7194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для направления предложений в письменной форме: 456776, Челябинская область,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Снежинск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пр-кт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Мира, 22,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sz w:val="24"/>
          <w:szCs w:val="24"/>
        </w:rPr>
        <w:t>. 130, планово-экономический отдел.</w:t>
      </w:r>
    </w:p>
    <w:p w:rsidR="00C7194B" w:rsidRDefault="00C7194B" w:rsidP="00C7194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для направления предложений в электронной форме: </w:t>
      </w:r>
      <w:hyperlink r:id="rId6" w:history="1">
        <w:r w:rsidRPr="002609B6">
          <w:rPr>
            <w:rStyle w:val="a3"/>
            <w:rFonts w:ascii="Times New Roman" w:hAnsi="Times New Roman" w:cs="Times New Roman"/>
            <w:sz w:val="24"/>
            <w:szCs w:val="24"/>
          </w:rPr>
          <w:t>economist@snzadm.ru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7194B" w:rsidRDefault="00C7194B" w:rsidP="00C7194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Контрактный телефон: 8 (35146) 7-21-84</w:t>
      </w:r>
    </w:p>
    <w:p w:rsidR="00C7194B" w:rsidRDefault="00C7194B" w:rsidP="00D076BD">
      <w:pPr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Контактное лицо: </w:t>
      </w:r>
      <w:r w:rsidR="00D076BD">
        <w:rPr>
          <w:rFonts w:ascii="Times New Roman" w:hAnsi="Times New Roman" w:cs="Times New Roman"/>
          <w:sz w:val="24"/>
          <w:szCs w:val="24"/>
        </w:rPr>
        <w:t>Никитина</w:t>
      </w:r>
      <w:r>
        <w:rPr>
          <w:rFonts w:ascii="Times New Roman" w:hAnsi="Times New Roman" w:cs="Times New Roman"/>
          <w:sz w:val="24"/>
          <w:szCs w:val="24"/>
        </w:rPr>
        <w:t xml:space="preserve"> Маргарита Фаиловна</w:t>
      </w:r>
      <w:bookmarkStart w:id="0" w:name="_GoBack"/>
      <w:bookmarkEnd w:id="0"/>
    </w:p>
    <w:p w:rsidR="00DA40EE" w:rsidRPr="00DA40EE" w:rsidRDefault="00DA40EE" w:rsidP="00DA40EE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sectPr w:rsidR="00DA40EE" w:rsidRPr="00DA40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0E9"/>
    <w:rsid w:val="002F2D1D"/>
    <w:rsid w:val="00496C2F"/>
    <w:rsid w:val="00604C32"/>
    <w:rsid w:val="00886585"/>
    <w:rsid w:val="00A07320"/>
    <w:rsid w:val="00A11E56"/>
    <w:rsid w:val="00B56B3D"/>
    <w:rsid w:val="00B674E5"/>
    <w:rsid w:val="00C7194B"/>
    <w:rsid w:val="00D076BD"/>
    <w:rsid w:val="00DA40EE"/>
    <w:rsid w:val="00E15F2E"/>
    <w:rsid w:val="00E2378E"/>
    <w:rsid w:val="00F458B9"/>
    <w:rsid w:val="00F64C6A"/>
    <w:rsid w:val="00F7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5F2E"/>
    <w:rPr>
      <w:color w:val="0000FF" w:themeColor="hyperlink"/>
      <w:u w:val="single"/>
    </w:rPr>
  </w:style>
  <w:style w:type="paragraph" w:customStyle="1" w:styleId="ConsPlusTitle">
    <w:name w:val="ConsPlusTitle"/>
    <w:rsid w:val="002F2D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2F2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5F2E"/>
    <w:rPr>
      <w:color w:val="0000FF" w:themeColor="hyperlink"/>
      <w:u w:val="single"/>
    </w:rPr>
  </w:style>
  <w:style w:type="paragraph" w:customStyle="1" w:styleId="ConsPlusTitle">
    <w:name w:val="ConsPlusTitle"/>
    <w:rsid w:val="002F2D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2F2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9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economist@snz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FA880-CE80-4E4F-9ECD-8A1FA8F9D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Серкова Надежда Валерьевна</dc:creator>
  <cp:lastModifiedBy>Никитита Маргарита Фаиловна</cp:lastModifiedBy>
  <cp:revision>11</cp:revision>
  <dcterms:created xsi:type="dcterms:W3CDTF">2018-06-07T04:35:00Z</dcterms:created>
  <dcterms:modified xsi:type="dcterms:W3CDTF">2020-06-23T06:09:00Z</dcterms:modified>
</cp:coreProperties>
</file>