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7" w:type="dxa"/>
        <w:tblInd w:w="100" w:type="dxa"/>
        <w:tblLook w:val="01E0"/>
      </w:tblPr>
      <w:tblGrid>
        <w:gridCol w:w="10235"/>
        <w:gridCol w:w="222"/>
      </w:tblGrid>
      <w:tr w:rsidR="00681865" w:rsidRPr="000B2B55" w:rsidTr="00881556">
        <w:trPr>
          <w:trHeight w:val="245"/>
        </w:trPr>
        <w:tc>
          <w:tcPr>
            <w:tcW w:w="10235" w:type="dxa"/>
            <w:vAlign w:val="center"/>
          </w:tcPr>
          <w:tbl>
            <w:tblPr>
              <w:tblW w:w="9911" w:type="dxa"/>
              <w:tblLook w:val="01E0"/>
            </w:tblPr>
            <w:tblGrid>
              <w:gridCol w:w="2054"/>
              <w:gridCol w:w="7857"/>
            </w:tblGrid>
            <w:tr w:rsidR="00681865" w:rsidRPr="000B2B55" w:rsidTr="00881556">
              <w:trPr>
                <w:trHeight w:val="1631"/>
              </w:trPr>
              <w:tc>
                <w:tcPr>
                  <w:tcW w:w="2054" w:type="dxa"/>
                  <w:vAlign w:val="center"/>
                </w:tcPr>
                <w:p w:rsidR="00681865" w:rsidRPr="00F656D9" w:rsidRDefault="00681865" w:rsidP="00881556">
                  <w:pPr>
                    <w:pStyle w:val="a3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656D9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3000" cy="1009650"/>
                        <wp:effectExtent l="19050" t="0" r="0" b="0"/>
                        <wp:docPr id="157" name="Рисунок 1" descr="Описание: логотип-1(blu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логотип-1(blu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57" w:type="dxa"/>
                  <w:vAlign w:val="center"/>
                </w:tcPr>
                <w:p w:rsidR="00681865" w:rsidRPr="00F656D9" w:rsidRDefault="00681865" w:rsidP="00881556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656D9">
                    <w:rPr>
                      <w:rFonts w:ascii="Arial Narrow" w:hAnsi="Arial Narrow" w:cs="Arial"/>
                      <w:sz w:val="20"/>
                      <w:szCs w:val="20"/>
                    </w:rPr>
                    <w:t>ООО «Группа Компаний «Агентство социально-экономического развития»</w:t>
                  </w:r>
                </w:p>
                <w:p w:rsidR="00681865" w:rsidRPr="00F656D9" w:rsidRDefault="00681865" w:rsidP="00881556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656D9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Адрес местонахождения: 127137, г. Москва, ул. Правды, д. 24, стр.4 </w:t>
                  </w:r>
                </w:p>
                <w:p w:rsidR="00681865" w:rsidRPr="00F656D9" w:rsidRDefault="00681865" w:rsidP="00881556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656D9">
                    <w:rPr>
                      <w:rFonts w:ascii="Arial Narrow" w:hAnsi="Arial Narrow" w:cs="Arial"/>
                      <w:sz w:val="20"/>
                      <w:szCs w:val="20"/>
                    </w:rPr>
                    <w:t>Для корреспонденции: 127137,г. Москва, а/я 46</w:t>
                  </w:r>
                </w:p>
                <w:p w:rsidR="00681865" w:rsidRPr="00F656D9" w:rsidRDefault="00681865" w:rsidP="00881556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656D9">
                    <w:rPr>
                      <w:rFonts w:ascii="Arial Narrow" w:hAnsi="Arial Narrow" w:cs="Arial"/>
                      <w:sz w:val="20"/>
                      <w:szCs w:val="20"/>
                    </w:rPr>
                    <w:t>ИНН 7707698826, КПП 771401001</w:t>
                  </w:r>
                </w:p>
                <w:p w:rsidR="00681865" w:rsidRPr="00F656D9" w:rsidRDefault="00681865" w:rsidP="00881556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656D9">
                    <w:rPr>
                      <w:rFonts w:ascii="Arial Narrow" w:hAnsi="Arial Narrow" w:cs="Arial"/>
                      <w:sz w:val="20"/>
                      <w:szCs w:val="20"/>
                    </w:rPr>
                    <w:t>ОГРН 1097746103443</w:t>
                  </w:r>
                </w:p>
                <w:p w:rsidR="00681865" w:rsidRPr="00F656D9" w:rsidRDefault="00681865" w:rsidP="00881556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656D9">
                    <w:rPr>
                      <w:rFonts w:ascii="Arial Narrow" w:hAnsi="Arial Narrow" w:cs="Arial"/>
                      <w:sz w:val="20"/>
                      <w:szCs w:val="20"/>
                    </w:rPr>
                    <w:t>Тел: (495)</w:t>
                  </w:r>
                  <w:r w:rsidRPr="00F656D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656D9">
                    <w:rPr>
                      <w:rFonts w:ascii="Arial Narrow" w:hAnsi="Arial Narrow" w:cs="Arial"/>
                      <w:sz w:val="20"/>
                      <w:szCs w:val="20"/>
                    </w:rPr>
                    <w:t>532-61-59 многоканальный</w:t>
                  </w:r>
                </w:p>
                <w:p w:rsidR="00681865" w:rsidRPr="00F656D9" w:rsidRDefault="00681865" w:rsidP="00881556">
                  <w:pPr>
                    <w:pStyle w:val="a3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656D9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E</w:t>
                  </w:r>
                  <w:r w:rsidRPr="00F656D9">
                    <w:rPr>
                      <w:rFonts w:ascii="Arial Narrow" w:hAnsi="Arial Narrow" w:cs="Arial"/>
                      <w:sz w:val="20"/>
                      <w:szCs w:val="20"/>
                    </w:rPr>
                    <w:t>-</w:t>
                  </w:r>
                  <w:r w:rsidRPr="00F656D9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mail</w:t>
                  </w:r>
                  <w:r w:rsidRPr="00F656D9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: </w:t>
                  </w:r>
                  <w:hyperlink r:id="rId8" w:history="1">
                    <w:r w:rsidRPr="00F656D9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info</w:t>
                    </w:r>
                    <w:r w:rsidRPr="00F656D9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</w:rPr>
                      <w:t>@</w:t>
                    </w:r>
                    <w:r w:rsidRPr="00F656D9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asergroup</w:t>
                    </w:r>
                    <w:r w:rsidRPr="00F656D9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</w:rPr>
                      <w:t>.</w:t>
                    </w:r>
                    <w:r w:rsidRPr="00F656D9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681865" w:rsidRPr="00F656D9" w:rsidRDefault="00681865" w:rsidP="00881556">
                  <w:pPr>
                    <w:pStyle w:val="a3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F656D9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Web site: </w:t>
                  </w:r>
                  <w:hyperlink r:id="rId9" w:history="1">
                    <w:r w:rsidRPr="00F656D9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www.asergroup.ru</w:t>
                    </w:r>
                  </w:hyperlink>
                </w:p>
              </w:tc>
            </w:tr>
          </w:tbl>
          <w:p w:rsidR="00681865" w:rsidRPr="00F656D9" w:rsidRDefault="00681865" w:rsidP="00881556">
            <w:pPr>
              <w:pStyle w:val="a3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681865" w:rsidRPr="00F656D9" w:rsidRDefault="00681865" w:rsidP="00881556">
            <w:pPr>
              <w:pStyle w:val="a3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</w:tr>
      <w:tr w:rsidR="00681865" w:rsidRPr="00F656D9" w:rsidTr="00881556">
        <w:trPr>
          <w:trHeight w:val="33"/>
        </w:trPr>
        <w:tc>
          <w:tcPr>
            <w:tcW w:w="10457" w:type="dxa"/>
            <w:gridSpan w:val="2"/>
            <w:vAlign w:val="center"/>
          </w:tcPr>
          <w:p w:rsidR="00681865" w:rsidRPr="00F656D9" w:rsidRDefault="00A2539A" w:rsidP="00881556">
            <w:pPr>
              <w:pStyle w:val="a5"/>
              <w:tabs>
                <w:tab w:val="right" w:pos="9674"/>
              </w:tabs>
              <w:spacing w:before="60" w:after="6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</w:r>
            <w:r w:rsidRPr="00A2539A">
              <w:rPr>
                <w:rFonts w:ascii="Arial Narrow" w:hAnsi="Arial Narrow" w:cs="Arial"/>
                <w:noProof/>
                <w:sz w:val="18"/>
                <w:szCs w:val="18"/>
              </w:rPr>
              <w:pict>
                <v:line 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70.7pt,.05pt" strokecolor="#036" strokeweight="4.5pt">
                  <v:stroke linestyle="thinThick"/>
                  <w10:wrap type="none"/>
                  <w10:anchorlock/>
                </v:line>
              </w:pict>
            </w:r>
          </w:p>
        </w:tc>
      </w:tr>
    </w:tbl>
    <w:p w:rsidR="00681865" w:rsidRPr="00F656D9" w:rsidRDefault="00681865" w:rsidP="00681865">
      <w:pPr>
        <w:spacing w:before="60" w:after="60" w:line="240" w:lineRule="auto"/>
        <w:rPr>
          <w:rFonts w:ascii="Arial" w:hAnsi="Arial" w:cs="Arial"/>
          <w:b/>
          <w:sz w:val="2"/>
          <w:szCs w:val="2"/>
        </w:rPr>
      </w:pPr>
    </w:p>
    <w:p w:rsidR="00681865" w:rsidRPr="00F656D9" w:rsidRDefault="00681865" w:rsidP="00FA7514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F656D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Всероссийский онлайн марафон </w:t>
      </w:r>
    </w:p>
    <w:p w:rsidR="00681865" w:rsidRPr="00F656D9" w:rsidRDefault="00681865" w:rsidP="00FA7514">
      <w:pPr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F656D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«ПЕРЕРАСПРЕДЕЛЕНИЕ ЗЕМЕЛЬНЫХ УЧАСТКОВ, УТОЧНЕНИЕ ГРАНИЦ, ИСПРАВЛЕНИЕ ОШИБОК В ЕГРН: новейшее законодательство и практика 2021»</w:t>
      </w:r>
    </w:p>
    <w:p w:rsidR="00681865" w:rsidRPr="00F656D9" w:rsidRDefault="00681865" w:rsidP="00FA7514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F656D9">
        <w:rPr>
          <w:rFonts w:ascii="Times New Roman" w:hAnsi="Times New Roman"/>
          <w:sz w:val="32"/>
          <w:szCs w:val="32"/>
        </w:rPr>
        <w:t>Программа</w:t>
      </w:r>
    </w:p>
    <w:p w:rsidR="00681865" w:rsidRPr="00F656D9" w:rsidRDefault="00681865" w:rsidP="00681865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81865" w:rsidRPr="00F656D9" w:rsidRDefault="00681865" w:rsidP="00681865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656D9">
        <w:rPr>
          <w:rFonts w:ascii="Times New Roman" w:hAnsi="Times New Roman"/>
          <w:b/>
          <w:sz w:val="32"/>
          <w:szCs w:val="32"/>
        </w:rPr>
        <w:t>Модуль 1   (</w:t>
      </w:r>
      <w:r>
        <w:rPr>
          <w:rFonts w:ascii="Times New Roman" w:hAnsi="Times New Roman"/>
          <w:b/>
          <w:sz w:val="32"/>
          <w:szCs w:val="32"/>
        </w:rPr>
        <w:t>05</w:t>
      </w:r>
      <w:r w:rsidRPr="00F656D9">
        <w:rPr>
          <w:rFonts w:ascii="Times New Roman" w:hAnsi="Times New Roman"/>
          <w:b/>
          <w:sz w:val="32"/>
          <w:szCs w:val="32"/>
        </w:rPr>
        <w:t xml:space="preserve"> июля, 2021, время мск)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505"/>
      </w:tblGrid>
      <w:tr w:rsidR="00681865" w:rsidRPr="00F656D9" w:rsidTr="00881556">
        <w:tc>
          <w:tcPr>
            <w:tcW w:w="1701" w:type="dxa"/>
            <w:shd w:val="clear" w:color="auto" w:fill="D9D9D9"/>
          </w:tcPr>
          <w:p w:rsidR="00681865" w:rsidRPr="00F656D9" w:rsidRDefault="00681865" w:rsidP="00881556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56D9">
              <w:rPr>
                <w:rFonts w:ascii="Times New Roman" w:hAnsi="Times New Roman"/>
                <w:sz w:val="26"/>
                <w:szCs w:val="26"/>
              </w:rPr>
              <w:t>09.30 – 10.30</w:t>
            </w:r>
          </w:p>
        </w:tc>
        <w:tc>
          <w:tcPr>
            <w:tcW w:w="8505" w:type="dxa"/>
          </w:tcPr>
          <w:p w:rsidR="00681865" w:rsidRPr="00F656D9" w:rsidRDefault="00681865" w:rsidP="00881556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6D9">
              <w:rPr>
                <w:rFonts w:ascii="Times New Roman" w:hAnsi="Times New Roman"/>
                <w:b/>
                <w:sz w:val="28"/>
                <w:szCs w:val="28"/>
              </w:rPr>
              <w:t>Стратегические направления развития законодательства в сфере земельно-имущественных отношений (2021-2025 годы).</w:t>
            </w:r>
          </w:p>
          <w:p w:rsidR="00681865" w:rsidRPr="00F656D9" w:rsidRDefault="00681865" w:rsidP="00681865">
            <w:pPr>
              <w:numPr>
                <w:ilvl w:val="0"/>
                <w:numId w:val="1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D9">
              <w:rPr>
                <w:rFonts w:ascii="Times New Roman" w:hAnsi="Times New Roman"/>
                <w:sz w:val="24"/>
                <w:szCs w:val="24"/>
              </w:rPr>
              <w:t xml:space="preserve">Обзор текущего земельно-имущественного законодательства. </w:t>
            </w:r>
          </w:p>
          <w:p w:rsidR="00681865" w:rsidRPr="00F656D9" w:rsidRDefault="00681865" w:rsidP="00681865">
            <w:pPr>
              <w:numPr>
                <w:ilvl w:val="0"/>
                <w:numId w:val="1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D9">
              <w:rPr>
                <w:rFonts w:ascii="Times New Roman" w:hAnsi="Times New Roman"/>
                <w:sz w:val="24"/>
                <w:szCs w:val="24"/>
              </w:rPr>
              <w:t>Новеллы, направленные на наполнение и обеспечение достоверности сведений ЕГРН.</w:t>
            </w:r>
          </w:p>
          <w:p w:rsidR="00681865" w:rsidRPr="00F656D9" w:rsidRDefault="00681865" w:rsidP="00681865">
            <w:pPr>
              <w:numPr>
                <w:ilvl w:val="0"/>
                <w:numId w:val="1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D9">
              <w:rPr>
                <w:rFonts w:ascii="Times New Roman" w:hAnsi="Times New Roman"/>
                <w:sz w:val="24"/>
                <w:szCs w:val="24"/>
              </w:rPr>
              <w:t>Новые возможности органов публичной власти.</w:t>
            </w:r>
          </w:p>
          <w:p w:rsidR="00681865" w:rsidRPr="00F656D9" w:rsidRDefault="00681865" w:rsidP="00681865">
            <w:pPr>
              <w:numPr>
                <w:ilvl w:val="0"/>
                <w:numId w:val="1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D9">
              <w:rPr>
                <w:rFonts w:ascii="Times New Roman" w:hAnsi="Times New Roman"/>
                <w:sz w:val="24"/>
                <w:szCs w:val="24"/>
              </w:rPr>
              <w:t>Развитие института приобретательной давности. Законопроект о выявлении правообладателей ранее учтенных объектов недвижимости силами муниципалитетов.</w:t>
            </w:r>
          </w:p>
          <w:p w:rsidR="00681865" w:rsidRPr="00F656D9" w:rsidRDefault="00681865" w:rsidP="00681865">
            <w:pPr>
              <w:numPr>
                <w:ilvl w:val="0"/>
                <w:numId w:val="1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D9">
              <w:rPr>
                <w:rFonts w:ascii="Times New Roman" w:hAnsi="Times New Roman"/>
                <w:sz w:val="24"/>
                <w:szCs w:val="24"/>
              </w:rPr>
              <w:t>Новации кадастрового учета. Законопроект 933960-7 (О внесении изменений в отдельные законодательные акты Российской Федерации):  Законопроект № 962484-7(О внесении изменений в Федеральный закон "О государственной регистрации недвижимости" и иные законодательные акты Российской Федерации в сфере государственного кадастрового учета и государственной регистрации прав (о совершенствовании системы государственной регистрации недвижимости).</w:t>
            </w:r>
          </w:p>
          <w:p w:rsidR="00681865" w:rsidRPr="00F656D9" w:rsidRDefault="00681865" w:rsidP="00681865">
            <w:pPr>
              <w:numPr>
                <w:ilvl w:val="0"/>
                <w:numId w:val="1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6D9">
              <w:rPr>
                <w:rFonts w:ascii="Times New Roman" w:hAnsi="Times New Roman"/>
                <w:sz w:val="24"/>
                <w:szCs w:val="24"/>
              </w:rPr>
              <w:t>Судьба ранее непринятых законопроектов (обзор и уточнение стадий рассмотрения/ принятия).</w:t>
            </w:r>
          </w:p>
          <w:p w:rsidR="00681865" w:rsidRPr="00F656D9" w:rsidRDefault="00681865" w:rsidP="00681865">
            <w:pPr>
              <w:numPr>
                <w:ilvl w:val="0"/>
                <w:numId w:val="1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D9">
              <w:rPr>
                <w:rFonts w:ascii="Times New Roman" w:hAnsi="Times New Roman"/>
                <w:sz w:val="24"/>
                <w:szCs w:val="24"/>
              </w:rPr>
              <w:t>Планируемые законодательные тренды на 2021-2025гг. (проблематика, отрасли развития, влияние мировых тенденций на ситуацию, связанную с  земельным рынком в России).</w:t>
            </w:r>
          </w:p>
          <w:p w:rsidR="00681865" w:rsidRPr="00F656D9" w:rsidRDefault="00681865" w:rsidP="00881556">
            <w:pPr>
              <w:tabs>
                <w:tab w:val="left" w:pos="1816"/>
              </w:tabs>
              <w:spacing w:before="60" w:after="6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56D9">
              <w:rPr>
                <w:rFonts w:ascii="Times New Roman" w:hAnsi="Times New Roman"/>
                <w:b/>
                <w:i/>
                <w:sz w:val="24"/>
                <w:szCs w:val="24"/>
              </w:rPr>
              <w:t>Бутовецкий А.И.</w:t>
            </w:r>
            <w:r w:rsidRPr="00F656D9">
              <w:rPr>
                <w:rFonts w:ascii="Times New Roman" w:hAnsi="Times New Roman"/>
                <w:i/>
                <w:sz w:val="24"/>
                <w:szCs w:val="24"/>
              </w:rPr>
              <w:t> – статс-секретарь – заместитель руководителя Федеральной службы государственной регистрации, кадастра и картографии (Росреестр) (по согласованию).</w:t>
            </w:r>
          </w:p>
        </w:tc>
      </w:tr>
      <w:tr w:rsidR="00681865" w:rsidRPr="00F656D9" w:rsidTr="00881556">
        <w:trPr>
          <w:trHeight w:val="274"/>
        </w:trPr>
        <w:tc>
          <w:tcPr>
            <w:tcW w:w="1701" w:type="dxa"/>
            <w:shd w:val="clear" w:color="auto" w:fill="D9D9D9"/>
          </w:tcPr>
          <w:p w:rsidR="00681865" w:rsidRPr="00F656D9" w:rsidRDefault="00681865" w:rsidP="00881556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56D9">
              <w:rPr>
                <w:rFonts w:ascii="Times New Roman" w:hAnsi="Times New Roman"/>
                <w:sz w:val="26"/>
                <w:szCs w:val="26"/>
              </w:rPr>
              <w:t>10.30 – 11.00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81865" w:rsidRPr="00F656D9" w:rsidRDefault="00681865" w:rsidP="0088155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656D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681865" w:rsidRPr="00F656D9" w:rsidRDefault="00681865" w:rsidP="0088155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656D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681865" w:rsidRPr="002261E5" w:rsidTr="00681865">
        <w:trPr>
          <w:trHeight w:val="274"/>
        </w:trPr>
        <w:tc>
          <w:tcPr>
            <w:tcW w:w="1701" w:type="dxa"/>
            <w:shd w:val="clear" w:color="auto" w:fill="D9D9D9"/>
          </w:tcPr>
          <w:p w:rsidR="00681865" w:rsidRPr="002261E5" w:rsidRDefault="00681865" w:rsidP="0088155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5">
              <w:rPr>
                <w:rFonts w:ascii="Times New Roman" w:hAnsi="Times New Roman"/>
                <w:sz w:val="26"/>
                <w:szCs w:val="26"/>
              </w:rPr>
              <w:t>11.00 – 11.30</w:t>
            </w:r>
          </w:p>
        </w:tc>
        <w:tc>
          <w:tcPr>
            <w:tcW w:w="8505" w:type="dxa"/>
            <w:shd w:val="clear" w:color="auto" w:fill="D9D9D9"/>
          </w:tcPr>
          <w:p w:rsidR="00681865" w:rsidRPr="00681865" w:rsidRDefault="00681865" w:rsidP="00881556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865">
              <w:rPr>
                <w:rFonts w:ascii="Times New Roman" w:hAnsi="Times New Roman"/>
                <w:sz w:val="26"/>
                <w:szCs w:val="26"/>
              </w:rPr>
              <w:t>Перерыв</w:t>
            </w:r>
          </w:p>
        </w:tc>
      </w:tr>
      <w:tr w:rsidR="00681865" w:rsidRPr="00F656D9" w:rsidTr="00881556">
        <w:trPr>
          <w:trHeight w:val="274"/>
        </w:trPr>
        <w:tc>
          <w:tcPr>
            <w:tcW w:w="1701" w:type="dxa"/>
            <w:shd w:val="clear" w:color="auto" w:fill="D9D9D9"/>
          </w:tcPr>
          <w:p w:rsidR="00681865" w:rsidRPr="00F656D9" w:rsidRDefault="00681865" w:rsidP="00881556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11.30</w:t>
            </w:r>
            <w:r w:rsidRPr="00F656D9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/>
                <w:sz w:val="26"/>
                <w:szCs w:val="26"/>
              </w:rPr>
              <w:t>2.30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81865" w:rsidRPr="00F656D9" w:rsidRDefault="00681865" w:rsidP="00881556">
            <w:pPr>
              <w:shd w:val="clear" w:color="auto" w:fill="FFFFFF"/>
              <w:spacing w:before="100" w:beforeAutospacing="1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56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Предоставление земельных участков (ЗУ) в 2021 году. Образование ЗУ путем перераспределения. Особенности установления ВРИ ЗУ.</w:t>
            </w:r>
          </w:p>
          <w:p w:rsidR="00681865" w:rsidRPr="00F656D9" w:rsidRDefault="00681865" w:rsidP="00681865">
            <w:pPr>
              <w:pStyle w:val="a8"/>
              <w:numPr>
                <w:ilvl w:val="0"/>
                <w:numId w:val="17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предоставления ЗУ, находящихся в государственной и муниципальной собственности с учетом нового законодательства: последние тенденции развития законодательства и практики. Обзор судебной практики за 2020г.</w:t>
            </w:r>
          </w:p>
          <w:p w:rsidR="00681865" w:rsidRPr="00F656D9" w:rsidRDefault="00681865" w:rsidP="00681865">
            <w:pPr>
              <w:pStyle w:val="a8"/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8 декабря 2020 г. N 413-Ф3 "О внесении изменений в Федеральный закон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Федерации".</w:t>
            </w:r>
          </w:p>
          <w:p w:rsidR="00681865" w:rsidRPr="00F656D9" w:rsidRDefault="00681865" w:rsidP="00681865">
            <w:pPr>
              <w:pStyle w:val="a8"/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перераспределения земельных участков с 1 января 2020 года</w:t>
            </w:r>
          </w:p>
          <w:p w:rsidR="00681865" w:rsidRPr="00F656D9" w:rsidRDefault="00681865" w:rsidP="00681865">
            <w:pPr>
              <w:pStyle w:val="a8"/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Существующие механизмы приобретения права пользования участками для размещения линейных объектов. </w:t>
            </w:r>
          </w:p>
          <w:p w:rsidR="00681865" w:rsidRPr="00F656D9" w:rsidRDefault="00681865" w:rsidP="00681865">
            <w:pPr>
              <w:pStyle w:val="a8"/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Процедурные вопросы оформления прав (выбор между арендой, разрешением на использование без предоставления и сервитутом, приоритеты в указанном выборе). </w:t>
            </w:r>
          </w:p>
          <w:p w:rsidR="00681865" w:rsidRPr="00F656D9" w:rsidRDefault="00681865" w:rsidP="00681865">
            <w:pPr>
              <w:pStyle w:val="a8"/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Перераспределение земель и (или) ЗУ как способ увеличения площади ЗУ:</w:t>
            </w:r>
          </w:p>
          <w:p w:rsidR="00681865" w:rsidRPr="00F656D9" w:rsidRDefault="00681865" w:rsidP="00881556">
            <w:pPr>
              <w:pStyle w:val="a8"/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перераспределение земель и (или) ЗУ, находящихся в государственной или муниципальной собственности, между собой;</w:t>
            </w:r>
          </w:p>
          <w:p w:rsidR="00681865" w:rsidRPr="00F656D9" w:rsidRDefault="00681865" w:rsidP="00881556">
            <w:pPr>
              <w:pStyle w:val="a8"/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перераспределение земель и (или) ЗУ, находящихся в государственной или муниципальной собственности, и земельных участков, находящихся в частной собственности.</w:t>
            </w:r>
          </w:p>
          <w:p w:rsidR="00681865" w:rsidRPr="00F656D9" w:rsidRDefault="00681865" w:rsidP="00681865">
            <w:pPr>
              <w:pStyle w:val="a8"/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особенности установления ВРИ ЗУ, предназначенных для размещения линейных объектов. Случаи, при которых использование земельных участков допускается без учета ВРИ и категории земель. Скорректированный механизм расчета платы за изменение ВРИ ЗУ с 2020г.</w:t>
            </w:r>
          </w:p>
          <w:p w:rsidR="00681865" w:rsidRPr="00F656D9" w:rsidRDefault="00681865" w:rsidP="00681865">
            <w:pPr>
              <w:pStyle w:val="a8"/>
              <w:numPr>
                <w:ilvl w:val="0"/>
                <w:numId w:val="17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Некоторые особенности аренды публичных земельных участков в 2021 году в связи с распространением коронавирусной инфекции.</w:t>
            </w:r>
          </w:p>
          <w:p w:rsidR="00681865" w:rsidRPr="00F656D9" w:rsidRDefault="00681865" w:rsidP="00881556">
            <w:pPr>
              <w:tabs>
                <w:tab w:val="left" w:pos="1816"/>
              </w:tabs>
              <w:spacing w:before="60" w:after="6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56D9">
              <w:rPr>
                <w:rFonts w:ascii="Times New Roman" w:hAnsi="Times New Roman"/>
                <w:b/>
                <w:i/>
                <w:sz w:val="24"/>
                <w:szCs w:val="24"/>
              </w:rPr>
              <w:t>Корякин В.И.</w:t>
            </w:r>
            <w:r w:rsidRPr="00F656D9">
              <w:rPr>
                <w:rFonts w:ascii="Times New Roman" w:hAnsi="Times New Roman"/>
                <w:i/>
                <w:sz w:val="24"/>
                <w:szCs w:val="24"/>
              </w:rPr>
              <w:t> – начальник Управления нормативно-правового регулирования в сфере земельных отношений и гражданского оборота недвижимости Федеральной службы государственной регистрации, кадастра и картографии (Росреестр).</w:t>
            </w:r>
          </w:p>
        </w:tc>
      </w:tr>
      <w:tr w:rsidR="00681865" w:rsidRPr="00F656D9" w:rsidTr="00881556">
        <w:trPr>
          <w:trHeight w:val="274"/>
        </w:trPr>
        <w:tc>
          <w:tcPr>
            <w:tcW w:w="1701" w:type="dxa"/>
            <w:shd w:val="clear" w:color="auto" w:fill="D9D9D9"/>
          </w:tcPr>
          <w:p w:rsidR="00681865" w:rsidRPr="00F656D9" w:rsidRDefault="00681865" w:rsidP="00881556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12.30</w:t>
            </w:r>
            <w:r w:rsidRPr="00F656D9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656D9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81865" w:rsidRPr="00F656D9" w:rsidRDefault="00681865" w:rsidP="0088155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656D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681865" w:rsidRPr="00F656D9" w:rsidRDefault="00681865" w:rsidP="0088155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656D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681865" w:rsidRPr="002261E5" w:rsidRDefault="00681865" w:rsidP="00681865">
      <w:pPr>
        <w:spacing w:before="60" w:after="6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681865" w:rsidRPr="002261E5" w:rsidRDefault="00681865" w:rsidP="00681865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Модуль 2</w:t>
      </w:r>
      <w:r w:rsidRPr="002261E5">
        <w:rPr>
          <w:rFonts w:ascii="Times New Roman" w:hAnsi="Times New Roman"/>
          <w:b/>
          <w:sz w:val="32"/>
          <w:szCs w:val="32"/>
        </w:rPr>
        <w:t xml:space="preserve"> (</w:t>
      </w:r>
      <w:r>
        <w:rPr>
          <w:rFonts w:ascii="Times New Roman" w:hAnsi="Times New Roman"/>
          <w:b/>
          <w:sz w:val="32"/>
          <w:szCs w:val="32"/>
        </w:rPr>
        <w:t>06</w:t>
      </w:r>
      <w:r w:rsidRPr="002261E5">
        <w:rPr>
          <w:rFonts w:ascii="Times New Roman" w:hAnsi="Times New Roman"/>
          <w:b/>
          <w:sz w:val="32"/>
          <w:szCs w:val="32"/>
        </w:rPr>
        <w:t xml:space="preserve"> июля, 2021, время мск)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505"/>
      </w:tblGrid>
      <w:tr w:rsidR="00681865" w:rsidRPr="00F656D9" w:rsidTr="00881556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1865" w:rsidRPr="00F656D9" w:rsidRDefault="00681865" w:rsidP="00881556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13.30</w:t>
            </w:r>
            <w:r w:rsidRPr="00F656D9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F656D9">
              <w:rPr>
                <w:rFonts w:ascii="Times New Roman" w:hAnsi="Times New Roman"/>
                <w:sz w:val="26"/>
                <w:szCs w:val="26"/>
              </w:rPr>
              <w:t>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F656D9" w:rsidRDefault="00681865" w:rsidP="00881556">
            <w:pPr>
              <w:pStyle w:val="ad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656D9">
              <w:rPr>
                <w:i/>
                <w:lang w:eastAsia="en-US"/>
              </w:rPr>
              <w:t xml:space="preserve"> </w:t>
            </w:r>
            <w:r w:rsidRPr="00F656D9">
              <w:rPr>
                <w:b/>
                <w:bCs/>
                <w:sz w:val="28"/>
                <w:szCs w:val="28"/>
              </w:rPr>
              <w:t>Особенности уточнения границ ЗУ в 2021г. и исправление ошибок в ЕГРН.</w:t>
            </w:r>
          </w:p>
          <w:p w:rsidR="00681865" w:rsidRPr="00F656D9" w:rsidRDefault="00681865" w:rsidP="00681865">
            <w:pPr>
              <w:pStyle w:val="a8"/>
              <w:numPr>
                <w:ilvl w:val="0"/>
                <w:numId w:val="14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D9">
              <w:rPr>
                <w:rFonts w:ascii="Times New Roman" w:hAnsi="Times New Roman"/>
                <w:sz w:val="24"/>
                <w:szCs w:val="24"/>
              </w:rPr>
              <w:t>Иск об установлении границ ЗУ и его соотношение с иными видами исков.</w:t>
            </w:r>
          </w:p>
          <w:p w:rsidR="00681865" w:rsidRPr="00F656D9" w:rsidRDefault="00681865" w:rsidP="00681865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уточнения границ ЗУ и исправление ошибок в ЕГРН </w:t>
            </w:r>
            <w:r w:rsidRPr="00F65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(пределы уточнения, допустимые прирезки, необходимые документы).</w:t>
            </w:r>
          </w:p>
          <w:p w:rsidR="00681865" w:rsidRPr="00F656D9" w:rsidRDefault="00681865" w:rsidP="00681865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Многоконтурный ЗУ: нормативное регулирование.</w:t>
            </w:r>
          </w:p>
          <w:p w:rsidR="00681865" w:rsidRPr="00F656D9" w:rsidRDefault="00681865" w:rsidP="00681865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лесного участка путем раздела с сохранением исходного участка.</w:t>
            </w:r>
          </w:p>
          <w:p w:rsidR="00681865" w:rsidRPr="00F656D9" w:rsidRDefault="00681865" w:rsidP="00681865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части ЗУ в зоне публичного сервитута.</w:t>
            </w:r>
          </w:p>
          <w:p w:rsidR="00681865" w:rsidRPr="00F656D9" w:rsidRDefault="00681865" w:rsidP="00681865">
            <w:pPr>
              <w:pStyle w:val="a8"/>
              <w:numPr>
                <w:ilvl w:val="0"/>
                <w:numId w:val="14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D9">
              <w:rPr>
                <w:rFonts w:ascii="Times New Roman" w:hAnsi="Times New Roman"/>
                <w:sz w:val="24"/>
                <w:szCs w:val="24"/>
              </w:rPr>
              <w:t>Ошибки судебной практики при рассмотрении споров с ранее учтенными ЗУ.</w:t>
            </w:r>
          </w:p>
          <w:p w:rsidR="00681865" w:rsidRPr="00F656D9" w:rsidRDefault="00681865" w:rsidP="00681865">
            <w:pPr>
              <w:pStyle w:val="a8"/>
              <w:numPr>
                <w:ilvl w:val="0"/>
                <w:numId w:val="14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D9">
              <w:rPr>
                <w:rFonts w:ascii="Times New Roman" w:hAnsi="Times New Roman"/>
                <w:sz w:val="24"/>
                <w:szCs w:val="24"/>
              </w:rPr>
              <w:t>Судебное оспаривание реестровых ошибок в сведениях ЕГРН.</w:t>
            </w:r>
          </w:p>
          <w:p w:rsidR="00681865" w:rsidRPr="00F656D9" w:rsidRDefault="00681865" w:rsidP="0088155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656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Чуркин В.Э.</w:t>
            </w:r>
            <w:r w:rsidRPr="00F656D9">
              <w:rPr>
                <w:rFonts w:ascii="Times New Roman" w:hAnsi="Times New Roman"/>
                <w:i/>
                <w:iCs/>
                <w:sz w:val="24"/>
                <w:szCs w:val="24"/>
              </w:rPr>
              <w:t> – к.ю.н., доцент, управляющий партнер компании "Land&amp;RealEstate. LegalConsulting".</w:t>
            </w:r>
            <w:r w:rsidRPr="00F656D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1865" w:rsidRPr="00F656D9" w:rsidTr="00881556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1865" w:rsidRPr="00F656D9" w:rsidRDefault="00681865" w:rsidP="00881556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14.30</w:t>
            </w:r>
            <w:r w:rsidRPr="00F656D9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F656D9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F656D9" w:rsidRDefault="00681865" w:rsidP="0088155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656D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681865" w:rsidRPr="00F656D9" w:rsidRDefault="00681865" w:rsidP="0088155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656D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681865" w:rsidRPr="004C240A" w:rsidRDefault="00681865" w:rsidP="004C240A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 w:rsidRPr="002261E5">
        <w:rPr>
          <w:rFonts w:ascii="Times New Roman" w:hAnsi="Times New Roman"/>
          <w:i/>
          <w:sz w:val="20"/>
          <w:szCs w:val="20"/>
        </w:rPr>
        <w:t>*программа может быть изменена и дополнена</w:t>
      </w:r>
      <w:r w:rsidRPr="002261E5">
        <w:rPr>
          <w:rFonts w:ascii="Times New Roman" w:hAnsi="Times New Roman"/>
          <w:b/>
          <w:sz w:val="20"/>
          <w:szCs w:val="20"/>
        </w:rPr>
        <w:t>.</w:t>
      </w:r>
    </w:p>
    <w:sectPr w:rsidR="00681865" w:rsidRPr="004C240A" w:rsidSect="00D34BF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A61" w:rsidRDefault="00B80A61" w:rsidP="00F16077">
      <w:pPr>
        <w:spacing w:after="0" w:line="240" w:lineRule="auto"/>
      </w:pPr>
      <w:r>
        <w:separator/>
      </w:r>
    </w:p>
  </w:endnote>
  <w:endnote w:type="continuationSeparator" w:id="0">
    <w:p w:rsidR="00B80A61" w:rsidRDefault="00B80A61" w:rsidP="00F1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A61" w:rsidRPr="00F16077" w:rsidRDefault="00A2539A" w:rsidP="00F16077">
    <w:pPr>
      <w:pStyle w:val="a5"/>
      <w:jc w:val="center"/>
    </w:pPr>
    <w:fldSimple w:instr=" PAGE   \* MERGEFORMAT ">
      <w:r w:rsidR="00FA751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A61" w:rsidRDefault="00B80A61" w:rsidP="00F16077">
      <w:pPr>
        <w:spacing w:after="0" w:line="240" w:lineRule="auto"/>
      </w:pPr>
      <w:r>
        <w:separator/>
      </w:r>
    </w:p>
  </w:footnote>
  <w:footnote w:type="continuationSeparator" w:id="0">
    <w:p w:rsidR="00B80A61" w:rsidRDefault="00B80A61" w:rsidP="00F16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19EE"/>
    <w:multiLevelType w:val="multilevel"/>
    <w:tmpl w:val="E0B2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AC48C4"/>
    <w:multiLevelType w:val="multilevel"/>
    <w:tmpl w:val="5186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15293"/>
    <w:multiLevelType w:val="hybridMultilevel"/>
    <w:tmpl w:val="4DB0D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D06C9"/>
    <w:multiLevelType w:val="multilevel"/>
    <w:tmpl w:val="0BBE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02615"/>
    <w:multiLevelType w:val="hybridMultilevel"/>
    <w:tmpl w:val="772EC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40345"/>
    <w:multiLevelType w:val="hybridMultilevel"/>
    <w:tmpl w:val="50344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047F"/>
    <w:multiLevelType w:val="hybridMultilevel"/>
    <w:tmpl w:val="54E43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847C1"/>
    <w:multiLevelType w:val="hybridMultilevel"/>
    <w:tmpl w:val="F348D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43FF0"/>
    <w:multiLevelType w:val="hybridMultilevel"/>
    <w:tmpl w:val="41CE0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4439D"/>
    <w:multiLevelType w:val="hybridMultilevel"/>
    <w:tmpl w:val="1ADC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C06A5"/>
    <w:multiLevelType w:val="multilevel"/>
    <w:tmpl w:val="5186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8F1AF6"/>
    <w:multiLevelType w:val="multilevel"/>
    <w:tmpl w:val="ECA0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EC5202"/>
    <w:multiLevelType w:val="multilevel"/>
    <w:tmpl w:val="BB0E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F4114D"/>
    <w:multiLevelType w:val="hybridMultilevel"/>
    <w:tmpl w:val="C6683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62BB5"/>
    <w:multiLevelType w:val="hybridMultilevel"/>
    <w:tmpl w:val="CE72600A"/>
    <w:lvl w:ilvl="0" w:tplc="DBBAF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E9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65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F42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6C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C4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29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6E0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AE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C334A89"/>
    <w:multiLevelType w:val="hybridMultilevel"/>
    <w:tmpl w:val="7076E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20877"/>
    <w:multiLevelType w:val="hybridMultilevel"/>
    <w:tmpl w:val="FC525E36"/>
    <w:lvl w:ilvl="0" w:tplc="CCA8E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9860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66DD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A68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C92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F6F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B61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7498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6A68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263229"/>
    <w:multiLevelType w:val="multilevel"/>
    <w:tmpl w:val="331C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DB3E96"/>
    <w:multiLevelType w:val="hybridMultilevel"/>
    <w:tmpl w:val="828C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B537C"/>
    <w:multiLevelType w:val="multilevel"/>
    <w:tmpl w:val="E658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216BFF"/>
    <w:multiLevelType w:val="hybridMultilevel"/>
    <w:tmpl w:val="C1883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806A7A"/>
    <w:multiLevelType w:val="hybridMultilevel"/>
    <w:tmpl w:val="2D906C18"/>
    <w:lvl w:ilvl="0" w:tplc="73641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2E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CD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067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8F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C3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C63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5C2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A1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9EC22F6"/>
    <w:multiLevelType w:val="hybridMultilevel"/>
    <w:tmpl w:val="EF90206E"/>
    <w:lvl w:ilvl="0" w:tplc="8D28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84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E2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4A1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EA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C0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22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26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A0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E874F0F"/>
    <w:multiLevelType w:val="hybridMultilevel"/>
    <w:tmpl w:val="70A4D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E53FE9"/>
    <w:multiLevelType w:val="hybridMultilevel"/>
    <w:tmpl w:val="29145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8"/>
  </w:num>
  <w:num w:numId="5">
    <w:abstractNumId w:val="23"/>
  </w:num>
  <w:num w:numId="6">
    <w:abstractNumId w:val="12"/>
  </w:num>
  <w:num w:numId="7">
    <w:abstractNumId w:val="19"/>
  </w:num>
  <w:num w:numId="8">
    <w:abstractNumId w:val="1"/>
  </w:num>
  <w:num w:numId="9">
    <w:abstractNumId w:val="10"/>
  </w:num>
  <w:num w:numId="10">
    <w:abstractNumId w:val="16"/>
  </w:num>
  <w:num w:numId="11">
    <w:abstractNumId w:val="22"/>
  </w:num>
  <w:num w:numId="12">
    <w:abstractNumId w:val="21"/>
  </w:num>
  <w:num w:numId="13">
    <w:abstractNumId w:val="14"/>
  </w:num>
  <w:num w:numId="14">
    <w:abstractNumId w:val="6"/>
  </w:num>
  <w:num w:numId="15">
    <w:abstractNumId w:val="11"/>
  </w:num>
  <w:num w:numId="16">
    <w:abstractNumId w:val="7"/>
  </w:num>
  <w:num w:numId="17">
    <w:abstractNumId w:val="2"/>
  </w:num>
  <w:num w:numId="18">
    <w:abstractNumId w:val="8"/>
  </w:num>
  <w:num w:numId="19">
    <w:abstractNumId w:val="9"/>
  </w:num>
  <w:num w:numId="20">
    <w:abstractNumId w:val="20"/>
  </w:num>
  <w:num w:numId="21">
    <w:abstractNumId w:val="3"/>
  </w:num>
  <w:num w:numId="22">
    <w:abstractNumId w:val="24"/>
  </w:num>
  <w:num w:numId="23">
    <w:abstractNumId w:val="0"/>
  </w:num>
  <w:num w:numId="24">
    <w:abstractNumId w:val="13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163"/>
    <w:rsid w:val="0001546D"/>
    <w:rsid w:val="00057C50"/>
    <w:rsid w:val="00074EC7"/>
    <w:rsid w:val="00082D7F"/>
    <w:rsid w:val="000B2B55"/>
    <w:rsid w:val="000B5EE2"/>
    <w:rsid w:val="000C0B5C"/>
    <w:rsid w:val="000E3F06"/>
    <w:rsid w:val="00105727"/>
    <w:rsid w:val="00107570"/>
    <w:rsid w:val="00107991"/>
    <w:rsid w:val="001175D1"/>
    <w:rsid w:val="00190BC7"/>
    <w:rsid w:val="00192D2B"/>
    <w:rsid w:val="001961C8"/>
    <w:rsid w:val="001B4526"/>
    <w:rsid w:val="001C3EF5"/>
    <w:rsid w:val="001E1CCD"/>
    <w:rsid w:val="002103C9"/>
    <w:rsid w:val="00234860"/>
    <w:rsid w:val="00237E39"/>
    <w:rsid w:val="00256BCE"/>
    <w:rsid w:val="002737AE"/>
    <w:rsid w:val="00422776"/>
    <w:rsid w:val="0047562F"/>
    <w:rsid w:val="004C240A"/>
    <w:rsid w:val="00502967"/>
    <w:rsid w:val="00506B68"/>
    <w:rsid w:val="0057416B"/>
    <w:rsid w:val="00590CA9"/>
    <w:rsid w:val="005B2F6B"/>
    <w:rsid w:val="005C612B"/>
    <w:rsid w:val="005E0C40"/>
    <w:rsid w:val="005F3660"/>
    <w:rsid w:val="005F7E73"/>
    <w:rsid w:val="00607666"/>
    <w:rsid w:val="00612E6C"/>
    <w:rsid w:val="00644F68"/>
    <w:rsid w:val="00681865"/>
    <w:rsid w:val="00687BED"/>
    <w:rsid w:val="006B6D11"/>
    <w:rsid w:val="006C654E"/>
    <w:rsid w:val="0074127E"/>
    <w:rsid w:val="00742178"/>
    <w:rsid w:val="00791127"/>
    <w:rsid w:val="007A74A1"/>
    <w:rsid w:val="007C3362"/>
    <w:rsid w:val="007C5A16"/>
    <w:rsid w:val="00832E48"/>
    <w:rsid w:val="00853163"/>
    <w:rsid w:val="0085372D"/>
    <w:rsid w:val="0086747B"/>
    <w:rsid w:val="00880BE4"/>
    <w:rsid w:val="00891872"/>
    <w:rsid w:val="008A7382"/>
    <w:rsid w:val="008B7E80"/>
    <w:rsid w:val="009177A5"/>
    <w:rsid w:val="00923A3D"/>
    <w:rsid w:val="00932CD0"/>
    <w:rsid w:val="00940D4E"/>
    <w:rsid w:val="00966049"/>
    <w:rsid w:val="009902D7"/>
    <w:rsid w:val="00991292"/>
    <w:rsid w:val="009E39D5"/>
    <w:rsid w:val="009F6A48"/>
    <w:rsid w:val="00A2539A"/>
    <w:rsid w:val="00A612D2"/>
    <w:rsid w:val="00A67D14"/>
    <w:rsid w:val="00A7024D"/>
    <w:rsid w:val="00A953D9"/>
    <w:rsid w:val="00AD7CAB"/>
    <w:rsid w:val="00AE787C"/>
    <w:rsid w:val="00B13D82"/>
    <w:rsid w:val="00B61861"/>
    <w:rsid w:val="00B80A61"/>
    <w:rsid w:val="00BC3761"/>
    <w:rsid w:val="00BC3EC6"/>
    <w:rsid w:val="00BC7E05"/>
    <w:rsid w:val="00C11760"/>
    <w:rsid w:val="00C13DB0"/>
    <w:rsid w:val="00C34459"/>
    <w:rsid w:val="00C6056D"/>
    <w:rsid w:val="00C73635"/>
    <w:rsid w:val="00C7388D"/>
    <w:rsid w:val="00D34BF1"/>
    <w:rsid w:val="00D51A12"/>
    <w:rsid w:val="00D51B4C"/>
    <w:rsid w:val="00D64256"/>
    <w:rsid w:val="00D87D27"/>
    <w:rsid w:val="00D91576"/>
    <w:rsid w:val="00DA2EA9"/>
    <w:rsid w:val="00DA4E96"/>
    <w:rsid w:val="00DD711C"/>
    <w:rsid w:val="00E277F2"/>
    <w:rsid w:val="00E96C29"/>
    <w:rsid w:val="00EC0226"/>
    <w:rsid w:val="00ED62FB"/>
    <w:rsid w:val="00F130ED"/>
    <w:rsid w:val="00F16077"/>
    <w:rsid w:val="00F656D9"/>
    <w:rsid w:val="00F87039"/>
    <w:rsid w:val="00FA7514"/>
    <w:rsid w:val="00FB414A"/>
    <w:rsid w:val="00FC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07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31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rsid w:val="0085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531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rsid w:val="008531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85316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531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531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53163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742178"/>
    <w:rPr>
      <w:b/>
      <w:bCs/>
    </w:rPr>
  </w:style>
  <w:style w:type="character" w:styleId="ac">
    <w:name w:val="Emphasis"/>
    <w:uiPriority w:val="20"/>
    <w:qFormat/>
    <w:rsid w:val="00742178"/>
    <w:rPr>
      <w:i/>
      <w:iCs/>
    </w:rPr>
  </w:style>
  <w:style w:type="paragraph" w:styleId="ad">
    <w:name w:val="Normal (Web)"/>
    <w:basedOn w:val="a"/>
    <w:uiPriority w:val="99"/>
    <w:unhideWhenUsed/>
    <w:rsid w:val="00923A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B80A61"/>
  </w:style>
  <w:style w:type="character" w:customStyle="1" w:styleId="10">
    <w:name w:val="Заголовок 1 Знак"/>
    <w:basedOn w:val="a0"/>
    <w:link w:val="1"/>
    <w:uiPriority w:val="9"/>
    <w:rsid w:val="0010799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pull-right">
    <w:name w:val="pull-right"/>
    <w:basedOn w:val="a0"/>
    <w:rsid w:val="00107991"/>
  </w:style>
  <w:style w:type="paragraph" w:customStyle="1" w:styleId="text-justif">
    <w:name w:val="text-justif"/>
    <w:basedOn w:val="a"/>
    <w:rsid w:val="00107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107991"/>
  </w:style>
  <w:style w:type="paragraph" w:customStyle="1" w:styleId="pnamecomment">
    <w:name w:val="p_namecomment"/>
    <w:basedOn w:val="a"/>
    <w:rsid w:val="00107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681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9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8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522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62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418586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6959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551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939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630172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1060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82006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82021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7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868796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01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11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1113">
          <w:marLeft w:val="0"/>
          <w:marRight w:val="0"/>
          <w:marTop w:val="300"/>
          <w:marBottom w:val="0"/>
          <w:divBdr>
            <w:top w:val="single" w:sz="6" w:space="30" w:color="C0C0C0"/>
            <w:left w:val="single" w:sz="6" w:space="30" w:color="C0C0C0"/>
            <w:bottom w:val="single" w:sz="6" w:space="30" w:color="C0C0C0"/>
            <w:right w:val="single" w:sz="6" w:space="30" w:color="C0C0C0"/>
          </w:divBdr>
          <w:divsChild>
            <w:div w:id="15589782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e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Links>
    <vt:vector size="12" baseType="variant"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http://www.asergroup.ru/</vt:lpwstr>
      </vt:variant>
      <vt:variant>
        <vt:lpwstr/>
      </vt:variant>
      <vt:variant>
        <vt:i4>7340101</vt:i4>
      </vt:variant>
      <vt:variant>
        <vt:i4>0</vt:i4>
      </vt:variant>
      <vt:variant>
        <vt:i4>0</vt:i4>
      </vt:variant>
      <vt:variant>
        <vt:i4>5</vt:i4>
      </vt:variant>
      <vt:variant>
        <vt:lpwstr>mailto:info@asergroup.ru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Администратор</cp:lastModifiedBy>
  <cp:revision>5</cp:revision>
  <dcterms:created xsi:type="dcterms:W3CDTF">2021-05-13T22:22:00Z</dcterms:created>
  <dcterms:modified xsi:type="dcterms:W3CDTF">2021-05-16T16:22:00Z</dcterms:modified>
</cp:coreProperties>
</file>