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1E" w:rsidRDefault="00B4121E" w:rsidP="00B4121E"/>
    <w:p w:rsidR="00B4121E" w:rsidRDefault="00B4121E" w:rsidP="00B4121E">
      <w:pPr>
        <w:overflowPunct w:val="0"/>
        <w:autoSpaceDE w:val="0"/>
        <w:autoSpaceDN w:val="0"/>
        <w:adjustRightInd w:val="0"/>
        <w:jc w:val="center"/>
        <w:textAlignment w:val="baseline"/>
      </w:pPr>
      <w:r>
        <w:rPr>
          <w:noProof/>
        </w:rPr>
        <w:drawing>
          <wp:inline distT="0" distB="0" distL="0" distR="0">
            <wp:extent cx="472440" cy="5486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21E" w:rsidRDefault="00B4121E" w:rsidP="00B4121E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B4121E" w:rsidRDefault="00B4121E" w:rsidP="00B4121E">
      <w:pPr>
        <w:overflowPunct w:val="0"/>
        <w:autoSpaceDE w:val="0"/>
        <w:autoSpaceDN w:val="0"/>
        <w:adjustRightInd w:val="0"/>
        <w:textAlignment w:val="baseline"/>
        <w:rPr>
          <w:lang w:val="en-US"/>
        </w:rPr>
      </w:pPr>
    </w:p>
    <w:p w:rsidR="00B4121E" w:rsidRDefault="00B4121E" w:rsidP="00B412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B4121E" w:rsidRDefault="00B4121E" w:rsidP="00B412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ГОРОДА СНЕЖИНСКА</w:t>
      </w:r>
    </w:p>
    <w:p w:rsidR="00B4121E" w:rsidRDefault="00B4121E" w:rsidP="00B4121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</w:p>
    <w:p w:rsidR="00B4121E" w:rsidRDefault="00B4121E" w:rsidP="00B4121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4121E" w:rsidRDefault="00B4121E" w:rsidP="00B4121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29 января 2021 года                                                                                № 2/3-5</w:t>
      </w:r>
    </w:p>
    <w:p w:rsidR="00B4121E" w:rsidRPr="00B4121E" w:rsidRDefault="00B4121E" w:rsidP="00B4121E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4121E" w:rsidRPr="00B4121E" w:rsidTr="00EA2BF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1E" w:rsidRPr="00B4121E" w:rsidRDefault="00B4121E" w:rsidP="00B4121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4121E">
              <w:rPr>
                <w:b/>
                <w:bCs/>
                <w:i/>
                <w:iCs/>
                <w:sz w:val="24"/>
                <w:szCs w:val="24"/>
              </w:rPr>
              <w:t xml:space="preserve">О </w:t>
            </w:r>
            <w:r w:rsidRPr="00B4121E">
              <w:rPr>
                <w:b/>
                <w:i/>
                <w:sz w:val="24"/>
                <w:szCs w:val="24"/>
              </w:rPr>
              <w:t xml:space="preserve">Плане основных мероприятий </w:t>
            </w:r>
            <w:r>
              <w:rPr>
                <w:b/>
                <w:i/>
                <w:sz w:val="24"/>
                <w:szCs w:val="24"/>
              </w:rPr>
              <w:t xml:space="preserve">территориальной </w:t>
            </w:r>
            <w:r w:rsidRPr="00B4121E">
              <w:rPr>
                <w:b/>
                <w:i/>
                <w:sz w:val="24"/>
                <w:szCs w:val="24"/>
              </w:rPr>
              <w:t xml:space="preserve">избирательной комиссии </w:t>
            </w:r>
            <w:r>
              <w:rPr>
                <w:b/>
                <w:i/>
                <w:sz w:val="24"/>
                <w:szCs w:val="24"/>
              </w:rPr>
              <w:t xml:space="preserve">города </w:t>
            </w:r>
            <w:proofErr w:type="spellStart"/>
            <w:r>
              <w:rPr>
                <w:b/>
                <w:i/>
                <w:sz w:val="24"/>
                <w:szCs w:val="24"/>
              </w:rPr>
              <w:t>Снежинска</w:t>
            </w:r>
            <w:proofErr w:type="spellEnd"/>
            <w:r w:rsidRPr="00B4121E">
              <w:rPr>
                <w:b/>
                <w:i/>
                <w:sz w:val="24"/>
                <w:szCs w:val="24"/>
              </w:rPr>
              <w:t xml:space="preserve"> по повышению правовой культуры избирателей (участников референдума) и обучению организаторов выборов и референдумов на 2021 год</w:t>
            </w:r>
          </w:p>
        </w:tc>
      </w:tr>
    </w:tbl>
    <w:p w:rsidR="00B4121E" w:rsidRPr="00B4121E" w:rsidRDefault="00B4121E" w:rsidP="00B4121E">
      <w:pPr>
        <w:tabs>
          <w:tab w:val="left" w:pos="708"/>
          <w:tab w:val="center" w:pos="4677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</w:p>
    <w:p w:rsidR="00B4121E" w:rsidRDefault="00B4121E" w:rsidP="0014481D">
      <w:pPr>
        <w:tabs>
          <w:tab w:val="left" w:pos="708"/>
          <w:tab w:val="center" w:pos="4677"/>
          <w:tab w:val="right" w:pos="9355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B4121E">
        <w:rPr>
          <w:sz w:val="28"/>
          <w:szCs w:val="28"/>
        </w:rPr>
        <w:t xml:space="preserve">В соответствии </w:t>
      </w:r>
      <w:r w:rsidRPr="00B4121E">
        <w:rPr>
          <w:sz w:val="28"/>
          <w:szCs w:val="28"/>
          <w:lang w:eastAsia="zh-CN"/>
        </w:rPr>
        <w:t xml:space="preserve">с подпунктом «в» пункта 10 статьи 23 </w:t>
      </w:r>
      <w:r w:rsidRPr="00B4121E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№ 67-ФЗ от 12 июня 2002 года, пунктом 3 части 1 статьи 12 Закона Челябинской области № 70-ЗО от</w:t>
      </w:r>
      <w:r>
        <w:rPr>
          <w:sz w:val="28"/>
          <w:szCs w:val="28"/>
        </w:rPr>
        <w:t xml:space="preserve"> </w:t>
      </w:r>
      <w:r w:rsidRPr="00B4121E">
        <w:rPr>
          <w:sz w:val="28"/>
          <w:szCs w:val="28"/>
        </w:rPr>
        <w:t xml:space="preserve">26 октября 2006 года «Об избирательных комиссиях в Челябинской области», </w:t>
      </w:r>
      <w:r>
        <w:rPr>
          <w:sz w:val="28"/>
          <w:szCs w:val="28"/>
        </w:rPr>
        <w:t xml:space="preserve">территориальная </w:t>
      </w:r>
      <w:r w:rsidRPr="00B4121E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proofErr w:type="gramEnd"/>
    </w:p>
    <w:p w:rsidR="00B4121E" w:rsidRPr="00B4121E" w:rsidRDefault="00B4121E" w:rsidP="0014481D">
      <w:pPr>
        <w:tabs>
          <w:tab w:val="left" w:pos="708"/>
          <w:tab w:val="center" w:pos="4677"/>
          <w:tab w:val="right" w:pos="9355"/>
        </w:tabs>
        <w:spacing w:line="276" w:lineRule="auto"/>
        <w:ind w:firstLine="851"/>
        <w:jc w:val="center"/>
        <w:rPr>
          <w:b/>
          <w:sz w:val="28"/>
          <w:szCs w:val="28"/>
          <w:u w:val="single"/>
        </w:rPr>
      </w:pPr>
      <w:r w:rsidRPr="00D9078B">
        <w:rPr>
          <w:b/>
          <w:sz w:val="28"/>
          <w:szCs w:val="28"/>
        </w:rPr>
        <w:t>РЕШИЛА:</w:t>
      </w:r>
    </w:p>
    <w:p w:rsidR="00B4121E" w:rsidRPr="00B4121E" w:rsidRDefault="00B4121E" w:rsidP="0014481D">
      <w:pPr>
        <w:numPr>
          <w:ilvl w:val="0"/>
          <w:numId w:val="1"/>
        </w:numPr>
        <w:tabs>
          <w:tab w:val="clear" w:pos="2126"/>
          <w:tab w:val="num" w:pos="567"/>
        </w:tabs>
        <w:spacing w:line="276" w:lineRule="auto"/>
        <w:ind w:left="567" w:hanging="567"/>
        <w:jc w:val="both"/>
        <w:rPr>
          <w:sz w:val="28"/>
          <w:szCs w:val="28"/>
          <w:lang w:val="x-none" w:eastAsia="x-none"/>
        </w:rPr>
      </w:pPr>
      <w:r w:rsidRPr="00B4121E">
        <w:rPr>
          <w:sz w:val="28"/>
          <w:szCs w:val="28"/>
          <w:lang w:val="x-none" w:eastAsia="x-none"/>
        </w:rPr>
        <w:t xml:space="preserve">Утвердить План </w:t>
      </w:r>
      <w:r w:rsidRPr="00B4121E">
        <w:rPr>
          <w:bCs/>
          <w:sz w:val="28"/>
          <w:szCs w:val="28"/>
          <w:lang w:val="x-none" w:eastAsia="x-none"/>
        </w:rPr>
        <w:t xml:space="preserve">основных </w:t>
      </w:r>
      <w:r w:rsidRPr="00B4121E">
        <w:rPr>
          <w:sz w:val="28"/>
          <w:szCs w:val="28"/>
          <w:lang w:val="x-none" w:eastAsia="x-none"/>
        </w:rPr>
        <w:t>мероприятий</w:t>
      </w:r>
      <w:r w:rsidRPr="00B4121E">
        <w:rPr>
          <w:bCs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 w:rsidRPr="00B4121E">
        <w:rPr>
          <w:bCs/>
          <w:sz w:val="28"/>
          <w:szCs w:val="28"/>
          <w:lang w:val="x-none" w:eastAsia="x-none"/>
        </w:rPr>
        <w:t>и</w:t>
      </w:r>
      <w:r w:rsidRPr="00B4121E">
        <w:rPr>
          <w:sz w:val="28"/>
          <w:szCs w:val="28"/>
          <w:lang w:val="x-none" w:eastAsia="x-none"/>
        </w:rPr>
        <w:t xml:space="preserve">збирательной комиссии </w:t>
      </w:r>
      <w:r>
        <w:rPr>
          <w:sz w:val="28"/>
          <w:szCs w:val="28"/>
          <w:lang w:eastAsia="x-none"/>
        </w:rPr>
        <w:t xml:space="preserve">города </w:t>
      </w:r>
      <w:proofErr w:type="spellStart"/>
      <w:r>
        <w:rPr>
          <w:sz w:val="28"/>
          <w:szCs w:val="28"/>
          <w:lang w:eastAsia="x-none"/>
        </w:rPr>
        <w:t>Снежинска</w:t>
      </w:r>
      <w:proofErr w:type="spellEnd"/>
      <w:r w:rsidRPr="00B4121E">
        <w:rPr>
          <w:bCs/>
          <w:sz w:val="28"/>
          <w:szCs w:val="28"/>
          <w:lang w:val="x-none" w:eastAsia="x-none"/>
        </w:rPr>
        <w:t xml:space="preserve"> по повышению правовой культуры избирателей (участников референдума) и обучению организаторов выборов и референдумов на 20</w:t>
      </w:r>
      <w:r w:rsidRPr="00B4121E">
        <w:rPr>
          <w:bCs/>
          <w:sz w:val="28"/>
          <w:szCs w:val="28"/>
          <w:lang w:eastAsia="x-none"/>
        </w:rPr>
        <w:t>21</w:t>
      </w:r>
      <w:r w:rsidRPr="00B4121E">
        <w:rPr>
          <w:bCs/>
          <w:sz w:val="28"/>
          <w:szCs w:val="28"/>
          <w:lang w:val="x-none" w:eastAsia="x-none"/>
        </w:rPr>
        <w:t xml:space="preserve"> год</w:t>
      </w:r>
      <w:r w:rsidRPr="00B4121E">
        <w:rPr>
          <w:sz w:val="28"/>
          <w:szCs w:val="28"/>
          <w:lang w:val="x-none" w:eastAsia="x-none"/>
        </w:rPr>
        <w:t xml:space="preserve"> (прилагается).</w:t>
      </w:r>
    </w:p>
    <w:p w:rsidR="00B4121E" w:rsidRDefault="00B4121E" w:rsidP="0014481D">
      <w:pPr>
        <w:pStyle w:val="a7"/>
        <w:numPr>
          <w:ilvl w:val="0"/>
          <w:numId w:val="1"/>
        </w:numPr>
        <w:tabs>
          <w:tab w:val="clear" w:pos="2126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4121E">
        <w:rPr>
          <w:sz w:val="28"/>
          <w:szCs w:val="28"/>
        </w:rPr>
        <w:t>Направить настоящее решение в избирательную комиссию Челябинской области.</w:t>
      </w:r>
    </w:p>
    <w:p w:rsidR="00D9078B" w:rsidRPr="00D9078B" w:rsidRDefault="00B4121E" w:rsidP="0014481D">
      <w:pPr>
        <w:pStyle w:val="a7"/>
        <w:numPr>
          <w:ilvl w:val="0"/>
          <w:numId w:val="1"/>
        </w:numPr>
        <w:tabs>
          <w:tab w:val="clear" w:pos="2126"/>
          <w:tab w:val="num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B4121E">
        <w:rPr>
          <w:sz w:val="28"/>
          <w:szCs w:val="28"/>
          <w:lang w:val="x-none" w:eastAsia="x-none"/>
        </w:rPr>
        <w:t xml:space="preserve">Организацию выполнения настоящего </w:t>
      </w:r>
      <w:r w:rsidR="00D9078B" w:rsidRPr="00D9078B">
        <w:rPr>
          <w:sz w:val="28"/>
          <w:szCs w:val="28"/>
          <w:lang w:eastAsia="x-none"/>
        </w:rPr>
        <w:t>решения</w:t>
      </w:r>
      <w:r w:rsidRPr="00B4121E">
        <w:rPr>
          <w:sz w:val="28"/>
          <w:szCs w:val="28"/>
          <w:lang w:val="x-none" w:eastAsia="x-none"/>
        </w:rPr>
        <w:t xml:space="preserve"> возложить</w:t>
      </w:r>
      <w:r w:rsidRPr="00B4121E">
        <w:rPr>
          <w:b/>
          <w:bCs/>
          <w:sz w:val="28"/>
          <w:szCs w:val="28"/>
          <w:lang w:val="x-none" w:eastAsia="x-none"/>
        </w:rPr>
        <w:t xml:space="preserve"> </w:t>
      </w:r>
      <w:r w:rsidRPr="00B4121E">
        <w:rPr>
          <w:bCs/>
          <w:sz w:val="28"/>
          <w:szCs w:val="28"/>
          <w:lang w:val="x-none" w:eastAsia="x-none"/>
        </w:rPr>
        <w:t xml:space="preserve">на </w:t>
      </w:r>
      <w:r w:rsidR="00D9078B" w:rsidRPr="00D9078B">
        <w:rPr>
          <w:sz w:val="28"/>
          <w:szCs w:val="28"/>
        </w:rPr>
        <w:t xml:space="preserve">секретаря территориальной избирательной комиссии города </w:t>
      </w:r>
      <w:proofErr w:type="spellStart"/>
      <w:r w:rsidR="00D9078B" w:rsidRPr="00D9078B">
        <w:rPr>
          <w:sz w:val="28"/>
          <w:szCs w:val="28"/>
        </w:rPr>
        <w:t>Снежинска</w:t>
      </w:r>
      <w:proofErr w:type="spellEnd"/>
      <w:r w:rsidR="00D9078B" w:rsidRPr="00D9078B">
        <w:rPr>
          <w:sz w:val="28"/>
          <w:szCs w:val="28"/>
        </w:rPr>
        <w:t xml:space="preserve"> </w:t>
      </w:r>
      <w:r w:rsidR="0014481D">
        <w:rPr>
          <w:sz w:val="28"/>
          <w:szCs w:val="28"/>
        </w:rPr>
        <w:t xml:space="preserve">      </w:t>
      </w:r>
      <w:bookmarkStart w:id="0" w:name="_GoBack"/>
      <w:bookmarkEnd w:id="0"/>
      <w:r w:rsidR="00D9078B" w:rsidRPr="00D9078B">
        <w:rPr>
          <w:sz w:val="28"/>
          <w:szCs w:val="28"/>
        </w:rPr>
        <w:t>Ершову Л.Р.</w:t>
      </w:r>
    </w:p>
    <w:p w:rsidR="0014481D" w:rsidRDefault="0014481D" w:rsidP="00B4121E">
      <w:pPr>
        <w:spacing w:line="276" w:lineRule="auto"/>
        <w:rPr>
          <w:sz w:val="28"/>
          <w:szCs w:val="28"/>
        </w:rPr>
      </w:pPr>
    </w:p>
    <w:p w:rsidR="0014481D" w:rsidRDefault="0014481D" w:rsidP="00B4121E">
      <w:pPr>
        <w:spacing w:line="276" w:lineRule="auto"/>
        <w:rPr>
          <w:sz w:val="28"/>
          <w:szCs w:val="28"/>
        </w:rPr>
      </w:pPr>
    </w:p>
    <w:p w:rsidR="0014481D" w:rsidRDefault="0014481D" w:rsidP="00B4121E">
      <w:pPr>
        <w:spacing w:line="276" w:lineRule="auto"/>
        <w:rPr>
          <w:sz w:val="28"/>
          <w:szCs w:val="28"/>
        </w:rPr>
      </w:pPr>
    </w:p>
    <w:p w:rsidR="0014481D" w:rsidRDefault="0014481D" w:rsidP="00B4121E">
      <w:pPr>
        <w:spacing w:line="276" w:lineRule="auto"/>
        <w:rPr>
          <w:sz w:val="28"/>
          <w:szCs w:val="28"/>
        </w:rPr>
      </w:pPr>
    </w:p>
    <w:p w:rsidR="00B4121E" w:rsidRDefault="00B4121E" w:rsidP="00B412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4121E" w:rsidRDefault="00B4121E" w:rsidP="00B412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4121E" w:rsidRDefault="00B4121E" w:rsidP="00B412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                                                                       А.Н. </w:t>
      </w:r>
      <w:proofErr w:type="spellStart"/>
      <w:r>
        <w:rPr>
          <w:sz w:val="28"/>
          <w:szCs w:val="28"/>
        </w:rPr>
        <w:t>Флусов</w:t>
      </w:r>
      <w:proofErr w:type="spellEnd"/>
    </w:p>
    <w:p w:rsidR="00B4121E" w:rsidRDefault="00B4121E" w:rsidP="00B4121E">
      <w:pPr>
        <w:spacing w:line="276" w:lineRule="auto"/>
        <w:rPr>
          <w:sz w:val="28"/>
          <w:szCs w:val="28"/>
        </w:rPr>
      </w:pPr>
    </w:p>
    <w:p w:rsidR="00B4121E" w:rsidRDefault="00B4121E" w:rsidP="00B412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4121E" w:rsidRDefault="00B4121E" w:rsidP="00B412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4121E" w:rsidRDefault="00B4121E" w:rsidP="00B4121E">
      <w:pPr>
        <w:spacing w:line="276" w:lineRule="auto"/>
      </w:pP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Снежинска</w:t>
      </w:r>
      <w:proofErr w:type="spellEnd"/>
      <w:r>
        <w:rPr>
          <w:sz w:val="28"/>
          <w:szCs w:val="28"/>
        </w:rPr>
        <w:t xml:space="preserve">                                                                        Л.Р. Ершова</w:t>
      </w:r>
    </w:p>
    <w:p w:rsidR="007B7896" w:rsidRDefault="0014481D"/>
    <w:sectPr w:rsidR="007B7896" w:rsidSect="00D9078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9F2"/>
    <w:multiLevelType w:val="hybridMultilevel"/>
    <w:tmpl w:val="7F86BC48"/>
    <w:lvl w:ilvl="0" w:tplc="B036AC10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1E"/>
    <w:rsid w:val="00120EB3"/>
    <w:rsid w:val="00121A14"/>
    <w:rsid w:val="0014481D"/>
    <w:rsid w:val="00B4121E"/>
    <w:rsid w:val="00CA034E"/>
    <w:rsid w:val="00D9078B"/>
    <w:rsid w:val="00E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121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412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1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121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412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2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2021-02-02T15:15:00Z</cp:lastPrinted>
  <dcterms:created xsi:type="dcterms:W3CDTF">2021-02-02T14:55:00Z</dcterms:created>
  <dcterms:modified xsi:type="dcterms:W3CDTF">2021-02-03T05:58:00Z</dcterms:modified>
</cp:coreProperties>
</file>