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574B" w14:textId="77777777" w:rsidR="000A08E3" w:rsidRPr="000A08E3" w:rsidRDefault="000A08E3" w:rsidP="000A08E3">
      <w:pPr>
        <w:pStyle w:val="3"/>
        <w:ind w:firstLine="0"/>
        <w:jc w:val="center"/>
        <w:rPr>
          <w:b/>
          <w:bCs/>
          <w:szCs w:val="28"/>
        </w:rPr>
      </w:pPr>
      <w:r w:rsidRPr="003A60DF">
        <w:rPr>
          <w:b/>
          <w:bCs/>
          <w:szCs w:val="28"/>
        </w:rPr>
        <w:t>О</w:t>
      </w:r>
      <w:r w:rsidRPr="000A08E3">
        <w:rPr>
          <w:b/>
          <w:bCs/>
          <w:szCs w:val="28"/>
        </w:rPr>
        <w:t>бобщенная</w:t>
      </w:r>
      <w:r w:rsidRPr="003A60DF">
        <w:rPr>
          <w:b/>
          <w:bCs/>
          <w:szCs w:val="28"/>
        </w:rPr>
        <w:t xml:space="preserve"> практика осуществления</w:t>
      </w:r>
    </w:p>
    <w:p w14:paraId="636388B3" w14:textId="3C6E4693" w:rsidR="003A60DF" w:rsidRPr="000A08E3" w:rsidRDefault="000A08E3" w:rsidP="000A08E3">
      <w:pPr>
        <w:pStyle w:val="3"/>
        <w:ind w:firstLine="0"/>
        <w:jc w:val="center"/>
        <w:rPr>
          <w:b/>
          <w:bCs/>
          <w:szCs w:val="28"/>
        </w:rPr>
      </w:pPr>
      <w:r w:rsidRPr="003A60DF">
        <w:rPr>
          <w:b/>
          <w:bCs/>
          <w:szCs w:val="28"/>
        </w:rPr>
        <w:t xml:space="preserve"> муниципального земельного контроля</w:t>
      </w:r>
      <w:r w:rsidRPr="000A08E3">
        <w:rPr>
          <w:b/>
          <w:bCs/>
          <w:szCs w:val="28"/>
        </w:rPr>
        <w:t xml:space="preserve"> в 20</w:t>
      </w:r>
      <w:r w:rsidR="00336D88">
        <w:rPr>
          <w:b/>
          <w:bCs/>
          <w:szCs w:val="28"/>
        </w:rPr>
        <w:t>2</w:t>
      </w:r>
      <w:r w:rsidR="00813A83">
        <w:rPr>
          <w:b/>
          <w:bCs/>
          <w:szCs w:val="28"/>
        </w:rPr>
        <w:t>1</w:t>
      </w:r>
      <w:r w:rsidRPr="000A08E3">
        <w:rPr>
          <w:b/>
          <w:bCs/>
          <w:szCs w:val="28"/>
        </w:rPr>
        <w:t xml:space="preserve"> году</w:t>
      </w:r>
    </w:p>
    <w:p w14:paraId="66A7DED6" w14:textId="77777777" w:rsidR="000A08E3" w:rsidRPr="000A08E3" w:rsidRDefault="000A08E3" w:rsidP="003A60DF">
      <w:pPr>
        <w:pStyle w:val="3"/>
        <w:ind w:firstLine="0"/>
        <w:rPr>
          <w:sz w:val="24"/>
        </w:rPr>
      </w:pPr>
    </w:p>
    <w:p w14:paraId="7C801863" w14:textId="27417573" w:rsidR="003A60DF" w:rsidRDefault="003A60DF" w:rsidP="003A60DF">
      <w:pPr>
        <w:pStyle w:val="3"/>
        <w:rPr>
          <w:szCs w:val="28"/>
        </w:rPr>
      </w:pPr>
      <w:r w:rsidRPr="000A08E3">
        <w:rPr>
          <w:szCs w:val="28"/>
        </w:rPr>
        <w:t xml:space="preserve">В соответствии с Планом проведения муниципальным казенным учреждением «Комитет по управлению имуществом города Снежинска» плановых муниципальных проверок соблюдения гражданами земельного законодательства, утвержденным постановлением администрации </w:t>
      </w:r>
      <w:proofErr w:type="spellStart"/>
      <w:r w:rsidRPr="000A08E3">
        <w:rPr>
          <w:szCs w:val="28"/>
        </w:rPr>
        <w:t>Снежинского</w:t>
      </w:r>
      <w:proofErr w:type="spellEnd"/>
      <w:r w:rsidRPr="000A08E3">
        <w:rPr>
          <w:szCs w:val="28"/>
        </w:rPr>
        <w:t xml:space="preserve"> городского округа </w:t>
      </w:r>
      <w:r w:rsidR="008830CE" w:rsidRPr="008830CE">
        <w:rPr>
          <w:szCs w:val="28"/>
        </w:rPr>
        <w:t>от 29.10.2020г. № 1335</w:t>
      </w:r>
      <w:r w:rsidRPr="000A08E3">
        <w:rPr>
          <w:szCs w:val="28"/>
        </w:rPr>
        <w:t>, в 20</w:t>
      </w:r>
      <w:r w:rsidR="00336D88">
        <w:rPr>
          <w:szCs w:val="28"/>
        </w:rPr>
        <w:t>2</w:t>
      </w:r>
      <w:r w:rsidR="008830CE">
        <w:rPr>
          <w:szCs w:val="28"/>
        </w:rPr>
        <w:t>1</w:t>
      </w:r>
      <w:r w:rsidRPr="000A08E3">
        <w:rPr>
          <w:szCs w:val="28"/>
        </w:rPr>
        <w:t xml:space="preserve"> году в рамках муниципального земельного контроля за использованием земель на территории </w:t>
      </w:r>
      <w:proofErr w:type="spellStart"/>
      <w:r w:rsidRPr="000A08E3">
        <w:rPr>
          <w:szCs w:val="28"/>
        </w:rPr>
        <w:t>Снежинского</w:t>
      </w:r>
      <w:proofErr w:type="spellEnd"/>
      <w:r w:rsidRPr="000A08E3">
        <w:rPr>
          <w:szCs w:val="28"/>
        </w:rPr>
        <w:t xml:space="preserve"> городского округа проведено </w:t>
      </w:r>
      <w:r w:rsidR="008830CE">
        <w:rPr>
          <w:szCs w:val="28"/>
        </w:rPr>
        <w:t>1</w:t>
      </w:r>
      <w:r w:rsidR="00336D88">
        <w:rPr>
          <w:szCs w:val="28"/>
        </w:rPr>
        <w:t>0</w:t>
      </w:r>
      <w:r w:rsidRPr="000A08E3">
        <w:rPr>
          <w:szCs w:val="28"/>
        </w:rPr>
        <w:t xml:space="preserve"> плановых проверок земельных участков, используемых гражданами.</w:t>
      </w:r>
    </w:p>
    <w:p w14:paraId="5BE5E17F" w14:textId="77777777" w:rsidR="00562396" w:rsidRDefault="00562396" w:rsidP="00562396">
      <w:pPr>
        <w:pStyle w:val="3"/>
        <w:rPr>
          <w:szCs w:val="28"/>
        </w:rPr>
      </w:pPr>
    </w:p>
    <w:p w14:paraId="5A91B89E" w14:textId="5D9D0530" w:rsidR="00562396" w:rsidRPr="000A08E3" w:rsidRDefault="00562396" w:rsidP="00562396">
      <w:pPr>
        <w:pStyle w:val="3"/>
        <w:rPr>
          <w:szCs w:val="28"/>
        </w:rPr>
      </w:pPr>
      <w:r w:rsidRPr="000A08E3">
        <w:rPr>
          <w:szCs w:val="28"/>
        </w:rPr>
        <w:t>П</w:t>
      </w:r>
      <w:r w:rsidR="006638B5">
        <w:rPr>
          <w:szCs w:val="28"/>
        </w:rPr>
        <w:t>лановые п</w:t>
      </w:r>
      <w:r w:rsidRPr="000A08E3">
        <w:rPr>
          <w:szCs w:val="28"/>
        </w:rPr>
        <w:t>роверки проводились по следующим направлениям:</w:t>
      </w:r>
    </w:p>
    <w:p w14:paraId="5B2A1784" w14:textId="77777777" w:rsidR="00562396" w:rsidRPr="008830CE" w:rsidRDefault="00562396" w:rsidP="00562396">
      <w:pPr>
        <w:pStyle w:val="3"/>
        <w:rPr>
          <w:szCs w:val="28"/>
        </w:rPr>
      </w:pPr>
      <w:r w:rsidRPr="008830CE">
        <w:rPr>
          <w:szCs w:val="28"/>
        </w:rPr>
        <w:t xml:space="preserve">1) территория индивидуальной жилой застройки в жил. поселке № 2. </w:t>
      </w:r>
    </w:p>
    <w:p w14:paraId="6D4AD17A" w14:textId="4FBE48A1" w:rsidR="00217615" w:rsidRDefault="00562396" w:rsidP="00217615">
      <w:pPr>
        <w:pStyle w:val="3"/>
        <w:rPr>
          <w:szCs w:val="28"/>
        </w:rPr>
      </w:pPr>
      <w:r w:rsidRPr="008830CE">
        <w:rPr>
          <w:szCs w:val="28"/>
        </w:rPr>
        <w:t xml:space="preserve">В рамках данного направления проведено 3 проверки участков В ходе проведения 2 проверок </w:t>
      </w:r>
      <w:r w:rsidRPr="00562396">
        <w:rPr>
          <w:szCs w:val="28"/>
        </w:rPr>
        <w:t>(</w:t>
      </w:r>
      <w:r w:rsidRPr="008830CE">
        <w:rPr>
          <w:szCs w:val="28"/>
        </w:rPr>
        <w:t>по адрес</w:t>
      </w:r>
      <w:r w:rsidRPr="00562396">
        <w:rPr>
          <w:szCs w:val="28"/>
        </w:rPr>
        <w:t>ам</w:t>
      </w:r>
      <w:r w:rsidRPr="008830CE">
        <w:rPr>
          <w:szCs w:val="28"/>
        </w:rPr>
        <w:t xml:space="preserve">: ул. Первомайская, д.9; </w:t>
      </w:r>
      <w:r w:rsidRPr="00562396">
        <w:rPr>
          <w:szCs w:val="28"/>
        </w:rPr>
        <w:t>у</w:t>
      </w:r>
      <w:r w:rsidRPr="008830CE">
        <w:rPr>
          <w:szCs w:val="28"/>
        </w:rPr>
        <w:t xml:space="preserve">л. Первомайская, д.3) были выявлены признаки использования земельных участков не по целевому назначению в соответствии с его принадлежностью к той или иной категории земель и (или) </w:t>
      </w:r>
      <w:hyperlink r:id="rId5" w:history="1">
        <w:r w:rsidRPr="008830CE">
          <w:rPr>
            <w:szCs w:val="28"/>
          </w:rPr>
          <w:t>разрешенным использованием</w:t>
        </w:r>
      </w:hyperlink>
      <w:r w:rsidRPr="008830CE">
        <w:rPr>
          <w:szCs w:val="28"/>
        </w:rPr>
        <w:t xml:space="preserve">, что является признаком административного правонарушения, предусмотренного статьей 8.8 Кодекса РФ об административных правонарушениях. </w:t>
      </w:r>
    </w:p>
    <w:p w14:paraId="7A8C8968" w14:textId="145051FB" w:rsidR="00217615" w:rsidRPr="000A08E3" w:rsidRDefault="00217615" w:rsidP="00217615">
      <w:pPr>
        <w:pStyle w:val="3"/>
        <w:rPr>
          <w:szCs w:val="28"/>
        </w:rPr>
      </w:pPr>
      <w:r w:rsidRPr="008830CE">
        <w:rPr>
          <w:szCs w:val="28"/>
        </w:rPr>
        <w:t xml:space="preserve">Материалы проверок, с признаками административных правонарушений направлены в орган государственного земельного надзора. </w:t>
      </w:r>
    </w:p>
    <w:p w14:paraId="2151229F" w14:textId="77777777" w:rsidR="00562396" w:rsidRPr="008830CE" w:rsidRDefault="00562396" w:rsidP="00562396">
      <w:pPr>
        <w:pStyle w:val="3"/>
        <w:rPr>
          <w:szCs w:val="28"/>
        </w:rPr>
      </w:pPr>
      <w:r w:rsidRPr="008830CE">
        <w:rPr>
          <w:szCs w:val="28"/>
        </w:rPr>
        <w:t>2) территория жилого района «Поселок Сокол».</w:t>
      </w:r>
    </w:p>
    <w:p w14:paraId="40A9FE9C" w14:textId="1FAEDB2C" w:rsidR="00562396" w:rsidRPr="008830CE" w:rsidRDefault="006638B5" w:rsidP="00562396">
      <w:pPr>
        <w:pStyle w:val="3"/>
        <w:rPr>
          <w:szCs w:val="28"/>
        </w:rPr>
      </w:pPr>
      <w:r>
        <w:rPr>
          <w:szCs w:val="28"/>
        </w:rPr>
        <w:t>В рамках данного направления п</w:t>
      </w:r>
      <w:r w:rsidR="00562396" w:rsidRPr="008830CE">
        <w:rPr>
          <w:szCs w:val="28"/>
        </w:rPr>
        <w:t>рове</w:t>
      </w:r>
      <w:r>
        <w:rPr>
          <w:szCs w:val="28"/>
        </w:rPr>
        <w:t>д</w:t>
      </w:r>
      <w:r w:rsidR="00562396" w:rsidRPr="008830CE">
        <w:rPr>
          <w:szCs w:val="28"/>
        </w:rPr>
        <w:t>ено 4 проверки земельных участков. Признаков административных правонарушений выявлено не было.</w:t>
      </w:r>
    </w:p>
    <w:p w14:paraId="54998023" w14:textId="77777777" w:rsidR="00562396" w:rsidRPr="008830CE" w:rsidRDefault="00562396" w:rsidP="00562396">
      <w:pPr>
        <w:pStyle w:val="3"/>
        <w:rPr>
          <w:szCs w:val="28"/>
        </w:rPr>
      </w:pPr>
      <w:r w:rsidRPr="008830CE">
        <w:rPr>
          <w:szCs w:val="28"/>
        </w:rPr>
        <w:t xml:space="preserve">В 4 проверках проверяемым лицам было рекомендовано обеспечить проведение кадастровых работ по используемым земельным участкам. </w:t>
      </w:r>
    </w:p>
    <w:p w14:paraId="1FD593E9" w14:textId="5EE9FB0C" w:rsidR="00562396" w:rsidRPr="008830CE" w:rsidRDefault="00562396" w:rsidP="00562396">
      <w:pPr>
        <w:pStyle w:val="3"/>
        <w:rPr>
          <w:szCs w:val="28"/>
        </w:rPr>
      </w:pPr>
      <w:r w:rsidRPr="008830CE">
        <w:rPr>
          <w:szCs w:val="28"/>
        </w:rPr>
        <w:t>4) территория гаражей</w:t>
      </w:r>
      <w:r w:rsidR="00C37108">
        <w:rPr>
          <w:szCs w:val="28"/>
        </w:rPr>
        <w:t xml:space="preserve">, расположенных </w:t>
      </w:r>
      <w:r w:rsidRPr="008830CE">
        <w:rPr>
          <w:szCs w:val="28"/>
        </w:rPr>
        <w:t xml:space="preserve">в районе </w:t>
      </w:r>
      <w:proofErr w:type="spellStart"/>
      <w:r w:rsidRPr="008830CE">
        <w:rPr>
          <w:szCs w:val="28"/>
        </w:rPr>
        <w:t>ул.Транспортная</w:t>
      </w:r>
      <w:proofErr w:type="spellEnd"/>
      <w:r w:rsidRPr="008830CE">
        <w:rPr>
          <w:szCs w:val="28"/>
        </w:rPr>
        <w:t>, 15.</w:t>
      </w:r>
    </w:p>
    <w:p w14:paraId="5F981946" w14:textId="67584BE8" w:rsidR="00562396" w:rsidRPr="008830CE" w:rsidRDefault="006638B5" w:rsidP="00562396">
      <w:pPr>
        <w:pStyle w:val="3"/>
        <w:rPr>
          <w:szCs w:val="28"/>
        </w:rPr>
      </w:pPr>
      <w:r>
        <w:rPr>
          <w:szCs w:val="28"/>
        </w:rPr>
        <w:t>В рамках данного направления п</w:t>
      </w:r>
      <w:r w:rsidR="00562396" w:rsidRPr="008830CE">
        <w:rPr>
          <w:szCs w:val="28"/>
        </w:rPr>
        <w:t>роведено 3 проверки земельных участков</w:t>
      </w:r>
      <w:r w:rsidR="00C37108">
        <w:rPr>
          <w:szCs w:val="28"/>
        </w:rPr>
        <w:t xml:space="preserve"> (территории под капитальными объектами - гаражными боксами)</w:t>
      </w:r>
      <w:r w:rsidR="00562396" w:rsidRPr="008830CE">
        <w:rPr>
          <w:szCs w:val="28"/>
        </w:rPr>
        <w:t xml:space="preserve">. </w:t>
      </w:r>
    </w:p>
    <w:p w14:paraId="690E8525" w14:textId="77777777" w:rsidR="00562396" w:rsidRPr="008830CE" w:rsidRDefault="00562396" w:rsidP="00562396">
      <w:pPr>
        <w:pStyle w:val="3"/>
        <w:rPr>
          <w:szCs w:val="28"/>
        </w:rPr>
      </w:pPr>
      <w:r w:rsidRPr="008830CE">
        <w:rPr>
          <w:szCs w:val="28"/>
        </w:rPr>
        <w:t>В связи с тем, что права на использование земельных участков, расположенных под гаражными боксами (</w:t>
      </w:r>
      <w:proofErr w:type="spellStart"/>
      <w:r w:rsidRPr="008830CE">
        <w:rPr>
          <w:szCs w:val="28"/>
        </w:rPr>
        <w:t>ул.Транспортная</w:t>
      </w:r>
      <w:proofErr w:type="spellEnd"/>
      <w:r w:rsidRPr="008830CE">
        <w:rPr>
          <w:szCs w:val="28"/>
        </w:rPr>
        <w:t xml:space="preserve">, 15А и 15Б) не оформлены собственниками гаражей, в 3 проверках были выявлены признаки административного правонарушения, предусмотренного статьей 7.1 Кодекса Российской Федерации об административных правонарушениях (использование земельного участка лицом, не имеющим предусмотренных законодательством Российской Федерации прав на указанный земельный участок). </w:t>
      </w:r>
    </w:p>
    <w:p w14:paraId="59347FB4" w14:textId="22776A94" w:rsidR="003A60DF" w:rsidRPr="000A08E3" w:rsidRDefault="00562396" w:rsidP="00562396">
      <w:pPr>
        <w:pStyle w:val="3"/>
        <w:rPr>
          <w:szCs w:val="28"/>
        </w:rPr>
      </w:pPr>
      <w:r w:rsidRPr="008830CE">
        <w:rPr>
          <w:szCs w:val="28"/>
        </w:rPr>
        <w:t xml:space="preserve">Материалы проверок, с признаками административных правонарушений направлены в орган государственного земельного надзора. </w:t>
      </w:r>
    </w:p>
    <w:p w14:paraId="404164B1" w14:textId="77777777" w:rsidR="00562396" w:rsidRDefault="00562396" w:rsidP="003A60DF">
      <w:pPr>
        <w:pStyle w:val="3"/>
        <w:rPr>
          <w:szCs w:val="28"/>
        </w:rPr>
      </w:pPr>
    </w:p>
    <w:p w14:paraId="1CF41355" w14:textId="77777777" w:rsidR="00D54791" w:rsidRPr="008830CE" w:rsidRDefault="00D54791" w:rsidP="00D54791">
      <w:pPr>
        <w:pStyle w:val="3"/>
        <w:rPr>
          <w:szCs w:val="28"/>
        </w:rPr>
      </w:pPr>
      <w:r w:rsidRPr="008830CE">
        <w:rPr>
          <w:szCs w:val="28"/>
        </w:rPr>
        <w:t>В отчетный период плановые и внеплановые проверки юридических лиц не проводились.</w:t>
      </w:r>
    </w:p>
    <w:p w14:paraId="30B52E6C" w14:textId="77777777" w:rsidR="003A60DF" w:rsidRPr="000A08E3" w:rsidRDefault="003A60DF" w:rsidP="003A60DF">
      <w:pPr>
        <w:pStyle w:val="3"/>
        <w:rPr>
          <w:szCs w:val="28"/>
        </w:rPr>
      </w:pPr>
    </w:p>
    <w:p w14:paraId="672085AB" w14:textId="3BEA2B76" w:rsidR="000A08E3" w:rsidRDefault="000A08E3" w:rsidP="00336D88">
      <w:pPr>
        <w:pStyle w:val="3"/>
        <w:rPr>
          <w:szCs w:val="28"/>
        </w:rPr>
      </w:pPr>
      <w:r w:rsidRPr="003A60DF">
        <w:rPr>
          <w:szCs w:val="28"/>
        </w:rPr>
        <w:lastRenderedPageBreak/>
        <w:t xml:space="preserve">Случаев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</w:t>
      </w:r>
      <w:r>
        <w:rPr>
          <w:szCs w:val="28"/>
        </w:rPr>
        <w:t xml:space="preserve">мероприятиями муниципального земельного контроля </w:t>
      </w:r>
      <w:r w:rsidRPr="003A60DF">
        <w:rPr>
          <w:szCs w:val="28"/>
        </w:rPr>
        <w:t>в 20</w:t>
      </w:r>
      <w:r w:rsidR="00336D88">
        <w:rPr>
          <w:szCs w:val="28"/>
        </w:rPr>
        <w:t>2</w:t>
      </w:r>
      <w:r w:rsidR="00C37108">
        <w:rPr>
          <w:szCs w:val="28"/>
        </w:rPr>
        <w:t>1</w:t>
      </w:r>
      <w:r w:rsidRPr="003A60DF">
        <w:rPr>
          <w:szCs w:val="28"/>
        </w:rPr>
        <w:t xml:space="preserve"> году не выявлялось.</w:t>
      </w:r>
    </w:p>
    <w:p w14:paraId="21921BA5" w14:textId="77777777" w:rsidR="00C37108" w:rsidRPr="0041109B" w:rsidRDefault="00C37108" w:rsidP="00336D88">
      <w:pPr>
        <w:pStyle w:val="3"/>
        <w:rPr>
          <w:szCs w:val="28"/>
        </w:rPr>
      </w:pPr>
    </w:p>
    <w:p w14:paraId="0D3FD94C" w14:textId="4B2EF9AD" w:rsidR="004478F4" w:rsidRDefault="004478F4" w:rsidP="004478F4">
      <w:pPr>
        <w:pStyle w:val="3"/>
        <w:rPr>
          <w:szCs w:val="28"/>
        </w:rPr>
      </w:pPr>
      <w:r w:rsidRPr="008830CE">
        <w:rPr>
          <w:szCs w:val="28"/>
        </w:rPr>
        <w:t>В связи со вступлением в силу Федерального закона от 31.07.2020 № 248-ФЗ «О государственном контроле (надзоре) и муниципальном контроле в Российской Федерации» утвержден</w:t>
      </w:r>
      <w:r>
        <w:rPr>
          <w:szCs w:val="28"/>
        </w:rPr>
        <w:t>о</w:t>
      </w:r>
      <w:r w:rsidRPr="008830CE">
        <w:rPr>
          <w:szCs w:val="28"/>
        </w:rPr>
        <w:t xml:space="preserve"> </w:t>
      </w:r>
      <w:r w:rsidR="00C37108">
        <w:rPr>
          <w:szCs w:val="28"/>
        </w:rPr>
        <w:t xml:space="preserve">новое </w:t>
      </w:r>
      <w:r w:rsidRPr="008830CE">
        <w:rPr>
          <w:szCs w:val="28"/>
        </w:rPr>
        <w:t>Положени</w:t>
      </w:r>
      <w:r>
        <w:rPr>
          <w:szCs w:val="28"/>
        </w:rPr>
        <w:t>е</w:t>
      </w:r>
      <w:r w:rsidRPr="008830CE">
        <w:rPr>
          <w:szCs w:val="28"/>
        </w:rPr>
        <w:t xml:space="preserve"> «О муниципальном земельном контроле на территории муниципального образования «Город Снежинск»</w:t>
      </w:r>
      <w:r w:rsidR="00C37108" w:rsidRPr="00C37108">
        <w:rPr>
          <w:szCs w:val="28"/>
        </w:rPr>
        <w:t xml:space="preserve"> </w:t>
      </w:r>
      <w:r w:rsidR="00C37108" w:rsidRPr="008830CE">
        <w:rPr>
          <w:szCs w:val="28"/>
        </w:rPr>
        <w:t xml:space="preserve">(решение Собрания депутатов </w:t>
      </w:r>
      <w:proofErr w:type="spellStart"/>
      <w:r w:rsidR="00C37108" w:rsidRPr="008830CE">
        <w:rPr>
          <w:szCs w:val="28"/>
        </w:rPr>
        <w:t>Снежинского</w:t>
      </w:r>
      <w:proofErr w:type="spellEnd"/>
      <w:r w:rsidR="00C37108" w:rsidRPr="008830CE">
        <w:rPr>
          <w:szCs w:val="28"/>
        </w:rPr>
        <w:t xml:space="preserve"> городского округа 09.09.2021 № 92)</w:t>
      </w:r>
      <w:r w:rsidRPr="008830CE">
        <w:rPr>
          <w:szCs w:val="28"/>
        </w:rPr>
        <w:t>, учитывающе</w:t>
      </w:r>
      <w:r>
        <w:rPr>
          <w:szCs w:val="28"/>
        </w:rPr>
        <w:t>е</w:t>
      </w:r>
      <w:r w:rsidRPr="008830CE">
        <w:rPr>
          <w:szCs w:val="28"/>
        </w:rPr>
        <w:t xml:space="preserve"> изменения действующего законодательства. </w:t>
      </w:r>
    </w:p>
    <w:p w14:paraId="7F6AFD54" w14:textId="149A697D" w:rsidR="004478F4" w:rsidRPr="008830CE" w:rsidRDefault="004478F4" w:rsidP="004478F4">
      <w:pPr>
        <w:pStyle w:val="3"/>
        <w:rPr>
          <w:szCs w:val="28"/>
        </w:rPr>
      </w:pPr>
      <w:r w:rsidRPr="008830CE">
        <w:rPr>
          <w:szCs w:val="28"/>
        </w:rPr>
        <w:t xml:space="preserve">С целью дальнейшего проведения мероприятий по муниципальному земельному контролю был проведен анализ земельных участков, расположенных на территории муниципального образования «Город Снежинск» для </w:t>
      </w:r>
      <w:r w:rsidR="00C37108">
        <w:rPr>
          <w:szCs w:val="28"/>
        </w:rPr>
        <w:t>присвоения участк</w:t>
      </w:r>
      <w:r w:rsidR="006A7C37">
        <w:rPr>
          <w:szCs w:val="28"/>
        </w:rPr>
        <w:t>ам</w:t>
      </w:r>
      <w:r w:rsidRPr="008830CE">
        <w:rPr>
          <w:szCs w:val="28"/>
        </w:rPr>
        <w:t xml:space="preserve"> категорий риска. </w:t>
      </w:r>
      <w:r w:rsidR="006A7C37">
        <w:rPr>
          <w:szCs w:val="28"/>
        </w:rPr>
        <w:t>Р</w:t>
      </w:r>
      <w:r w:rsidRPr="008830CE">
        <w:rPr>
          <w:szCs w:val="28"/>
        </w:rPr>
        <w:t xml:space="preserve">аспоряжениями КУИ города Снежинска </w:t>
      </w:r>
      <w:r w:rsidR="006A7C37">
        <w:rPr>
          <w:szCs w:val="28"/>
        </w:rPr>
        <w:t xml:space="preserve">утверждены списки земельных участков, отнесенных к средней и умеренной категории риска. Данные </w:t>
      </w:r>
      <w:r w:rsidRPr="008830CE">
        <w:rPr>
          <w:szCs w:val="28"/>
        </w:rPr>
        <w:t>списк</w:t>
      </w:r>
      <w:r>
        <w:rPr>
          <w:szCs w:val="28"/>
        </w:rPr>
        <w:t>и</w:t>
      </w:r>
      <w:r w:rsidRPr="008830CE">
        <w:rPr>
          <w:szCs w:val="28"/>
        </w:rPr>
        <w:t xml:space="preserve"> земельных участков, </w:t>
      </w:r>
      <w:r w:rsidR="006A7C37">
        <w:rPr>
          <w:szCs w:val="28"/>
        </w:rPr>
        <w:t xml:space="preserve">опубликованы на официальном сайте органа местного самоуправления </w:t>
      </w:r>
      <w:hyperlink r:id="rId6" w:history="1">
        <w:r w:rsidR="001A5AAD" w:rsidRPr="00AE2F53">
          <w:rPr>
            <w:rStyle w:val="a3"/>
            <w:szCs w:val="28"/>
          </w:rPr>
          <w:t>http://www.snzadm.ru/</w:t>
        </w:r>
      </w:hyperlink>
      <w:r w:rsidR="001A5AAD">
        <w:rPr>
          <w:szCs w:val="28"/>
        </w:rPr>
        <w:t xml:space="preserve"> </w:t>
      </w:r>
      <w:r w:rsidR="006A7C37">
        <w:rPr>
          <w:szCs w:val="28"/>
        </w:rPr>
        <w:t>в разделе Муниципальный контроль/Земельный контроль/Реестр подконтрольных субъектов и объектов</w:t>
      </w:r>
      <w:r w:rsidRPr="008830CE">
        <w:rPr>
          <w:szCs w:val="28"/>
        </w:rPr>
        <w:t>.</w:t>
      </w:r>
    </w:p>
    <w:p w14:paraId="11FB08D5" w14:textId="77777777" w:rsidR="001A5AAD" w:rsidRPr="0041109B" w:rsidRDefault="003A60DF" w:rsidP="00382D86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2307B7E" w14:textId="7196680F" w:rsidR="000A08E3" w:rsidRPr="00382D86" w:rsidRDefault="001A5AAD" w:rsidP="00382D86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33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и обобщения практики осуществления муниципального земельного контроля можно сделать вывод о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часто встречающ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</w:t>
      </w:r>
      <w:r w:rsidR="00B033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законодательства, ответственность за которые предусмотрена Кодексом Российской Федерации об административных правонарушениях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336D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это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ответственность за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 и 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8.8</w:t>
      </w:r>
      <w:r w:rsidR="00382D86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2D86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E4372" w14:textId="77777777" w:rsidR="0041109B" w:rsidRDefault="00382D86" w:rsidP="001A5AAD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EE1B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033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проведения проверок 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выявляются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ки,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09B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которых не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в соответствии с требованиями действующего законодательства</w:t>
      </w:r>
      <w:r w:rsidR="00B033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6DBEAB" w14:textId="520793B7" w:rsidR="001A5AAD" w:rsidRPr="00382D86" w:rsidRDefault="0041109B" w:rsidP="001A5AAD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использующи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 на территории муниципального образования «Город Снежинск» с целью недопущения замечаний органа земельного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 избежание споров по границам используемых участков,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внесение сведений в </w:t>
      </w:r>
      <w:r w:rsidR="00EE1B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недвижимости о границах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EE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следует обратиться к кадастровым инженерам.</w:t>
      </w:r>
    </w:p>
    <w:p w14:paraId="4AC9F212" w14:textId="77777777" w:rsidR="001A5AAD" w:rsidRDefault="001A5AAD" w:rsidP="00382D86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5FBDE" w14:textId="1A8BD3A0" w:rsidR="004478F4" w:rsidRPr="003A60DF" w:rsidRDefault="00217615" w:rsidP="004478F4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78F4"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признаков нарушений земельного законодательства на земельных участках </w:t>
      </w:r>
      <w:r w:rsidR="00EE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муниципального земельного контроля могут </w:t>
      </w:r>
      <w:r w:rsidR="004478F4"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EE1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одиться</w:t>
      </w:r>
      <w:r w:rsidR="004478F4"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мероприятия:</w:t>
      </w:r>
    </w:p>
    <w:p w14:paraId="175C3870" w14:textId="77777777" w:rsidR="004478F4" w:rsidRPr="003A60DF" w:rsidRDefault="004478F4" w:rsidP="004478F4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предварительное уведомление землепользователей о выявленном нарушении;</w:t>
      </w:r>
    </w:p>
    <w:p w14:paraId="47EDE16B" w14:textId="77777777" w:rsidR="004478F4" w:rsidRPr="003A60DF" w:rsidRDefault="004478F4" w:rsidP="004478F4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выдача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0BED8E11" w14:textId="77777777" w:rsidR="004478F4" w:rsidRPr="003A60DF" w:rsidRDefault="004478F4" w:rsidP="004478F4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проведение проверки земельного законодательства с обязательным разъяснением проверяемым лицам мер по ликвидации признаков правонарушения;</w:t>
      </w:r>
    </w:p>
    <w:p w14:paraId="336FE935" w14:textId="77777777" w:rsidR="004478F4" w:rsidRPr="003A60DF" w:rsidRDefault="004478F4" w:rsidP="004478F4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направление уведомлений о проведенных проверках, с указанием на необходимость устранения признаков правонарушений;</w:t>
      </w:r>
    </w:p>
    <w:p w14:paraId="67527795" w14:textId="77777777" w:rsidR="004478F4" w:rsidRPr="003A60DF" w:rsidRDefault="004478F4" w:rsidP="004478F4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направление актов проверок в орган государственного земельного контроля (надзора);</w:t>
      </w:r>
    </w:p>
    <w:p w14:paraId="61C28D75" w14:textId="77777777" w:rsidR="004478F4" w:rsidRPr="003A60DF" w:rsidRDefault="004478F4" w:rsidP="004478F4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проведение контрольных проверок по выявленным государственным контролем (надзором) правонарушениям;</w:t>
      </w:r>
    </w:p>
    <w:p w14:paraId="7FB9A4C8" w14:textId="77777777" w:rsidR="004478F4" w:rsidRPr="003A60DF" w:rsidRDefault="004478F4" w:rsidP="004478F4">
      <w:pPr>
        <w:tabs>
          <w:tab w:val="left" w:pos="46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камеральный контроль за устранением правонарушений.</w:t>
      </w:r>
    </w:p>
    <w:p w14:paraId="5EAFABED" w14:textId="77777777" w:rsidR="00624B1E" w:rsidRDefault="00624B1E" w:rsidP="001A5AAD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4330D" w14:textId="488D8320" w:rsidR="001A5AAD" w:rsidRPr="003A60DF" w:rsidRDefault="00624B1E" w:rsidP="001A5AAD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5AAD"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предотвращения нарушений земельного законодательства юридическими лицами и индивидуальными предпринимателями КУИ города Снежинска проводит разъяснительную работу при предоставлении земельных участков, кроме того, при выявлении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1A5AAD"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или профилактических</w:t>
      </w:r>
      <w:r w:rsidR="001A5AAD"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1A5AAD"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 административных правонарушений действует уведомительный порядок принятия мер по ликвидации таких признаков.</w:t>
      </w:r>
    </w:p>
    <w:p w14:paraId="0286BB24" w14:textId="77777777" w:rsidR="004478F4" w:rsidRPr="00382D86" w:rsidRDefault="004478F4" w:rsidP="00382D86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8E2BF" w14:textId="34124F02" w:rsidR="00B033E3" w:rsidRPr="00382D86" w:rsidRDefault="00382D86" w:rsidP="00382D86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32EBF21" w14:textId="77777777" w:rsidR="00441AA3" w:rsidRDefault="00441AA3"/>
    <w:sectPr w:rsidR="0044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E0114"/>
    <w:multiLevelType w:val="hybridMultilevel"/>
    <w:tmpl w:val="0D26C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0A"/>
    <w:rsid w:val="00035720"/>
    <w:rsid w:val="00081439"/>
    <w:rsid w:val="000A08E3"/>
    <w:rsid w:val="001A5AAD"/>
    <w:rsid w:val="00217615"/>
    <w:rsid w:val="00336D88"/>
    <w:rsid w:val="00382D86"/>
    <w:rsid w:val="003A60DF"/>
    <w:rsid w:val="0041109B"/>
    <w:rsid w:val="00441AA3"/>
    <w:rsid w:val="004478F4"/>
    <w:rsid w:val="00562396"/>
    <w:rsid w:val="005C24A1"/>
    <w:rsid w:val="00624B1E"/>
    <w:rsid w:val="00660F0A"/>
    <w:rsid w:val="006638B5"/>
    <w:rsid w:val="006A7C37"/>
    <w:rsid w:val="00813A83"/>
    <w:rsid w:val="008830CE"/>
    <w:rsid w:val="00B033E3"/>
    <w:rsid w:val="00C37108"/>
    <w:rsid w:val="00D54791"/>
    <w:rsid w:val="00E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08FD"/>
  <w15:chartTrackingRefBased/>
  <w15:docId w15:val="{E97ECE06-893E-42A3-A073-8475297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0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0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A60D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A60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60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60DF"/>
  </w:style>
  <w:style w:type="character" w:styleId="a3">
    <w:name w:val="Hyperlink"/>
    <w:basedOn w:val="a0"/>
    <w:uiPriority w:val="99"/>
    <w:unhideWhenUsed/>
    <w:rsid w:val="00B033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5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zadm.ru/" TargetMode="External"/><Relationship Id="rId5" Type="http://schemas.openxmlformats.org/officeDocument/2006/relationships/hyperlink" Target="consultantplus://offline/ref=80191460DF744A29DC2C4BCD2BD5A69182B14E2B5186F4B33FF8172A0F91B8F11C3D6A95919C6EC72354F7CD524398FEC9A1B00C015CFA6AI8v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Анатольевна</dc:creator>
  <cp:keywords/>
  <dc:description/>
  <cp:lastModifiedBy>Орлова Светлана Анатольевна</cp:lastModifiedBy>
  <cp:revision>5</cp:revision>
  <cp:lastPrinted>2022-02-01T08:51:00Z</cp:lastPrinted>
  <dcterms:created xsi:type="dcterms:W3CDTF">2022-01-28T09:13:00Z</dcterms:created>
  <dcterms:modified xsi:type="dcterms:W3CDTF">2022-02-01T08:57:00Z</dcterms:modified>
</cp:coreProperties>
</file>