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3601A" w14:textId="77777777" w:rsidR="006E7693" w:rsidRPr="006E7693" w:rsidRDefault="006E7693" w:rsidP="006E7693">
      <w:pPr>
        <w:shd w:val="clear" w:color="auto" w:fill="FFFFFF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</w:pPr>
      <w:r w:rsidRPr="006E7693">
        <w:rPr>
          <w:rFonts w:ascii="Trebuchet MS" w:eastAsia="Times New Roman" w:hAnsi="Trebuchet MS" w:cs="Times New Roman"/>
          <w:color w:val="000000"/>
          <w:sz w:val="21"/>
          <w:szCs w:val="21"/>
          <w:lang w:eastAsia="ru-RU"/>
        </w:rPr>
        <w:pict w14:anchorId="01E3495F">
          <v:rect id="_x0000_i1025" style="width:4.85pt;height:0" o:hrpct="0" o:hralign="center" o:hrstd="t" o:hr="t" fillcolor="#a0a0a0" stroked="f"/>
        </w:pict>
      </w:r>
    </w:p>
    <w:p w14:paraId="0C4A9FF4" w14:textId="77777777" w:rsidR="006E7693" w:rsidRPr="006E7693" w:rsidRDefault="006E7693" w:rsidP="006E7693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3D516C"/>
          <w:sz w:val="33"/>
          <w:szCs w:val="33"/>
          <w:lang w:eastAsia="ru-RU"/>
        </w:rPr>
      </w:pPr>
      <w:r w:rsidRPr="006E7693">
        <w:rPr>
          <w:rFonts w:ascii="inherit" w:eastAsia="Times New Roman" w:hAnsi="inherit" w:cs="Times New Roman"/>
          <w:b/>
          <w:bCs/>
          <w:color w:val="3D516C"/>
          <w:sz w:val="33"/>
          <w:szCs w:val="33"/>
          <w:bdr w:val="none" w:sz="0" w:space="0" w:color="auto" w:frame="1"/>
          <w:lang w:eastAsia="ru-RU"/>
        </w:rPr>
        <w:t>Исчерпывающий перечень сведений, которые могут запрашиваться контрольным органом у контролируемого лица в сфере муниципального земельного контроля</w:t>
      </w:r>
    </w:p>
    <w:p w14:paraId="25E7080E" w14:textId="3FC51689" w:rsidR="006E7693" w:rsidRPr="006E7693" w:rsidRDefault="006E7693" w:rsidP="006E769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</w:p>
    <w:tbl>
      <w:tblPr>
        <w:tblW w:w="98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4429"/>
        <w:gridCol w:w="4629"/>
      </w:tblGrid>
      <w:tr w:rsidR="006E7693" w:rsidRPr="006E7693" w14:paraId="1B68B46B" w14:textId="77777777" w:rsidTr="006E7693">
        <w:trPr>
          <w:tblHeader/>
        </w:trPr>
        <w:tc>
          <w:tcPr>
            <w:tcW w:w="808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2B2CC9F5" w14:textId="77777777" w:rsidR="006E7693" w:rsidRPr="006E7693" w:rsidRDefault="006E7693" w:rsidP="006E769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3D516C"/>
                <w:sz w:val="24"/>
                <w:szCs w:val="24"/>
                <w:lang w:eastAsia="ru-RU"/>
              </w:rPr>
            </w:pPr>
            <w:r w:rsidRPr="006E7693">
              <w:rPr>
                <w:rFonts w:ascii="inherit" w:eastAsia="Times New Roman" w:hAnsi="inherit" w:cs="Times New Roman"/>
                <w:b/>
                <w:bCs/>
                <w:color w:val="3D516C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429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704C750F" w14:textId="77777777" w:rsidR="006E7693" w:rsidRPr="006E7693" w:rsidRDefault="006E7693" w:rsidP="006E769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3D516C"/>
                <w:sz w:val="24"/>
                <w:szCs w:val="24"/>
                <w:lang w:eastAsia="ru-RU"/>
              </w:rPr>
            </w:pPr>
            <w:r w:rsidRPr="006E7693">
              <w:rPr>
                <w:rFonts w:ascii="inherit" w:eastAsia="Times New Roman" w:hAnsi="inherit" w:cs="Times New Roman"/>
                <w:b/>
                <w:bCs/>
                <w:color w:val="3D516C"/>
                <w:sz w:val="24"/>
                <w:szCs w:val="24"/>
                <w:bdr w:val="none" w:sz="0" w:space="0" w:color="auto" w:frame="1"/>
                <w:lang w:eastAsia="ru-RU"/>
              </w:rPr>
              <w:t>Наименование документа</w:t>
            </w:r>
          </w:p>
        </w:tc>
        <w:tc>
          <w:tcPr>
            <w:tcW w:w="4629" w:type="dxa"/>
            <w:tcBorders>
              <w:top w:val="single" w:sz="6" w:space="0" w:color="B1C4D2"/>
              <w:left w:val="single" w:sz="6" w:space="0" w:color="B1C4D2"/>
              <w:bottom w:val="single" w:sz="6" w:space="0" w:color="B1C4D2"/>
              <w:right w:val="single" w:sz="6" w:space="0" w:color="B1C4D2"/>
            </w:tcBorders>
            <w:shd w:val="clear" w:color="auto" w:fill="C9D6E0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4033B9B9" w14:textId="77777777" w:rsidR="006E7693" w:rsidRPr="006E7693" w:rsidRDefault="006E7693" w:rsidP="006E7693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3D516C"/>
                <w:sz w:val="24"/>
                <w:szCs w:val="24"/>
                <w:lang w:eastAsia="ru-RU"/>
              </w:rPr>
            </w:pPr>
            <w:r w:rsidRPr="006E7693">
              <w:rPr>
                <w:rFonts w:ascii="inherit" w:eastAsia="Times New Roman" w:hAnsi="inherit" w:cs="Times New Roman"/>
                <w:b/>
                <w:bCs/>
                <w:color w:val="3D516C"/>
                <w:sz w:val="24"/>
                <w:szCs w:val="24"/>
                <w:bdr w:val="none" w:sz="0" w:space="0" w:color="auto" w:frame="1"/>
                <w:lang w:eastAsia="ru-RU"/>
              </w:rPr>
              <w:t>Основания</w:t>
            </w:r>
          </w:p>
        </w:tc>
      </w:tr>
      <w:tr w:rsidR="006E7693" w:rsidRPr="006E7693" w14:paraId="1BC57EA1" w14:textId="77777777" w:rsidTr="006E7693"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1ADE27EB" w14:textId="77777777" w:rsidR="006E7693" w:rsidRPr="006E7693" w:rsidRDefault="006E7693" w:rsidP="006E769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6E7693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57AE1AF1" w14:textId="77777777" w:rsidR="006E7693" w:rsidRPr="006E7693" w:rsidRDefault="006E7693" w:rsidP="006E769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6E7693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Документ, удостоверяющий личность лица, в отношении которого проводится проверка.</w:t>
            </w:r>
          </w:p>
        </w:tc>
        <w:tc>
          <w:tcPr>
            <w:tcW w:w="46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4D4C6EB6" w14:textId="77777777" w:rsidR="006E7693" w:rsidRPr="006E7693" w:rsidRDefault="006E7693" w:rsidP="006E7693">
            <w:pPr>
              <w:spacing w:after="24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6E7693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Указ Президента РФ от 13.03.1997 № 232 «Об основном документе, удостоверяющем личность гражданина Российской Федерации на территории Российской Федерации».</w:t>
            </w:r>
          </w:p>
          <w:p w14:paraId="084009D2" w14:textId="77777777" w:rsidR="006E7693" w:rsidRPr="006E7693" w:rsidRDefault="006E7693" w:rsidP="006E769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6E7693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Постановление Правительства РФ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</w:tr>
      <w:tr w:rsidR="006E7693" w:rsidRPr="006E7693" w14:paraId="619FF4FB" w14:textId="77777777" w:rsidTr="006E7693"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0297A8F4" w14:textId="77777777" w:rsidR="006E7693" w:rsidRPr="006E7693" w:rsidRDefault="006E7693" w:rsidP="006E769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6E7693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0F39508A" w14:textId="77777777" w:rsidR="006E7693" w:rsidRPr="006E7693" w:rsidRDefault="006E7693" w:rsidP="006E769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6E7693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Доверенность для уполномоченного представителя на представление интересов при проведении мероприятий муниципального земельного контроля с перечислением полномочий.</w:t>
            </w:r>
          </w:p>
        </w:tc>
        <w:tc>
          <w:tcPr>
            <w:tcW w:w="46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24D384F2" w14:textId="77777777" w:rsidR="006E7693" w:rsidRPr="006E7693" w:rsidRDefault="006E7693" w:rsidP="006E769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6E7693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Статья 185 Гражданского кодекса Российской Федерации.</w:t>
            </w:r>
          </w:p>
        </w:tc>
      </w:tr>
      <w:tr w:rsidR="006E7693" w:rsidRPr="006E7693" w14:paraId="7A846691" w14:textId="77777777" w:rsidTr="006E7693"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50861C72" w14:textId="77777777" w:rsidR="006E7693" w:rsidRPr="006E7693" w:rsidRDefault="006E7693" w:rsidP="006E769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6E7693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43FE2465" w14:textId="77777777" w:rsidR="006E7693" w:rsidRPr="006E7693" w:rsidRDefault="006E7693" w:rsidP="006E769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6E7693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Документы, подтверждающие право на земельный участок,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46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07C70E83" w14:textId="77777777" w:rsidR="006E7693" w:rsidRPr="006E7693" w:rsidRDefault="006E7693" w:rsidP="006E769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6E7693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Статья 25 Земельного кодекса Российской Федерации.</w:t>
            </w:r>
          </w:p>
        </w:tc>
      </w:tr>
      <w:tr w:rsidR="006E7693" w:rsidRPr="006E7693" w14:paraId="3EFDE838" w14:textId="77777777" w:rsidTr="006E7693">
        <w:tc>
          <w:tcPr>
            <w:tcW w:w="8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445FC49B" w14:textId="77777777" w:rsidR="006E7693" w:rsidRPr="006E7693" w:rsidRDefault="006E7693" w:rsidP="006E769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6E7693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290658EF" w14:textId="77777777" w:rsidR="006E7693" w:rsidRPr="006E7693" w:rsidRDefault="006E7693" w:rsidP="006E769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6E7693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Документы, подтверждающие право на объекты недвижимого имущества, расположенные на земельном участке, выданные до вступления в силу Федерального закона «О государственной регистрации прав на недвижимое имущество и сделок с ним» от 21.07.1997 № 122-ФЗ.</w:t>
            </w:r>
          </w:p>
        </w:tc>
        <w:tc>
          <w:tcPr>
            <w:tcW w:w="462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120" w:type="dxa"/>
              <w:left w:w="160" w:type="dxa"/>
              <w:bottom w:w="120" w:type="dxa"/>
              <w:right w:w="160" w:type="dxa"/>
            </w:tcMar>
            <w:vAlign w:val="bottom"/>
            <w:hideMark/>
          </w:tcPr>
          <w:p w14:paraId="738E8E81" w14:textId="77777777" w:rsidR="006E7693" w:rsidRPr="006E7693" w:rsidRDefault="006E7693" w:rsidP="006E7693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</w:pPr>
            <w:r w:rsidRPr="006E7693">
              <w:rPr>
                <w:rFonts w:ascii="inherit" w:eastAsia="Times New Roman" w:hAnsi="inherit" w:cs="Times New Roman"/>
                <w:color w:val="3D516C"/>
                <w:sz w:val="24"/>
                <w:szCs w:val="24"/>
                <w:lang w:eastAsia="ru-RU"/>
              </w:rPr>
              <w:t>Статья 69. Федерального закона «О государственной регистрации прав на недвижимое имущество и сделок с ним» от 21.07.1997 № 122-ФЗ.</w:t>
            </w:r>
          </w:p>
        </w:tc>
      </w:tr>
    </w:tbl>
    <w:p w14:paraId="4AD2BF98" w14:textId="77777777" w:rsidR="000C171F" w:rsidRDefault="000C171F"/>
    <w:sectPr w:rsidR="000C171F" w:rsidSect="006E769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71F"/>
    <w:rsid w:val="000C171F"/>
    <w:rsid w:val="006E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191DA"/>
  <w15:chartTrackingRefBased/>
  <w15:docId w15:val="{B26D5403-8DEC-4EF4-92D7-5B3A6036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36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488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8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88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9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1903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51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71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324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48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Светлана Анатольевна</dc:creator>
  <cp:keywords/>
  <dc:description/>
  <cp:lastModifiedBy>Орлова Светлана Анатольевна</cp:lastModifiedBy>
  <cp:revision>2</cp:revision>
  <dcterms:created xsi:type="dcterms:W3CDTF">2022-03-10T12:29:00Z</dcterms:created>
  <dcterms:modified xsi:type="dcterms:W3CDTF">2022-03-10T12:33:00Z</dcterms:modified>
</cp:coreProperties>
</file>