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4A" w:rsidRPr="00AC4F32" w:rsidRDefault="00AC4F32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F32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16280" cy="880110"/>
            <wp:effectExtent l="0" t="0" r="762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4A" w:rsidRPr="00AC4F32" w:rsidRDefault="00F703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34A" w:rsidRPr="00AC4F32" w:rsidRDefault="00B350CB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050BDB"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снежинского</w:t>
      </w:r>
      <w:r w:rsidR="00050BDB"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</w:t>
      </w:r>
      <w:r w:rsidR="00050BDB"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4F32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457FF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453.55pt;height:1.75pt;z-index:-251655168;mso-wrap-edited:f" wrapcoords="-34 0 -34 14400 21600 14400 21600 0 -34 0" o:hrpct="0" o:hralign="center" o:hr="t">
            <v:imagedata r:id="rId9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D4550" w:rsidTr="00D12C38">
        <w:tc>
          <w:tcPr>
            <w:tcW w:w="423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5D4550" w:rsidRPr="00AC4F32" w:rsidRDefault="00AC4F32" w:rsidP="00D12C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31.03.2022</w:t>
            </w:r>
          </w:p>
        </w:tc>
        <w:tc>
          <w:tcPr>
            <w:tcW w:w="426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D4550" w:rsidRPr="00AC4F32" w:rsidRDefault="00AC4F32" w:rsidP="00D12C3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481</w:t>
            </w:r>
          </w:p>
        </w:tc>
      </w:tr>
    </w:tbl>
    <w:p w:rsidR="009E183D" w:rsidRPr="00A30036" w:rsidRDefault="009E183D" w:rsidP="009E183D">
      <w:pPr>
        <w:spacing w:line="180" w:lineRule="auto"/>
        <w:rPr>
          <w:sz w:val="16"/>
          <w:szCs w:val="16"/>
        </w:rPr>
      </w:pPr>
    </w:p>
    <w:p w:rsidR="0073755A" w:rsidRDefault="0073755A" w:rsidP="0073755A">
      <w:pPr>
        <w:pStyle w:val="ConsPlusTitle"/>
        <w:widowControl/>
        <w:suppressAutoHyphens w:val="0"/>
        <w:spacing w:line="180" w:lineRule="auto"/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73755A" w:rsidRDefault="0073755A" w:rsidP="0073755A">
      <w:pPr>
        <w:pStyle w:val="ConsPlusTitle"/>
        <w:widowControl/>
        <w:suppressAutoHyphens w:val="0"/>
        <w:spacing w:line="18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информационного</w:t>
      </w:r>
    </w:p>
    <w:p w:rsidR="0073755A" w:rsidRDefault="0073755A" w:rsidP="0073755A">
      <w:pPr>
        <w:pStyle w:val="ConsPlusTitle"/>
        <w:widowControl/>
        <w:suppressAutoHyphens w:val="0"/>
        <w:spacing w:line="180" w:lineRule="auto"/>
      </w:pPr>
      <w:r>
        <w:rPr>
          <w:rFonts w:ascii="Times New Roman" w:hAnsi="Times New Roman" w:cs="Times New Roman"/>
          <w:sz w:val="28"/>
          <w:szCs w:val="28"/>
        </w:rPr>
        <w:t>общества в Снежинском городском округе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</w:p>
    <w:p w:rsidR="0073755A" w:rsidRDefault="0073755A" w:rsidP="0073755A">
      <w:pPr>
        <w:pStyle w:val="ConsPlusTitle"/>
        <w:widowControl/>
        <w:suppressAutoHyphens w:val="0"/>
        <w:spacing w:line="180" w:lineRule="auto"/>
      </w:pPr>
      <w:r>
        <w:rPr>
          <w:rFonts w:ascii="Times New Roman" w:hAnsi="Times New Roman" w:cs="Times New Roman"/>
          <w:sz w:val="28"/>
          <w:szCs w:val="28"/>
        </w:rPr>
        <w:t>на 2019 - 2030 гг.</w:t>
      </w:r>
    </w:p>
    <w:p w:rsidR="0073755A" w:rsidRDefault="0073755A" w:rsidP="00A30036">
      <w:pPr>
        <w:tabs>
          <w:tab w:val="left" w:pos="708"/>
        </w:tabs>
        <w:rPr>
          <w:bCs/>
          <w:szCs w:val="28"/>
        </w:rPr>
      </w:pPr>
    </w:p>
    <w:p w:rsidR="0073755A" w:rsidRDefault="0073755A" w:rsidP="00A30036">
      <w:pPr>
        <w:tabs>
          <w:tab w:val="left" w:pos="708"/>
        </w:tabs>
        <w:rPr>
          <w:bCs/>
          <w:szCs w:val="28"/>
        </w:rPr>
      </w:pPr>
    </w:p>
    <w:p w:rsidR="0073755A" w:rsidRDefault="0073755A" w:rsidP="00A30036">
      <w:pPr>
        <w:ind w:firstLine="720"/>
        <w:jc w:val="both"/>
      </w:pPr>
      <w:r>
        <w:rPr>
          <w:bCs/>
          <w:szCs w:val="28"/>
        </w:rPr>
        <w:t xml:space="preserve">Руководствуясь Порядком разработки, утверждения и исполнения муниципальных программ в Снежинском городском округе, утвержденным постановлением администрации Снежинского городского округа </w:t>
      </w:r>
      <w:r w:rsidRPr="00654F74">
        <w:rPr>
          <w:bCs/>
          <w:szCs w:val="28"/>
        </w:rPr>
        <w:t>от 24.02.2022 № 251, на основании статьи 34, 39 Устава</w:t>
      </w:r>
      <w:r>
        <w:rPr>
          <w:bCs/>
          <w:szCs w:val="28"/>
        </w:rPr>
        <w:t xml:space="preserve"> муниципального образования </w:t>
      </w:r>
      <w:r w:rsidR="00A252F3">
        <w:rPr>
          <w:bCs/>
          <w:szCs w:val="28"/>
        </w:rPr>
        <w:t>«</w:t>
      </w:r>
      <w:r>
        <w:rPr>
          <w:bCs/>
          <w:szCs w:val="28"/>
        </w:rPr>
        <w:t>Город Снежинск</w:t>
      </w:r>
      <w:r w:rsidR="00A252F3">
        <w:rPr>
          <w:bCs/>
          <w:szCs w:val="28"/>
        </w:rPr>
        <w:t>»</w:t>
      </w:r>
      <w:r>
        <w:rPr>
          <w:bCs/>
          <w:szCs w:val="28"/>
        </w:rPr>
        <w:t>,</w:t>
      </w:r>
    </w:p>
    <w:p w:rsidR="0073755A" w:rsidRDefault="0073755A" w:rsidP="0073755A">
      <w:pPr>
        <w:pStyle w:val="a5"/>
        <w:tabs>
          <w:tab w:val="left" w:pos="708"/>
        </w:tabs>
        <w:spacing w:line="180" w:lineRule="auto"/>
        <w:rPr>
          <w:bCs/>
          <w:szCs w:val="28"/>
        </w:rPr>
      </w:pPr>
    </w:p>
    <w:p w:rsidR="0073755A" w:rsidRDefault="0073755A" w:rsidP="0073755A">
      <w:pPr>
        <w:pStyle w:val="a5"/>
        <w:tabs>
          <w:tab w:val="left" w:pos="708"/>
        </w:tabs>
      </w:pPr>
      <w:r>
        <w:rPr>
          <w:bCs/>
          <w:szCs w:val="28"/>
        </w:rPr>
        <w:t>ПОСТАНОВЛЯЮ</w:t>
      </w:r>
      <w:r>
        <w:rPr>
          <w:szCs w:val="28"/>
        </w:rPr>
        <w:t>:</w:t>
      </w:r>
    </w:p>
    <w:p w:rsidR="0073755A" w:rsidRDefault="0073755A" w:rsidP="0073755A">
      <w:pPr>
        <w:pStyle w:val="a5"/>
        <w:tabs>
          <w:tab w:val="left" w:pos="708"/>
        </w:tabs>
        <w:spacing w:line="180" w:lineRule="auto"/>
        <w:rPr>
          <w:szCs w:val="28"/>
        </w:rPr>
      </w:pPr>
    </w:p>
    <w:p w:rsidR="0073755A" w:rsidRPr="006834F0" w:rsidRDefault="0073755A" w:rsidP="00A30036">
      <w:pPr>
        <w:pStyle w:val="ConsPlusTitle"/>
        <w:widowControl/>
        <w:numPr>
          <w:ilvl w:val="0"/>
          <w:numId w:val="31"/>
        </w:numPr>
        <w:ind w:left="0" w:firstLine="72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информационного общества в Снежинском городском округе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C1C">
        <w:rPr>
          <w:rFonts w:ascii="Times New Roman" w:hAnsi="Times New Roman" w:cs="Times New Roman"/>
          <w:b w:val="0"/>
          <w:sz w:val="28"/>
          <w:szCs w:val="28"/>
        </w:rPr>
        <w:t>на 2019 </w:t>
      </w:r>
      <w:r w:rsidR="00432C1C">
        <w:rPr>
          <w:rFonts w:ascii="Times New Roman" w:hAnsi="Times New Roman" w:cs="Times New Roman"/>
          <w:b w:val="0"/>
          <w:sz w:val="28"/>
          <w:szCs w:val="28"/>
        </w:rPr>
        <w:noBreakHyphen/>
        <w:t> 2030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гг., утвержденную постановлением администрации Снежинского городского округа от 22.11.2019 № 1493 (с изменениями от </w:t>
      </w:r>
      <w:r w:rsidRPr="002305A0">
        <w:rPr>
          <w:rFonts w:ascii="Times New Roman" w:hAnsi="Times New Roman" w:cs="Times New Roman"/>
          <w:b w:val="0"/>
          <w:sz w:val="28"/>
          <w:szCs w:val="28"/>
        </w:rPr>
        <w:t>10.02.2022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Pr="002305A0">
        <w:rPr>
          <w:rFonts w:ascii="Times New Roman" w:hAnsi="Times New Roman" w:cs="Times New Roman"/>
          <w:b w:val="0"/>
          <w:sz w:val="28"/>
          <w:szCs w:val="28"/>
        </w:rPr>
        <w:t>194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C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10.01.2022, № 2, </w:t>
      </w:r>
      <w:r w:rsidR="00BF3C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834F0">
        <w:rPr>
          <w:rFonts w:ascii="Times New Roman" w:hAnsi="Times New Roman" w:cs="Times New Roman"/>
          <w:b w:val="0"/>
          <w:sz w:val="28"/>
          <w:szCs w:val="28"/>
        </w:rPr>
        <w:t>31.03.2021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403, </w:t>
      </w:r>
      <w:r w:rsidR="00BF3C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2C1C">
        <w:rPr>
          <w:rFonts w:ascii="Times New Roman" w:hAnsi="Times New Roman" w:cs="Times New Roman"/>
          <w:b w:val="0"/>
          <w:sz w:val="28"/>
          <w:szCs w:val="28"/>
        </w:rPr>
        <w:t>17.02.2021 № 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197, </w:t>
      </w:r>
      <w:r w:rsidR="00A3003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834F0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834F0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834F0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804, </w:t>
      </w:r>
      <w:r w:rsidR="00BF3C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20.11.2019 № </w:t>
      </w:r>
      <w:r w:rsidRPr="005E05A3">
        <w:rPr>
          <w:rFonts w:ascii="Times New Roman" w:hAnsi="Times New Roman" w:cs="Times New Roman"/>
          <w:b w:val="0"/>
          <w:sz w:val="28"/>
          <w:szCs w:val="28"/>
        </w:rPr>
        <w:t>1492, от 16.12.2019 № 1629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A30036">
        <w:rPr>
          <w:rFonts w:ascii="Times New Roman" w:hAnsi="Times New Roman" w:cs="Times New Roman"/>
          <w:b w:val="0"/>
          <w:sz w:val="28"/>
          <w:szCs w:val="28"/>
        </w:rPr>
        <w:t>, изложив 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(прилагается).</w:t>
      </w:r>
    </w:p>
    <w:p w:rsidR="0073755A" w:rsidRPr="006834F0" w:rsidRDefault="0073755A" w:rsidP="001D6065">
      <w:pPr>
        <w:pStyle w:val="ConsPlusTitle"/>
        <w:widowControl/>
        <w:numPr>
          <w:ilvl w:val="0"/>
          <w:numId w:val="31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Известия Собрания депутатов и администрации города Снежинска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755A" w:rsidRPr="006834F0" w:rsidRDefault="0073755A" w:rsidP="001D6065">
      <w:pPr>
        <w:pStyle w:val="ConsPlusTitle"/>
        <w:widowControl/>
        <w:numPr>
          <w:ilvl w:val="0"/>
          <w:numId w:val="31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заместителя главы городского округа Д.С.Востротина.</w:t>
      </w:r>
    </w:p>
    <w:p w:rsidR="0073755A" w:rsidRDefault="0073755A" w:rsidP="0073755A">
      <w:pPr>
        <w:pStyle w:val="a3"/>
      </w:pPr>
    </w:p>
    <w:p w:rsidR="0073755A" w:rsidRDefault="0073755A" w:rsidP="0073755A">
      <w:pPr>
        <w:pStyle w:val="a3"/>
        <w:jc w:val="both"/>
      </w:pPr>
    </w:p>
    <w:p w:rsidR="0073755A" w:rsidRDefault="0073755A" w:rsidP="0073755A">
      <w:pPr>
        <w:pStyle w:val="a3"/>
      </w:pPr>
    </w:p>
    <w:p w:rsidR="0073755A" w:rsidRDefault="0073755A" w:rsidP="0073755A">
      <w:pPr>
        <w:pStyle w:val="a3"/>
        <w:spacing w:line="180" w:lineRule="auto"/>
      </w:pPr>
      <w:r>
        <w:t>Глава Снежинского</w:t>
      </w:r>
    </w:p>
    <w:p w:rsidR="0073755A" w:rsidRDefault="0073755A" w:rsidP="0073755A">
      <w:pPr>
        <w:pStyle w:val="a3"/>
        <w:spacing w:line="180" w:lineRule="auto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065">
        <w:tab/>
        <w:t xml:space="preserve"> </w:t>
      </w:r>
      <w:r>
        <w:t>И.И.Сапрыкин</w:t>
      </w:r>
    </w:p>
    <w:p w:rsidR="0073755A" w:rsidRDefault="0073755A" w:rsidP="0073755A">
      <w:pPr>
        <w:spacing w:line="180" w:lineRule="auto"/>
      </w:pPr>
    </w:p>
    <w:p w:rsidR="0073755A" w:rsidRDefault="0073755A" w:rsidP="0073755A">
      <w:pPr>
        <w:pStyle w:val="a3"/>
        <w:spacing w:line="180" w:lineRule="auto"/>
      </w:pPr>
      <w:r>
        <w:br w:type="page"/>
      </w:r>
    </w:p>
    <w:p w:rsidR="0073755A" w:rsidRDefault="0073755A" w:rsidP="0073755A">
      <w:pPr>
        <w:pStyle w:val="a3"/>
        <w:spacing w:line="180" w:lineRule="auto"/>
      </w:pPr>
    </w:p>
    <w:p w:rsidR="0073755A" w:rsidRDefault="0073755A" w:rsidP="0073755A">
      <w:pPr>
        <w:pStyle w:val="a3"/>
        <w:spacing w:line="180" w:lineRule="auto"/>
      </w:pPr>
    </w:p>
    <w:p w:rsidR="008667C4" w:rsidRDefault="008667C4" w:rsidP="0073755A">
      <w:pPr>
        <w:pStyle w:val="a3"/>
        <w:spacing w:line="180" w:lineRule="auto"/>
      </w:pPr>
    </w:p>
    <w:p w:rsidR="008667C4" w:rsidRDefault="008667C4" w:rsidP="0073755A">
      <w:pPr>
        <w:pStyle w:val="a3"/>
        <w:spacing w:line="180" w:lineRule="auto"/>
      </w:pPr>
    </w:p>
    <w:p w:rsidR="008667C4" w:rsidRDefault="008667C4" w:rsidP="0073755A">
      <w:pPr>
        <w:pStyle w:val="a3"/>
        <w:spacing w:line="180" w:lineRule="auto"/>
      </w:pPr>
    </w:p>
    <w:p w:rsidR="0073755A" w:rsidRDefault="0073755A" w:rsidP="008667C4">
      <w:pPr>
        <w:pStyle w:val="a3"/>
        <w:spacing w:line="180" w:lineRule="auto"/>
        <w:ind w:hanging="1134"/>
      </w:pPr>
      <w:r>
        <w:t>СОГЛАСОВАНО: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>Начальник юридического отдела</w:t>
      </w:r>
      <w:r>
        <w:tab/>
      </w:r>
      <w:r>
        <w:tab/>
      </w:r>
      <w:r>
        <w:tab/>
      </w:r>
      <w:r>
        <w:tab/>
      </w:r>
      <w:r w:rsidR="008667C4">
        <w:tab/>
      </w:r>
      <w:r w:rsidR="008667C4">
        <w:tab/>
      </w:r>
      <w:r>
        <w:t>А.В.Кузьмин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>Заместитель главы</w:t>
      </w:r>
    </w:p>
    <w:p w:rsidR="0073755A" w:rsidRDefault="0073755A" w:rsidP="008667C4">
      <w:pPr>
        <w:pStyle w:val="a3"/>
        <w:spacing w:line="180" w:lineRule="auto"/>
        <w:ind w:hanging="1134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8667C4">
        <w:tab/>
      </w:r>
      <w:r w:rsidR="008667C4">
        <w:tab/>
      </w:r>
      <w:r w:rsidR="008667C4">
        <w:tab/>
      </w:r>
      <w:r>
        <w:t>Д.С.Востротин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>Заместитель главы</w:t>
      </w:r>
    </w:p>
    <w:p w:rsidR="0073755A" w:rsidRDefault="0073755A" w:rsidP="008667C4">
      <w:pPr>
        <w:pStyle w:val="a3"/>
        <w:spacing w:line="180" w:lineRule="auto"/>
        <w:ind w:hanging="1134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7C4">
        <w:tab/>
      </w:r>
      <w:r w:rsidR="008667C4">
        <w:tab/>
      </w:r>
      <w:r>
        <w:t>М.Т.Ташбулатов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 w:rsidRPr="002305A0">
        <w:t>Начальник управления экономики</w:t>
      </w:r>
      <w:r w:rsidRPr="002305A0">
        <w:tab/>
      </w:r>
      <w:r w:rsidRPr="002305A0">
        <w:tab/>
      </w:r>
      <w:r w:rsidRPr="002305A0">
        <w:tab/>
      </w:r>
      <w:r w:rsidR="008667C4">
        <w:tab/>
      </w:r>
      <w:r w:rsidR="008667C4">
        <w:tab/>
      </w:r>
      <w:r w:rsidRPr="002305A0">
        <w:t>А.М.Карпова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>Руководитель МКУ</w:t>
      </w:r>
    </w:p>
    <w:p w:rsidR="0073755A" w:rsidRDefault="00A252F3" w:rsidP="008667C4">
      <w:pPr>
        <w:pStyle w:val="a3"/>
        <w:spacing w:line="180" w:lineRule="auto"/>
        <w:ind w:hanging="1134"/>
      </w:pPr>
      <w:r>
        <w:t>«</w:t>
      </w:r>
      <w:r w:rsidR="0073755A">
        <w:t>Финансовое управление</w:t>
      </w:r>
    </w:p>
    <w:p w:rsidR="0073755A" w:rsidRDefault="0073755A" w:rsidP="008667C4">
      <w:pPr>
        <w:pStyle w:val="a3"/>
        <w:spacing w:line="180" w:lineRule="auto"/>
        <w:ind w:hanging="1134"/>
      </w:pPr>
      <w:r>
        <w:t>Снежинского городского округа</w:t>
      </w:r>
      <w:r w:rsidR="00A252F3">
        <w:t>»</w:t>
      </w:r>
      <w:r>
        <w:tab/>
      </w:r>
      <w:r>
        <w:tab/>
      </w:r>
      <w:r>
        <w:tab/>
      </w:r>
      <w:r>
        <w:tab/>
      </w:r>
      <w:r w:rsidR="008667C4">
        <w:tab/>
      </w:r>
      <w:r>
        <w:t>Н.Ю.Круглик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 xml:space="preserve">Руководитель МКУ </w:t>
      </w:r>
      <w:r w:rsidR="00A252F3">
        <w:t>«</w:t>
      </w:r>
      <w:r>
        <w:t>УГХ СГО</w:t>
      </w:r>
      <w:r>
        <w:tab/>
      </w:r>
      <w:r>
        <w:tab/>
      </w:r>
      <w:r>
        <w:tab/>
      </w:r>
      <w:r>
        <w:tab/>
      </w:r>
      <w:r w:rsidR="008667C4">
        <w:tab/>
      </w:r>
      <w:r w:rsidR="008667C4">
        <w:tab/>
      </w:r>
      <w:r>
        <w:t>А.В.Земов</w:t>
      </w: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</w:p>
    <w:p w:rsidR="0073755A" w:rsidRDefault="0073755A" w:rsidP="008667C4">
      <w:pPr>
        <w:pStyle w:val="a3"/>
        <w:spacing w:line="180" w:lineRule="auto"/>
        <w:ind w:hanging="1134"/>
      </w:pPr>
      <w:r>
        <w:t xml:space="preserve">Директор МБУ </w:t>
      </w:r>
      <w:r w:rsidR="00A252F3">
        <w:t>«</w:t>
      </w:r>
      <w:r>
        <w:t>ИНФОРМКОМ</w:t>
      </w:r>
      <w:r w:rsidR="00A252F3">
        <w:t>»</w:t>
      </w:r>
      <w:r>
        <w:tab/>
      </w:r>
      <w:r>
        <w:tab/>
      </w:r>
      <w:r>
        <w:tab/>
      </w:r>
      <w:r>
        <w:tab/>
      </w:r>
      <w:r w:rsidR="008667C4">
        <w:tab/>
      </w:r>
      <w:r>
        <w:t>А.Д.Кулаков</w:t>
      </w:r>
    </w:p>
    <w:p w:rsidR="0073755A" w:rsidRDefault="0073755A" w:rsidP="0073755A">
      <w:pPr>
        <w:pStyle w:val="a3"/>
        <w:spacing w:line="180" w:lineRule="auto"/>
      </w:pPr>
    </w:p>
    <w:p w:rsidR="0073755A" w:rsidRDefault="0073755A" w:rsidP="0073755A">
      <w:pPr>
        <w:pStyle w:val="a3"/>
        <w:spacing w:line="180" w:lineRule="auto"/>
      </w:pPr>
    </w:p>
    <w:p w:rsidR="0073755A" w:rsidRPr="00F064F5" w:rsidRDefault="0073755A" w:rsidP="0073755A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73755A" w:rsidRPr="00F064F5" w:rsidRDefault="0073755A" w:rsidP="0073755A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94263" w:rsidRPr="00F064F5" w:rsidRDefault="00594263" w:rsidP="0073755A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94263" w:rsidRPr="00F064F5" w:rsidRDefault="00594263" w:rsidP="0073755A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73755A" w:rsidRPr="005F0FF9" w:rsidRDefault="0073755A" w:rsidP="008667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F0FF9">
        <w:rPr>
          <w:rFonts w:ascii="Times New Roman" w:hAnsi="Times New Roman" w:cs="Times New Roman"/>
          <w:b w:val="0"/>
          <w:sz w:val="28"/>
          <w:szCs w:val="28"/>
        </w:rPr>
        <w:t xml:space="preserve">Рассылка: </w:t>
      </w:r>
    </w:p>
    <w:p w:rsidR="0073755A" w:rsidRDefault="0073755A" w:rsidP="008667C4">
      <w:pPr>
        <w:pStyle w:val="ConsPlusTitle"/>
        <w:widowControl/>
      </w:pPr>
    </w:p>
    <w:p w:rsidR="0073755A" w:rsidRDefault="006F62A5" w:rsidP="008667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дело </w:t>
      </w:r>
      <w:r w:rsidRPr="006F62A5">
        <w:rPr>
          <w:rFonts w:ascii="Times New Roman" w:hAnsi="Times New Roman" w:cs="Times New Roman"/>
          <w:sz w:val="28"/>
          <w:szCs w:val="28"/>
        </w:rPr>
        <w:t>–</w:t>
      </w:r>
      <w:r w:rsidR="0073755A" w:rsidRPr="00D47443">
        <w:rPr>
          <w:rFonts w:ascii="Times New Roman" w:hAnsi="Times New Roman" w:cs="Times New Roman"/>
          <w:b w:val="0"/>
          <w:sz w:val="28"/>
          <w:szCs w:val="28"/>
        </w:rPr>
        <w:t xml:space="preserve"> 1 экз.</w:t>
      </w:r>
    </w:p>
    <w:p w:rsidR="0073755A" w:rsidRDefault="0073755A" w:rsidP="008667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МБУ 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ИНФОРМКОМ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755A" w:rsidRDefault="0073755A" w:rsidP="008667C4">
      <w:pPr>
        <w:rPr>
          <w:szCs w:val="28"/>
        </w:rPr>
      </w:pPr>
      <w:r w:rsidRPr="002305A0">
        <w:rPr>
          <w:szCs w:val="28"/>
        </w:rPr>
        <w:t>управление</w:t>
      </w:r>
      <w:r w:rsidR="006F62A5">
        <w:rPr>
          <w:szCs w:val="28"/>
        </w:rPr>
        <w:t xml:space="preserve"> экономики </w:t>
      </w:r>
      <w:r w:rsidR="006F62A5" w:rsidRPr="006F62A5">
        <w:rPr>
          <w:szCs w:val="28"/>
        </w:rPr>
        <w:t>–</w:t>
      </w:r>
      <w:r>
        <w:rPr>
          <w:szCs w:val="28"/>
        </w:rPr>
        <w:t xml:space="preserve"> 1 экз.</w:t>
      </w:r>
    </w:p>
    <w:p w:rsidR="0073755A" w:rsidRDefault="009B0117" w:rsidP="008667C4">
      <w:pPr>
        <w:rPr>
          <w:szCs w:val="28"/>
        </w:rPr>
      </w:pPr>
      <w:r>
        <w:rPr>
          <w:szCs w:val="28"/>
        </w:rPr>
        <w:t xml:space="preserve">финансовое управление </w:t>
      </w:r>
      <w:r w:rsidRPr="006F62A5">
        <w:rPr>
          <w:szCs w:val="28"/>
        </w:rPr>
        <w:t>–</w:t>
      </w:r>
      <w:r w:rsidR="0073755A">
        <w:rPr>
          <w:szCs w:val="28"/>
        </w:rPr>
        <w:t xml:space="preserve"> 1 экз.</w:t>
      </w:r>
    </w:p>
    <w:p w:rsidR="0073755A" w:rsidRDefault="009B0117" w:rsidP="008667C4">
      <w:pPr>
        <w:rPr>
          <w:szCs w:val="28"/>
        </w:rPr>
      </w:pPr>
      <w:r>
        <w:rPr>
          <w:szCs w:val="28"/>
        </w:rPr>
        <w:t xml:space="preserve">КСП </w:t>
      </w:r>
      <w:r w:rsidRPr="006F62A5">
        <w:rPr>
          <w:szCs w:val="28"/>
        </w:rPr>
        <w:t>–</w:t>
      </w:r>
      <w:r w:rsidR="0073755A">
        <w:rPr>
          <w:szCs w:val="28"/>
        </w:rPr>
        <w:t xml:space="preserve"> 1 экз.</w:t>
      </w:r>
    </w:p>
    <w:p w:rsidR="0073755A" w:rsidRDefault="006F62A5" w:rsidP="008667C4">
      <w:pPr>
        <w:rPr>
          <w:szCs w:val="28"/>
        </w:rPr>
      </w:pPr>
      <w:r>
        <w:rPr>
          <w:szCs w:val="28"/>
        </w:rPr>
        <w:t xml:space="preserve">МКУ </w:t>
      </w:r>
      <w:r w:rsidR="00A252F3">
        <w:rPr>
          <w:szCs w:val="28"/>
        </w:rPr>
        <w:t>«</w:t>
      </w:r>
      <w:r>
        <w:rPr>
          <w:szCs w:val="28"/>
        </w:rPr>
        <w:t>УГХ СГО</w:t>
      </w:r>
      <w:r w:rsidR="00A252F3">
        <w:rPr>
          <w:szCs w:val="28"/>
        </w:rPr>
        <w:t>»</w:t>
      </w:r>
      <w:r>
        <w:rPr>
          <w:szCs w:val="28"/>
        </w:rPr>
        <w:t xml:space="preserve"> </w:t>
      </w:r>
      <w:r w:rsidRPr="006F62A5">
        <w:rPr>
          <w:szCs w:val="28"/>
        </w:rPr>
        <w:t>–</w:t>
      </w:r>
      <w:r w:rsidR="0073755A">
        <w:rPr>
          <w:szCs w:val="28"/>
        </w:rPr>
        <w:t xml:space="preserve"> 3 экз.</w:t>
      </w:r>
    </w:p>
    <w:p w:rsidR="0073755A" w:rsidRDefault="0073755A" w:rsidP="008667C4">
      <w:pPr>
        <w:rPr>
          <w:szCs w:val="28"/>
        </w:rPr>
      </w:pPr>
      <w:r>
        <w:rPr>
          <w:szCs w:val="28"/>
        </w:rPr>
        <w:t xml:space="preserve">газета </w:t>
      </w:r>
      <w:r w:rsidR="00A252F3">
        <w:rPr>
          <w:szCs w:val="28"/>
        </w:rPr>
        <w:t>«</w:t>
      </w:r>
      <w:r>
        <w:rPr>
          <w:szCs w:val="28"/>
        </w:rPr>
        <w:t>Известия Собрания депутатов…</w:t>
      </w:r>
      <w:r w:rsidR="00A252F3">
        <w:rPr>
          <w:szCs w:val="28"/>
        </w:rPr>
        <w:t>»</w:t>
      </w:r>
      <w:r>
        <w:rPr>
          <w:szCs w:val="28"/>
        </w:rPr>
        <w:t xml:space="preserve"> </w:t>
      </w:r>
      <w:r w:rsidR="006F62A5" w:rsidRPr="006F62A5">
        <w:rPr>
          <w:szCs w:val="28"/>
        </w:rPr>
        <w:t>–</w:t>
      </w:r>
      <w:r>
        <w:rPr>
          <w:szCs w:val="28"/>
        </w:rPr>
        <w:t xml:space="preserve"> 1 экз.</w:t>
      </w:r>
    </w:p>
    <w:p w:rsidR="0073755A" w:rsidRDefault="0073755A" w:rsidP="0073755A">
      <w:pPr>
        <w:pStyle w:val="ConsPlusTitle"/>
        <w:widowControl/>
        <w:spacing w:line="18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3755A" w:rsidRDefault="0073755A" w:rsidP="0073755A">
      <w:pPr>
        <w:pStyle w:val="ConsPlusTitle"/>
        <w:widowControl/>
        <w:ind w:firstLine="720"/>
      </w:pPr>
    </w:p>
    <w:p w:rsidR="0073755A" w:rsidRDefault="0073755A" w:rsidP="0073755A">
      <w:pPr>
        <w:pStyle w:val="ConsPlusTitle"/>
        <w:widowControl/>
        <w:ind w:firstLine="720"/>
      </w:pPr>
    </w:p>
    <w:p w:rsidR="0073755A" w:rsidRDefault="0073755A" w:rsidP="0073755A">
      <w:pPr>
        <w:pStyle w:val="ConsPlusTitle"/>
        <w:widowControl/>
        <w:ind w:firstLine="720"/>
      </w:pPr>
    </w:p>
    <w:p w:rsidR="0073755A" w:rsidRDefault="0073755A" w:rsidP="0073755A">
      <w:pPr>
        <w:pStyle w:val="ConsPlusTitle"/>
        <w:widowControl/>
        <w:ind w:firstLine="720"/>
      </w:pPr>
    </w:p>
    <w:p w:rsidR="0073755A" w:rsidRDefault="0073755A" w:rsidP="0073755A">
      <w:pPr>
        <w:pStyle w:val="ConsPlusTitle"/>
        <w:widowControl/>
        <w:ind w:firstLine="720"/>
      </w:pPr>
    </w:p>
    <w:p w:rsidR="0073755A" w:rsidRDefault="0073755A" w:rsidP="0073755A">
      <w:pPr>
        <w:pStyle w:val="ConsPlusTitle"/>
        <w:widowControl/>
        <w:spacing w:line="18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737E9" w:rsidRDefault="007737E9" w:rsidP="0073755A">
      <w:pPr>
        <w:pStyle w:val="ConsPlusTitle"/>
        <w:widowControl/>
        <w:spacing w:line="18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3755A" w:rsidRDefault="0073755A" w:rsidP="005501CB">
      <w:pPr>
        <w:pStyle w:val="ConsPlusTitle"/>
        <w:widowControl/>
        <w:suppressAutoHyphens w:val="0"/>
        <w:spacing w:line="180" w:lineRule="auto"/>
        <w:ind w:hanging="1134"/>
      </w:pPr>
      <w:r>
        <w:rPr>
          <w:rFonts w:ascii="Times New Roman" w:hAnsi="Times New Roman" w:cs="Times New Roman"/>
          <w:b w:val="0"/>
          <w:sz w:val="28"/>
          <w:szCs w:val="28"/>
        </w:rPr>
        <w:t>А.Д.Кулаков, 104</w:t>
      </w:r>
    </w:p>
    <w:p w:rsidR="0073755A" w:rsidRDefault="0073755A" w:rsidP="005501CB">
      <w:pPr>
        <w:pStyle w:val="ConsPlusTitle"/>
        <w:widowControl/>
        <w:suppressAutoHyphens w:val="0"/>
        <w:spacing w:line="180" w:lineRule="auto"/>
        <w:ind w:hanging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АУ 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ИНФОРМКОМ</w:t>
      </w:r>
      <w:r w:rsidR="00A252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755A" w:rsidRDefault="005501CB" w:rsidP="005501CB">
      <w:pPr>
        <w:spacing w:line="180" w:lineRule="auto"/>
        <w:ind w:hanging="1134"/>
        <w:jc w:val="both"/>
      </w:pPr>
      <w:r>
        <w:t>ДГ 1  29.03.2022</w:t>
      </w:r>
    </w:p>
    <w:p w:rsidR="005501CB" w:rsidRDefault="005501CB" w:rsidP="005501CB">
      <w:pPr>
        <w:spacing w:line="180" w:lineRule="auto"/>
        <w:ind w:hanging="1134"/>
        <w:jc w:val="both"/>
      </w:pPr>
      <w:r>
        <w:t>488</w:t>
      </w:r>
    </w:p>
    <w:p w:rsidR="007737E9" w:rsidRDefault="007737E9" w:rsidP="00256E72">
      <w:pPr>
        <w:pStyle w:val="ConsPlusTitle"/>
        <w:widowControl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755A" w:rsidRDefault="0073755A" w:rsidP="00256E72">
      <w:pPr>
        <w:pStyle w:val="ConsPlusTitle"/>
        <w:widowControl/>
        <w:ind w:firstLine="4536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3755A" w:rsidRDefault="0073755A" w:rsidP="00256E72">
      <w:pPr>
        <w:pStyle w:val="ConsPlusTitle"/>
        <w:widowControl/>
        <w:ind w:firstLine="4536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 постановлению администрации</w:t>
      </w:r>
    </w:p>
    <w:p w:rsidR="0073755A" w:rsidRDefault="00256E72" w:rsidP="00256E72">
      <w:pPr>
        <w:pStyle w:val="ConsPlusTitle"/>
        <w:widowControl/>
        <w:ind w:firstLine="4536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3755A">
        <w:rPr>
          <w:rFonts w:ascii="Times New Roman" w:hAnsi="Times New Roman" w:cs="Times New Roman"/>
          <w:b w:val="0"/>
          <w:sz w:val="28"/>
          <w:szCs w:val="28"/>
        </w:rPr>
        <w:t>Снежинского городского округа</w:t>
      </w:r>
    </w:p>
    <w:p w:rsidR="0073755A" w:rsidRDefault="00256E72" w:rsidP="00256E72">
      <w:pPr>
        <w:pStyle w:val="ConsPlusTitle"/>
        <w:widowControl/>
        <w:ind w:firstLine="4536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______________ № </w:t>
      </w:r>
      <w:r w:rsidR="0073755A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73755A" w:rsidRDefault="0073755A" w:rsidP="0073755A">
      <w:pPr>
        <w:jc w:val="center"/>
        <w:rPr>
          <w:rFonts w:ascii="Arial" w:hAnsi="Arial" w:cs="Arial"/>
        </w:rPr>
      </w:pPr>
    </w:p>
    <w:p w:rsidR="0073755A" w:rsidRDefault="0073755A" w:rsidP="004453B6">
      <w:pPr>
        <w:rPr>
          <w:b/>
          <w:sz w:val="32"/>
          <w:szCs w:val="32"/>
        </w:rPr>
      </w:pPr>
    </w:p>
    <w:p w:rsidR="0073755A" w:rsidRDefault="0073755A" w:rsidP="004453B6">
      <w:pPr>
        <w:rPr>
          <w:b/>
          <w:sz w:val="32"/>
          <w:szCs w:val="32"/>
        </w:rPr>
      </w:pPr>
    </w:p>
    <w:p w:rsidR="0073755A" w:rsidRDefault="0073755A" w:rsidP="004453B6">
      <w:pPr>
        <w:rPr>
          <w:b/>
          <w:sz w:val="32"/>
          <w:szCs w:val="32"/>
        </w:rPr>
      </w:pPr>
    </w:p>
    <w:p w:rsidR="0073755A" w:rsidRDefault="0073755A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4453B6" w:rsidRDefault="004453B6" w:rsidP="004453B6">
      <w:pPr>
        <w:rPr>
          <w:b/>
          <w:sz w:val="32"/>
          <w:szCs w:val="32"/>
        </w:rPr>
      </w:pPr>
    </w:p>
    <w:p w:rsidR="0073755A" w:rsidRPr="008C29C4" w:rsidRDefault="0073755A" w:rsidP="0073755A">
      <w:pPr>
        <w:pStyle w:val="13"/>
        <w:rPr>
          <w:b w:val="0"/>
        </w:rPr>
      </w:pPr>
      <w:r w:rsidRPr="008C29C4">
        <w:rPr>
          <w:b w:val="0"/>
          <w:szCs w:val="32"/>
        </w:rPr>
        <w:t xml:space="preserve">МУНИЦИПАЛЬНАЯ ПРОГРАММА </w:t>
      </w:r>
    </w:p>
    <w:p w:rsidR="0073755A" w:rsidRPr="008C29C4" w:rsidRDefault="0073755A" w:rsidP="0073755A"/>
    <w:p w:rsidR="0073755A" w:rsidRPr="008C29C4" w:rsidRDefault="00A252F3" w:rsidP="0073755A">
      <w:pPr>
        <w:pStyle w:val="13"/>
        <w:rPr>
          <w:b w:val="0"/>
        </w:rPr>
      </w:pPr>
      <w:r>
        <w:rPr>
          <w:b w:val="0"/>
          <w:szCs w:val="32"/>
        </w:rPr>
        <w:t>«</w:t>
      </w:r>
      <w:r w:rsidR="0073755A" w:rsidRPr="008C29C4">
        <w:rPr>
          <w:b w:val="0"/>
          <w:szCs w:val="32"/>
        </w:rPr>
        <w:t>Развитие информационного общества Снежинского городского округа</w:t>
      </w:r>
      <w:r>
        <w:rPr>
          <w:b w:val="0"/>
          <w:szCs w:val="32"/>
        </w:rPr>
        <w:t>»</w:t>
      </w:r>
      <w:r w:rsidR="0073755A" w:rsidRPr="008C29C4">
        <w:rPr>
          <w:b w:val="0"/>
          <w:szCs w:val="32"/>
        </w:rPr>
        <w:t xml:space="preserve"> на 2019 - 2030 гг.</w:t>
      </w:r>
    </w:p>
    <w:p w:rsidR="0073755A" w:rsidRDefault="0073755A" w:rsidP="0073755A">
      <w:pPr>
        <w:pStyle w:val="1"/>
        <w:spacing w:line="360" w:lineRule="auto"/>
        <w:rPr>
          <w:rFonts w:ascii="Arial" w:hAnsi="Arial" w:cs="Arial"/>
          <w:sz w:val="40"/>
        </w:rPr>
      </w:pPr>
    </w:p>
    <w:p w:rsidR="0073755A" w:rsidRDefault="0073755A" w:rsidP="0073755A">
      <w:pPr>
        <w:pStyle w:val="1"/>
        <w:rPr>
          <w:sz w:val="32"/>
        </w:rPr>
      </w:pPr>
    </w:p>
    <w:p w:rsidR="0073755A" w:rsidRDefault="0073755A" w:rsidP="0073755A">
      <w:pPr>
        <w:pStyle w:val="1"/>
      </w:pPr>
    </w:p>
    <w:p w:rsidR="0073755A" w:rsidRDefault="0073755A" w:rsidP="0073755A">
      <w:pPr>
        <w:pStyle w:val="1"/>
      </w:pPr>
    </w:p>
    <w:p w:rsidR="0073755A" w:rsidRDefault="0073755A" w:rsidP="0073755A">
      <w:pPr>
        <w:pStyle w:val="1"/>
      </w:pPr>
    </w:p>
    <w:p w:rsidR="0073755A" w:rsidRDefault="0073755A" w:rsidP="0073755A">
      <w:pPr>
        <w:rPr>
          <w:b/>
          <w:sz w:val="40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73755A">
      <w:pPr>
        <w:rPr>
          <w:rFonts w:ascii="Arial" w:hAnsi="Arial" w:cs="Arial"/>
        </w:rPr>
      </w:pPr>
    </w:p>
    <w:p w:rsidR="0073755A" w:rsidRDefault="0073755A" w:rsidP="0048253D">
      <w:pPr>
        <w:tabs>
          <w:tab w:val="left" w:pos="952"/>
        </w:tabs>
        <w:rPr>
          <w:rFonts w:ascii="Arial" w:hAnsi="Arial" w:cs="Arial"/>
        </w:rPr>
      </w:pPr>
    </w:p>
    <w:p w:rsidR="007737E9" w:rsidRDefault="007737E9" w:rsidP="0048253D">
      <w:pPr>
        <w:tabs>
          <w:tab w:val="left" w:pos="952"/>
        </w:tabs>
        <w:rPr>
          <w:rFonts w:ascii="Arial" w:hAnsi="Arial" w:cs="Arial"/>
        </w:rPr>
      </w:pPr>
    </w:p>
    <w:p w:rsidR="007737E9" w:rsidRDefault="007737E9" w:rsidP="0048253D">
      <w:pPr>
        <w:tabs>
          <w:tab w:val="left" w:pos="952"/>
        </w:tabs>
        <w:rPr>
          <w:rFonts w:ascii="Arial" w:hAnsi="Arial" w:cs="Arial"/>
        </w:rPr>
      </w:pPr>
    </w:p>
    <w:p w:rsidR="0073755A" w:rsidRDefault="0073755A" w:rsidP="0073755A">
      <w:pPr>
        <w:jc w:val="center"/>
        <w:rPr>
          <w:szCs w:val="28"/>
        </w:rPr>
      </w:pPr>
      <w:r w:rsidRPr="002305A0">
        <w:rPr>
          <w:szCs w:val="28"/>
        </w:rPr>
        <w:t>2022</w:t>
      </w:r>
    </w:p>
    <w:p w:rsidR="0073755A" w:rsidRDefault="0073755A" w:rsidP="0073755A">
      <w:pPr>
        <w:jc w:val="center"/>
        <w:rPr>
          <w:szCs w:val="28"/>
        </w:rPr>
      </w:pPr>
      <w:r>
        <w:rPr>
          <w:szCs w:val="28"/>
        </w:rPr>
        <w:t>2</w:t>
      </w:r>
    </w:p>
    <w:p w:rsidR="00977C3E" w:rsidRPr="00977C3E" w:rsidRDefault="00977C3E" w:rsidP="0073755A">
      <w:pPr>
        <w:spacing w:line="180" w:lineRule="auto"/>
        <w:jc w:val="center"/>
        <w:rPr>
          <w:szCs w:val="28"/>
        </w:rPr>
      </w:pPr>
    </w:p>
    <w:p w:rsidR="0073755A" w:rsidRPr="00977C3E" w:rsidRDefault="0073755A" w:rsidP="0073755A">
      <w:pPr>
        <w:spacing w:line="180" w:lineRule="auto"/>
        <w:jc w:val="center"/>
      </w:pPr>
      <w:r w:rsidRPr="00977C3E">
        <w:t>ПАСПОРТ</w:t>
      </w:r>
    </w:p>
    <w:p w:rsidR="0073755A" w:rsidRDefault="0073755A" w:rsidP="0073755A">
      <w:pPr>
        <w:pStyle w:val="12"/>
        <w:spacing w:before="0" w:after="0" w:line="180" w:lineRule="auto"/>
        <w:jc w:val="center"/>
        <w:rPr>
          <w:rFonts w:ascii="Times New Roman" w:hAnsi="Times New Roman" w:cs="Times New Roman"/>
          <w:b/>
          <w:color w:val="00000A"/>
          <w:sz w:val="16"/>
          <w:szCs w:val="16"/>
        </w:rPr>
      </w:pPr>
    </w:p>
    <w:p w:rsidR="0073755A" w:rsidRDefault="0073755A" w:rsidP="0073755A">
      <w:pPr>
        <w:pStyle w:val="12"/>
        <w:spacing w:before="0" w:after="0" w:line="180" w:lineRule="auto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муниципальной Программы </w:t>
      </w:r>
      <w:r w:rsidR="00A252F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Развитие информационного общества в Снежинском городского округа</w:t>
      </w:r>
      <w:r w:rsidR="00A252F3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2019 - 2030 гг.</w:t>
      </w:r>
    </w:p>
    <w:p w:rsidR="0073755A" w:rsidRDefault="0073755A" w:rsidP="0073755A">
      <w:pPr>
        <w:pStyle w:val="12"/>
        <w:spacing w:before="0"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892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450"/>
        <w:gridCol w:w="6478"/>
      </w:tblGrid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478" w:type="dxa"/>
          </w:tcPr>
          <w:p w:rsidR="0073755A" w:rsidRDefault="0073755A" w:rsidP="00E2665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Развитие информационного общества в Снежинском городском округе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 xml:space="preserve"> на 2019 - 2030 гг. </w:t>
            </w:r>
          </w:p>
          <w:p w:rsidR="0073755A" w:rsidRDefault="0073755A" w:rsidP="00E2665B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>(далее – Программа)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8" w:type="dxa"/>
          </w:tcPr>
          <w:p w:rsidR="0073755A" w:rsidRDefault="0083749D" w:rsidP="00E2665B">
            <w:pPr>
              <w:ind w:firstLine="157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Указ Президента Российской Федерации </w:t>
            </w:r>
          </w:p>
          <w:p w:rsidR="0073755A" w:rsidRDefault="0073755A" w:rsidP="00E2665B">
            <w:pPr>
              <w:jc w:val="both"/>
              <w:rPr>
                <w:kern w:val="2"/>
              </w:rPr>
            </w:pPr>
            <w:r>
              <w:rPr>
                <w:szCs w:val="28"/>
              </w:rPr>
              <w:t xml:space="preserve">от 09.05.2017 № 203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О стратегии развития информационного общества в Российской Федерации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73755A" w:rsidRDefault="00E3416D" w:rsidP="00E2665B">
            <w:pPr>
              <w:suppressAutoHyphens/>
              <w:ind w:firstLine="157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0913F1">
              <w:rPr>
                <w:szCs w:val="28"/>
              </w:rPr>
              <w:t> </w:t>
            </w:r>
            <w:r w:rsidR="0073755A">
              <w:rPr>
                <w:szCs w:val="28"/>
              </w:rPr>
              <w:t xml:space="preserve">Распоряжение администрации Снежинского городского округа от 04.10.2019 № 231-р </w:t>
            </w:r>
          </w:p>
          <w:p w:rsidR="0073755A" w:rsidRPr="00FA234F" w:rsidRDefault="00A252F3" w:rsidP="00E2665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F5048">
              <w:rPr>
                <w:szCs w:val="28"/>
              </w:rPr>
              <w:t>О </w:t>
            </w:r>
            <w:r w:rsidR="0073755A">
              <w:rPr>
                <w:szCs w:val="28"/>
              </w:rPr>
              <w:t xml:space="preserve">разработке муниципальной Программы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Развитие информационного общества в Снежинском городском округе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на 2019 – 2030 гг.</w:t>
            </w:r>
            <w:r>
              <w:rPr>
                <w:szCs w:val="28"/>
              </w:rPr>
              <w:t>»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Координатор Программы</w:t>
            </w:r>
          </w:p>
        </w:tc>
        <w:tc>
          <w:tcPr>
            <w:tcW w:w="6478" w:type="dxa"/>
          </w:tcPr>
          <w:p w:rsidR="0073755A" w:rsidRDefault="0073755A" w:rsidP="00E2665B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>Заместитель главы городского округа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478" w:type="dxa"/>
          </w:tcPr>
          <w:p w:rsidR="0073755A" w:rsidRDefault="0083749D" w:rsidP="00E2665B">
            <w:pPr>
              <w:ind w:firstLine="157"/>
              <w:jc w:val="both"/>
              <w:rPr>
                <w:kern w:val="2"/>
              </w:rPr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бюджетное учреждение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ИНФОРМКОМ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МБУ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ИНФОРМКОМ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);</w:t>
            </w:r>
          </w:p>
          <w:p w:rsidR="0073755A" w:rsidRDefault="0083749D" w:rsidP="00E2665B">
            <w:pPr>
              <w:suppressAutoHyphens/>
              <w:ind w:firstLine="157"/>
              <w:jc w:val="both"/>
              <w:rPr>
                <w:kern w:val="2"/>
              </w:rPr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казённое учреждение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Управление городского хозяйства Снежинского городского округа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МКУ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УГХ СГО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)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478" w:type="dxa"/>
          </w:tcPr>
          <w:p w:rsidR="0073755A" w:rsidRDefault="0073755A" w:rsidP="00E2665B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>Внедрение цифровых технологий, обеспечение эффективного управления информационно-телекоммуникационными ресурсами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478" w:type="dxa"/>
          </w:tcPr>
          <w:p w:rsidR="0073755A" w:rsidRDefault="00E2665B" w:rsidP="00E2665B">
            <w:pPr>
              <w:pStyle w:val="11"/>
              <w:spacing w:after="0" w:line="240" w:lineRule="auto"/>
              <w:ind w:left="16" w:firstLine="141"/>
              <w:jc w:val="both"/>
            </w:pP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1. </w:t>
            </w:r>
            <w:r w:rsidR="0073755A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Повышение эффективности управления, функционирования и развития информационно-телекоммуникационной инфраструктуры;</w:t>
            </w:r>
          </w:p>
          <w:p w:rsidR="0073755A" w:rsidRDefault="00E2665B" w:rsidP="00E2665B">
            <w:pPr>
              <w:ind w:left="16" w:firstLine="141"/>
              <w:contextualSpacing/>
              <w:jc w:val="both"/>
              <w:rPr>
                <w:sz w:val="20"/>
              </w:rPr>
            </w:pPr>
            <w:bookmarkStart w:id="1" w:name="_Hlk22631419"/>
            <w:r>
              <w:rPr>
                <w:spacing w:val="3"/>
                <w:szCs w:val="28"/>
              </w:rPr>
              <w:t>2. </w:t>
            </w:r>
            <w:r w:rsidR="0073755A">
              <w:rPr>
                <w:spacing w:val="3"/>
                <w:szCs w:val="28"/>
              </w:rPr>
              <w:t xml:space="preserve">Формирование эффективной системы управления городским хозяйством путем </w:t>
            </w:r>
            <w:r w:rsidR="0073755A">
              <w:rPr>
                <w:szCs w:val="28"/>
              </w:rPr>
              <w:t>внедрения цифровых технологий и инженерных решений</w:t>
            </w:r>
            <w:bookmarkEnd w:id="1"/>
            <w:r w:rsidR="0073755A">
              <w:rPr>
                <w:szCs w:val="28"/>
              </w:rPr>
              <w:t>.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478" w:type="dxa"/>
          </w:tcPr>
          <w:p w:rsidR="0073755A" w:rsidRDefault="0073755A" w:rsidP="00E2665B">
            <w:pPr>
              <w:suppressAutoHyphens/>
              <w:ind w:firstLine="157"/>
              <w:jc w:val="both"/>
              <w:rPr>
                <w:kern w:val="2"/>
              </w:rPr>
            </w:pPr>
            <w:r>
              <w:rPr>
                <w:szCs w:val="28"/>
              </w:rPr>
              <w:t>2019 - 2030 годы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478" w:type="dxa"/>
          </w:tcPr>
          <w:p w:rsidR="0073755A" w:rsidRDefault="00E2665B" w:rsidP="00E2665B">
            <w:pPr>
              <w:ind w:firstLine="157"/>
              <w:jc w:val="both"/>
              <w:rPr>
                <w:kern w:val="2"/>
              </w:rPr>
            </w:pPr>
            <w:r>
              <w:rPr>
                <w:szCs w:val="28"/>
              </w:rPr>
              <w:t>1. 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Обеспечение эффективного управления информационно-телекоммуникационными ресурсами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;</w:t>
            </w:r>
          </w:p>
          <w:p w:rsidR="0073755A" w:rsidRPr="00FA234F" w:rsidRDefault="00E2665B" w:rsidP="00E2665B">
            <w:pPr>
              <w:ind w:firstLine="157"/>
              <w:jc w:val="both"/>
            </w:pPr>
            <w:r>
              <w:rPr>
                <w:szCs w:val="28"/>
              </w:rPr>
              <w:t>2. 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>Цифровизация</w:t>
            </w:r>
            <w:r w:rsidR="0073755A">
              <w:rPr>
                <w:szCs w:val="28"/>
              </w:rPr>
              <w:t xml:space="preserve"> городского хозяйства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Умный город Снежинск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на 2019 - 2024 гг.</w:t>
            </w:r>
            <w:r w:rsidR="00A252F3">
              <w:rPr>
                <w:szCs w:val="28"/>
              </w:rPr>
              <w:t>»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szCs w:val="28"/>
              </w:rPr>
            </w:pPr>
          </w:p>
          <w:p w:rsidR="0073755A" w:rsidRDefault="0073755A" w:rsidP="00A3003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Исполнители </w:t>
            </w:r>
          </w:p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478" w:type="dxa"/>
          </w:tcPr>
          <w:p w:rsidR="0073755A" w:rsidRDefault="0073755A" w:rsidP="00E2665B">
            <w:pPr>
              <w:ind w:firstLine="157"/>
              <w:jc w:val="both"/>
              <w:rPr>
                <w:szCs w:val="28"/>
              </w:rPr>
            </w:pPr>
          </w:p>
          <w:p w:rsidR="0073755A" w:rsidRDefault="0083749D" w:rsidP="00E2665B">
            <w:pPr>
              <w:jc w:val="both"/>
              <w:rPr>
                <w:kern w:val="2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МБУ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ИНФОРМКОМ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;</w:t>
            </w:r>
          </w:p>
          <w:p w:rsidR="0073755A" w:rsidRDefault="0083749D" w:rsidP="00E2665B">
            <w:pPr>
              <w:jc w:val="both"/>
            </w:pPr>
            <w:r>
              <w:rPr>
                <w:szCs w:val="28"/>
              </w:rPr>
              <w:t>–</w:t>
            </w:r>
            <w:r w:rsidR="00A11841">
              <w:rPr>
                <w:szCs w:val="28"/>
              </w:rPr>
              <w:t> </w:t>
            </w:r>
            <w:r w:rsidR="0073755A">
              <w:rPr>
                <w:szCs w:val="28"/>
              </w:rPr>
              <w:t>Администрация Снежинского городского округа (далее – Администрация);</w:t>
            </w:r>
          </w:p>
          <w:p w:rsidR="0073755A" w:rsidRDefault="00D42298" w:rsidP="00E2665B">
            <w:pPr>
              <w:ind w:firstLine="157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МКУ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УГХ СГО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;</w:t>
            </w:r>
          </w:p>
          <w:p w:rsidR="00095324" w:rsidRDefault="00095324" w:rsidP="00095324">
            <w:pPr>
              <w:ind w:hanging="241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95324" w:rsidRPr="007737E9" w:rsidRDefault="00095324" w:rsidP="00095324">
            <w:pPr>
              <w:ind w:hanging="2417"/>
              <w:jc w:val="center"/>
              <w:rPr>
                <w:szCs w:val="28"/>
              </w:rPr>
            </w:pPr>
          </w:p>
          <w:p w:rsidR="0073755A" w:rsidRDefault="00D42298" w:rsidP="00E2665B">
            <w:pPr>
              <w:ind w:firstLine="157"/>
              <w:jc w:val="both"/>
            </w:pPr>
            <w:r>
              <w:rPr>
                <w:szCs w:val="28"/>
              </w:rPr>
              <w:t>–</w:t>
            </w:r>
            <w:r w:rsidR="00D6197C">
              <w:rPr>
                <w:szCs w:val="28"/>
              </w:rPr>
              <w:t> </w:t>
            </w:r>
            <w:r w:rsidR="0073755A">
              <w:rPr>
                <w:szCs w:val="28"/>
              </w:rPr>
              <w:t>муниципальные учреждения Снежинского городского округа;</w:t>
            </w:r>
          </w:p>
          <w:p w:rsidR="0073755A" w:rsidRDefault="00D42298" w:rsidP="00E2665B">
            <w:pPr>
              <w:ind w:firstLine="157"/>
              <w:jc w:val="both"/>
            </w:pPr>
            <w:r>
              <w:rPr>
                <w:szCs w:val="28"/>
              </w:rPr>
              <w:lastRenderedPageBreak/>
              <w:t>–</w:t>
            </w:r>
            <w:r w:rsidR="0073755A">
              <w:rPr>
                <w:szCs w:val="28"/>
              </w:rPr>
              <w:t xml:space="preserve"> ресурсоснабжающие организации;</w:t>
            </w:r>
          </w:p>
          <w:p w:rsidR="0073755A" w:rsidRDefault="00D42298" w:rsidP="00E2665B">
            <w:pPr>
              <w:suppressAutoHyphens/>
              <w:ind w:firstLine="157"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управляющие компании.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78" w:type="dxa"/>
          </w:tcPr>
          <w:p w:rsidR="0073755A" w:rsidRPr="001B0C88" w:rsidRDefault="0073755A" w:rsidP="00A30036">
            <w:pPr>
              <w:pStyle w:val="11"/>
              <w:spacing w:after="0" w:line="240" w:lineRule="auto"/>
              <w:ind w:left="0" w:firstLine="157"/>
            </w:pPr>
            <w:r w:rsidRPr="001B0C8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B46B86">
              <w:rPr>
                <w:rFonts w:ascii="Times New Roman" w:hAnsi="Times New Roman"/>
                <w:sz w:val="28"/>
                <w:szCs w:val="28"/>
              </w:rPr>
              <w:t>составляет 154 650 271,80 руб.*,</w:t>
            </w:r>
            <w:r w:rsidRPr="001B0C8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73755A" w:rsidRPr="001B0C88" w:rsidRDefault="00D42298" w:rsidP="00A30036">
            <w:pPr>
              <w:contextualSpacing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 w:rsidRPr="001B0C88">
              <w:rPr>
                <w:szCs w:val="28"/>
              </w:rPr>
              <w:t xml:space="preserve"> областной бюджет –0 руб.: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B0C88">
                <w:rPr>
                  <w:szCs w:val="28"/>
                </w:rPr>
                <w:t>2019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B0C88">
                <w:rPr>
                  <w:szCs w:val="28"/>
                </w:rPr>
                <w:t>2020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B0C88">
                <w:rPr>
                  <w:szCs w:val="28"/>
                </w:rPr>
                <w:t>2021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B0C88">
                <w:rPr>
                  <w:szCs w:val="28"/>
                </w:rPr>
                <w:t>2022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B0C88">
                <w:rPr>
                  <w:szCs w:val="28"/>
                </w:rPr>
                <w:t>2023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B0C88">
                <w:rPr>
                  <w:szCs w:val="28"/>
                </w:rPr>
                <w:t>2024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B0C88">
                <w:rPr>
                  <w:szCs w:val="28"/>
                </w:rPr>
                <w:t>2025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1B0C88">
                <w:rPr>
                  <w:szCs w:val="28"/>
                </w:rPr>
                <w:t>2026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1B0C88">
                <w:rPr>
                  <w:szCs w:val="28"/>
                </w:rPr>
                <w:t>2027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1B0C88">
                <w:rPr>
                  <w:szCs w:val="28"/>
                </w:rPr>
                <w:t>2028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1B0C88">
                <w:rPr>
                  <w:szCs w:val="28"/>
                </w:rPr>
                <w:t>2029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1B0C88">
                <w:rPr>
                  <w:szCs w:val="28"/>
                </w:rPr>
                <w:t>2030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B46B86" w:rsidRDefault="00D42298" w:rsidP="00A30036">
            <w:pPr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 w:rsidRPr="001B0C88">
              <w:rPr>
                <w:szCs w:val="28"/>
              </w:rPr>
              <w:t xml:space="preserve"> </w:t>
            </w:r>
            <w:r w:rsidR="0073755A" w:rsidRPr="00B46B86">
              <w:rPr>
                <w:szCs w:val="28"/>
              </w:rPr>
              <w:t>местный бюджет – 154 650 271,80 руб.:</w:t>
            </w:r>
          </w:p>
          <w:p w:rsidR="0073755A" w:rsidRPr="00BA30C4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30C4">
                <w:rPr>
                  <w:szCs w:val="28"/>
                </w:rPr>
                <w:t>2019 г</w:t>
              </w:r>
            </w:smartTag>
            <w:r w:rsidRPr="00BA30C4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BA30C4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30C4">
                <w:rPr>
                  <w:szCs w:val="28"/>
                </w:rPr>
                <w:t>2020 г</w:t>
              </w:r>
            </w:smartTag>
            <w:r w:rsidRPr="00BA30C4">
              <w:rPr>
                <w:szCs w:val="28"/>
              </w:rPr>
              <w:t>. – 12 902 559,80 руб.;</w:t>
            </w:r>
          </w:p>
          <w:p w:rsidR="0073755A" w:rsidRPr="00B46B86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46B86">
                <w:rPr>
                  <w:szCs w:val="28"/>
                </w:rPr>
                <w:t>2021 г</w:t>
              </w:r>
            </w:smartTag>
            <w:r w:rsidRPr="00B46B86">
              <w:rPr>
                <w:szCs w:val="28"/>
              </w:rPr>
              <w:t>. – 16 010 524 руб.;</w:t>
            </w:r>
          </w:p>
          <w:p w:rsidR="0073755A" w:rsidRPr="00B46B86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46B86">
                <w:rPr>
                  <w:szCs w:val="28"/>
                </w:rPr>
                <w:t>2022 г</w:t>
              </w:r>
            </w:smartTag>
            <w:r w:rsidRPr="00B46B86">
              <w:rPr>
                <w:szCs w:val="28"/>
              </w:rPr>
              <w:t>. – 10 852 868 руб.;</w:t>
            </w:r>
          </w:p>
          <w:p w:rsidR="0073755A" w:rsidRPr="00B46B86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46B86">
                <w:rPr>
                  <w:szCs w:val="28"/>
                </w:rPr>
                <w:t>2023 г</w:t>
              </w:r>
            </w:smartTag>
            <w:r w:rsidRPr="00B46B86">
              <w:rPr>
                <w:szCs w:val="28"/>
              </w:rPr>
              <w:t>. – 9 066 056 руб.;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46B86">
                <w:rPr>
                  <w:szCs w:val="28"/>
                </w:rPr>
                <w:t>2024 г</w:t>
              </w:r>
            </w:smartTag>
            <w:r w:rsidRPr="00B46B86">
              <w:rPr>
                <w:szCs w:val="28"/>
              </w:rPr>
              <w:t>. – 9 066 056 руб.;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B0C88">
                <w:rPr>
                  <w:szCs w:val="28"/>
                </w:rPr>
                <w:t>2025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1B0C88">
                <w:rPr>
                  <w:szCs w:val="28"/>
                </w:rPr>
                <w:t>2026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1B0C88">
                <w:rPr>
                  <w:szCs w:val="28"/>
                </w:rPr>
                <w:t>2027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1B0C88">
                <w:rPr>
                  <w:szCs w:val="28"/>
                </w:rPr>
                <w:t>2028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1B0C88">
                <w:rPr>
                  <w:szCs w:val="28"/>
                </w:rPr>
                <w:t>2029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1B0C88">
                <w:rPr>
                  <w:szCs w:val="28"/>
                </w:rPr>
                <w:t>2030 г</w:t>
              </w:r>
            </w:smartTag>
            <w:r w:rsidRPr="001B0C88">
              <w:rPr>
                <w:szCs w:val="28"/>
              </w:rPr>
              <w:t>. – 16 125 368 руб.*;</w:t>
            </w:r>
          </w:p>
          <w:p w:rsidR="0073755A" w:rsidRPr="001B0C88" w:rsidRDefault="00D42298" w:rsidP="00A30036">
            <w:pPr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 w:rsidRPr="001B0C88">
              <w:rPr>
                <w:szCs w:val="28"/>
              </w:rPr>
              <w:t xml:space="preserve"> внебюджетные источники – 0 руб.: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B0C88">
                <w:rPr>
                  <w:szCs w:val="28"/>
                </w:rPr>
                <w:t>2019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B0C88">
                <w:rPr>
                  <w:szCs w:val="28"/>
                </w:rPr>
                <w:t>2020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B0C88">
                <w:rPr>
                  <w:szCs w:val="28"/>
                </w:rPr>
                <w:t>2021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B0C88">
                <w:rPr>
                  <w:szCs w:val="28"/>
                </w:rPr>
                <w:t>2022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B0C88">
                <w:rPr>
                  <w:szCs w:val="28"/>
                </w:rPr>
                <w:t>2023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3E5EBC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B0C88">
                <w:rPr>
                  <w:szCs w:val="28"/>
                </w:rPr>
                <w:t>2024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B0C88">
                <w:rPr>
                  <w:szCs w:val="28"/>
                </w:rPr>
                <w:t>2025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1B0C88">
                <w:rPr>
                  <w:szCs w:val="28"/>
                </w:rPr>
                <w:t>2026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1B0C88">
                <w:rPr>
                  <w:szCs w:val="28"/>
                </w:rPr>
                <w:t>2027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1B0C88">
                <w:rPr>
                  <w:szCs w:val="28"/>
                </w:rPr>
                <w:t>2028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73755A" w:rsidRPr="001B0C88" w:rsidRDefault="0073755A" w:rsidP="00A30036">
            <w:pPr>
              <w:ind w:firstLine="441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1B0C88">
                <w:rPr>
                  <w:szCs w:val="28"/>
                </w:rPr>
                <w:t>2029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;</w:t>
            </w:r>
          </w:p>
          <w:p w:rsidR="00F7581C" w:rsidRDefault="0073755A" w:rsidP="00F7581C">
            <w:pPr>
              <w:ind w:firstLine="441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1B0C88">
                <w:rPr>
                  <w:szCs w:val="28"/>
                </w:rPr>
                <w:t>2030 г</w:t>
              </w:r>
            </w:smartTag>
            <w:r w:rsidRPr="001B0C88">
              <w:rPr>
                <w:szCs w:val="28"/>
              </w:rPr>
              <w:t>. – 0</w:t>
            </w:r>
            <w:r w:rsidR="00206982">
              <w:rPr>
                <w:szCs w:val="28"/>
              </w:rPr>
              <w:t>.</w:t>
            </w:r>
          </w:p>
          <w:p w:rsidR="00622654" w:rsidRDefault="00622654" w:rsidP="00F7581C">
            <w:pPr>
              <w:ind w:firstLine="441"/>
              <w:contextualSpacing/>
              <w:jc w:val="both"/>
              <w:rPr>
                <w:szCs w:val="28"/>
              </w:rPr>
            </w:pPr>
          </w:p>
          <w:p w:rsidR="00F7581C" w:rsidRPr="001A650A" w:rsidRDefault="001A650A" w:rsidP="001A650A">
            <w:pPr>
              <w:ind w:left="142" w:hanging="2559"/>
              <w:jc w:val="center"/>
              <w:rPr>
                <w:szCs w:val="28"/>
              </w:rPr>
            </w:pPr>
            <w:r w:rsidRPr="001A650A">
              <w:rPr>
                <w:szCs w:val="28"/>
              </w:rPr>
              <w:t>4</w:t>
            </w:r>
          </w:p>
          <w:p w:rsidR="001A650A" w:rsidRDefault="001A650A" w:rsidP="00A30036">
            <w:pPr>
              <w:ind w:left="142" w:firstLine="15"/>
              <w:rPr>
                <w:sz w:val="24"/>
                <w:szCs w:val="24"/>
              </w:rPr>
            </w:pPr>
          </w:p>
          <w:p w:rsidR="0073755A" w:rsidRDefault="0073755A" w:rsidP="00A30036">
            <w:pPr>
              <w:ind w:left="142" w:firstLine="15"/>
              <w:rPr>
                <w:kern w:val="2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Объем финансирования в Программе указан справочно, исходя из потребности. Фактический объем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>финансирования будет утверждаться при формировании бюджета на очередной финансовый год.</w:t>
            </w:r>
          </w:p>
          <w:p w:rsidR="0073755A" w:rsidRDefault="0073755A" w:rsidP="00A30036">
            <w:pPr>
              <w:pStyle w:val="12"/>
              <w:spacing w:before="0"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бюджетов.</w:t>
            </w:r>
          </w:p>
        </w:tc>
      </w:tr>
      <w:tr w:rsidR="0073755A" w:rsidTr="00461E3F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Индикаторы (показатели) реализации Программы</w:t>
            </w:r>
          </w:p>
        </w:tc>
        <w:tc>
          <w:tcPr>
            <w:tcW w:w="6478" w:type="dxa"/>
          </w:tcPr>
          <w:p w:rsidR="0073755A" w:rsidRDefault="00D42298" w:rsidP="00A30036">
            <w:pPr>
              <w:pStyle w:val="11"/>
              <w:spacing w:after="0" w:line="240" w:lineRule="auto"/>
              <w:ind w:left="0" w:firstLine="2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rFonts w:ascii="Times New Roman" w:hAnsi="Times New Roman"/>
                <w:sz w:val="28"/>
                <w:szCs w:val="28"/>
              </w:rPr>
              <w:t xml:space="preserve"> Количество информационных систем обеспечения типовой деятельности;</w:t>
            </w:r>
          </w:p>
          <w:p w:rsidR="0073755A" w:rsidRDefault="00D42298" w:rsidP="00A30036">
            <w:pPr>
              <w:ind w:firstLine="299"/>
              <w:contextualSpacing/>
              <w:rPr>
                <w:bCs/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</w:t>
            </w:r>
            <w:r w:rsidR="0073755A">
              <w:rPr>
                <w:bCs/>
                <w:szCs w:val="28"/>
              </w:rPr>
              <w:t xml:space="preserve">Доля защищенных рабочих мест с доступом </w:t>
            </w:r>
          </w:p>
          <w:p w:rsidR="0073755A" w:rsidRDefault="0073755A" w:rsidP="00A30036">
            <w:pPr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>к государственным и региональным информационным системам, системам межведомственного электронного взаимодействия</w:t>
            </w:r>
            <w:r>
              <w:rPr>
                <w:szCs w:val="28"/>
              </w:rPr>
              <w:t>;</w:t>
            </w:r>
          </w:p>
          <w:p w:rsidR="0073755A" w:rsidRDefault="00D42298" w:rsidP="00A30036">
            <w:pPr>
              <w:ind w:firstLine="299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Количество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взаимодействия;</w:t>
            </w:r>
          </w:p>
          <w:p w:rsidR="0073755A" w:rsidRDefault="00D42298" w:rsidP="00A30036">
            <w:pPr>
              <w:ind w:firstLine="299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Доля домохозяйств, имеющих широкополосный доступ к сети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Интернет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, </w:t>
            </w:r>
          </w:p>
          <w:p w:rsidR="0073755A" w:rsidRDefault="0073755A" w:rsidP="00A3003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в общем числе домашних хозяйств;</w:t>
            </w:r>
          </w:p>
          <w:p w:rsidR="0073755A" w:rsidRDefault="00D42298" w:rsidP="00A30036">
            <w:pPr>
              <w:ind w:firstLine="299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Доля населенных пунктов с населением от 250 человек, в которых обеспечена мобильная связь </w:t>
            </w:r>
          </w:p>
          <w:p w:rsidR="0073755A" w:rsidRDefault="0073755A" w:rsidP="00A3003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широкополосный доступ к сети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Интернет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73755A" w:rsidRDefault="00D42298" w:rsidP="00A30036">
            <w:pPr>
              <w:ind w:firstLine="299"/>
              <w:contextualSpacing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Стоимостная д</w:t>
            </w:r>
            <w:r w:rsidR="0073755A">
              <w:rPr>
                <w:bCs/>
                <w:szCs w:val="28"/>
              </w:rPr>
              <w:t>оля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  <w:r w:rsidR="0073755A">
              <w:rPr>
                <w:szCs w:val="28"/>
              </w:rPr>
              <w:t>;</w:t>
            </w:r>
          </w:p>
          <w:p w:rsidR="0073755A" w:rsidRDefault="00D42298" w:rsidP="00A30036">
            <w:pPr>
              <w:ind w:firstLine="299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Количество городских округов, на территории которых реализуются мероприятия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Умный город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>;</w:t>
            </w:r>
          </w:p>
          <w:p w:rsidR="0073755A" w:rsidRDefault="00D42298" w:rsidP="00A30036">
            <w:pPr>
              <w:ind w:firstLine="299"/>
              <w:contextualSpacing/>
              <w:rPr>
                <w:bCs/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</w:t>
            </w:r>
            <w:r w:rsidR="0073755A">
              <w:rPr>
                <w:bCs/>
                <w:szCs w:val="28"/>
              </w:rPr>
              <w:t xml:space="preserve">Количество муниципальных учреждений, </w:t>
            </w:r>
          </w:p>
          <w:p w:rsidR="0073755A" w:rsidRDefault="0073755A" w:rsidP="00A30036">
            <w:pPr>
              <w:contextualSpacing/>
              <w:rPr>
                <w:sz w:val="20"/>
              </w:rPr>
            </w:pPr>
            <w:r>
              <w:rPr>
                <w:bCs/>
                <w:szCs w:val="28"/>
              </w:rPr>
              <w:t>в которых осуществляется автоматическая передача данных с приборов учета коммунальных ресурсов (нарастающим итогом);</w:t>
            </w:r>
          </w:p>
          <w:p w:rsidR="0073755A" w:rsidRDefault="0073755A" w:rsidP="00A30036">
            <w:pPr>
              <w:ind w:firstLine="299"/>
              <w:contextualSpacing/>
              <w:rPr>
                <w:szCs w:val="28"/>
              </w:rPr>
            </w:pPr>
          </w:p>
          <w:p w:rsidR="0073755A" w:rsidRDefault="00297B37" w:rsidP="00A30036">
            <w:pPr>
              <w:ind w:firstLine="299"/>
              <w:contextualSpacing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</w:t>
            </w:r>
            <w:r w:rsidR="0073755A">
              <w:rPr>
                <w:bCs/>
                <w:szCs w:val="28"/>
              </w:rPr>
              <w:t>Доля опор уличного освещения, охваченных интеллектуальными системами освещения</w:t>
            </w:r>
            <w:r w:rsidR="0073755A">
              <w:rPr>
                <w:szCs w:val="28"/>
              </w:rPr>
              <w:t>;</w:t>
            </w:r>
          </w:p>
          <w:p w:rsidR="0073755A" w:rsidRDefault="00297B37" w:rsidP="00A30036">
            <w:pPr>
              <w:ind w:firstLine="299"/>
              <w:contextualSpacing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</w:t>
            </w:r>
            <w:r w:rsidR="0073755A">
              <w:rPr>
                <w:bCs/>
                <w:szCs w:val="28"/>
              </w:rPr>
              <w:t>Доля объектов уличного освещения, оснащенных энергоэффективными лампами</w:t>
            </w:r>
            <w:r w:rsidR="0073755A">
              <w:rPr>
                <w:szCs w:val="28"/>
              </w:rPr>
              <w:t>;</w:t>
            </w:r>
          </w:p>
          <w:p w:rsidR="00461E3F" w:rsidRDefault="00297B37" w:rsidP="00461E3F">
            <w:pPr>
              <w:ind w:firstLine="299"/>
              <w:contextualSpacing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3755A">
              <w:rPr>
                <w:bCs/>
                <w:szCs w:val="28"/>
              </w:rPr>
              <w:t xml:space="preserve"> </w:t>
            </w:r>
            <w:r w:rsidR="0073755A">
              <w:rPr>
                <w:szCs w:val="28"/>
              </w:rPr>
              <w:t xml:space="preserve">Доля </w:t>
            </w:r>
            <w:r w:rsidR="00A252F3">
              <w:rPr>
                <w:szCs w:val="28"/>
              </w:rPr>
              <w:t>«</w:t>
            </w:r>
            <w:r w:rsidR="0073755A">
              <w:rPr>
                <w:szCs w:val="28"/>
              </w:rPr>
              <w:t>умных</w:t>
            </w:r>
            <w:r w:rsidR="00A252F3"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светофоров в общем количестве светофорных объектов на территории муниципального образования.</w:t>
            </w:r>
          </w:p>
        </w:tc>
      </w:tr>
    </w:tbl>
    <w:p w:rsidR="00461E3F" w:rsidRDefault="00461E3F" w:rsidP="00461E3F">
      <w:pPr>
        <w:jc w:val="center"/>
      </w:pPr>
      <w:r>
        <w:br w:type="page"/>
      </w:r>
      <w:r>
        <w:lastRenderedPageBreak/>
        <w:t>5</w:t>
      </w:r>
    </w:p>
    <w:tbl>
      <w:tblPr>
        <w:tblW w:w="92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450"/>
        <w:gridCol w:w="6763"/>
      </w:tblGrid>
      <w:tr w:rsidR="0073755A" w:rsidTr="005D26EA">
        <w:tc>
          <w:tcPr>
            <w:tcW w:w="2450" w:type="dxa"/>
          </w:tcPr>
          <w:p w:rsidR="000B1C15" w:rsidRDefault="000B1C15" w:rsidP="00461E3F">
            <w:pPr>
              <w:suppressAutoHyphens/>
              <w:rPr>
                <w:szCs w:val="28"/>
              </w:rPr>
            </w:pPr>
          </w:p>
          <w:p w:rsidR="007737E9" w:rsidRDefault="007737E9" w:rsidP="00A30036">
            <w:pPr>
              <w:suppressAutoHyphens/>
              <w:rPr>
                <w:szCs w:val="28"/>
              </w:rPr>
            </w:pPr>
          </w:p>
          <w:p w:rsidR="0073755A" w:rsidRPr="008877D1" w:rsidRDefault="0073755A" w:rsidP="00A30036">
            <w:pPr>
              <w:suppressAutoHyphens/>
              <w:rPr>
                <w:kern w:val="2"/>
              </w:rPr>
            </w:pPr>
            <w:r w:rsidRPr="008877D1">
              <w:rPr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763" w:type="dxa"/>
          </w:tcPr>
          <w:p w:rsidR="000B1C15" w:rsidRPr="00951FF8" w:rsidRDefault="00461E3F" w:rsidP="00461E3F">
            <w:pPr>
              <w:pStyle w:val="ConsPlusNormal"/>
              <w:tabs>
                <w:tab w:val="left" w:pos="5088"/>
              </w:tabs>
              <w:ind w:hanging="2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755A" w:rsidRPr="00951FF8" w:rsidRDefault="00297B37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Снежинска;</w:t>
            </w:r>
          </w:p>
          <w:p w:rsidR="0073755A" w:rsidRPr="00951FF8" w:rsidRDefault="00297B37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доли защищенных рабочих мест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с доступом к государственным и региональным информационным системам, системам межведомственного электронного взаимодействия на уровне 100% в течение всего периода действия Программы;</w:t>
            </w:r>
          </w:p>
          <w:p w:rsidR="0073755A" w:rsidRPr="00951FF8" w:rsidRDefault="00297B37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с 73 единиц в 2018 году до 77 в 2030 году;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домохозяйств, имеющих широкополосный доступ к сети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домашних хозяйств с 78% в 2018 году до 97% в 2030 году; 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доли населенных пунктов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с населением от 250 человек, в которых обеспечена мобильная связь и широкополосный доступ к сети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100% в течение всего периода действия Программы;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стоимостной доли отечественных цифровых платформ сбора, обработки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распространения данных с 65% в 2018 году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до 90% в 2030 году;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городских округов,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территории, которых реализуются мероприятия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Умный город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на 1 ед. 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муниципальных учреждений, в которых осуществляется автоматическая передача данных с приборов учета </w:t>
            </w:r>
          </w:p>
          <w:p w:rsidR="0073755A" w:rsidRPr="00951FF8" w:rsidRDefault="0073755A" w:rsidP="005D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 до 15 в 2024 году;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доли опор уличного освещения, охваченных интеллектуальными системами освещения до 10% в 2024 году;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доли объектов уличного освещения, оснащенных энергоэффективными лампами до 100% в 2024 году;</w:t>
            </w:r>
          </w:p>
          <w:p w:rsidR="00543352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54" w:rsidRPr="00951FF8" w:rsidRDefault="00622654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7E9" w:rsidRDefault="007737E9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73" w:rsidRPr="00951FF8" w:rsidRDefault="00E94073" w:rsidP="00E94073">
            <w:pPr>
              <w:pStyle w:val="ConsPlusNormal"/>
              <w:ind w:hanging="2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3352" w:rsidRPr="00951FF8" w:rsidRDefault="00543352" w:rsidP="005D26EA">
            <w:pPr>
              <w:pStyle w:val="ConsPlusNormal"/>
              <w:ind w:hanging="2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3755A" w:rsidRPr="00951FF8" w:rsidRDefault="00543352" w:rsidP="005D26EA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2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умных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светофоров в общем количестве светофорных объектов на территории муниципаль</w:t>
            </w:r>
            <w:r w:rsidR="00512D98">
              <w:rPr>
                <w:rFonts w:ascii="Times New Roman" w:hAnsi="Times New Roman" w:cs="Times New Roman"/>
                <w:sz w:val="28"/>
                <w:szCs w:val="28"/>
              </w:rPr>
              <w:t>ного образования до 75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% в 2024 году.</w:t>
            </w:r>
          </w:p>
        </w:tc>
      </w:tr>
      <w:tr w:rsidR="0073755A" w:rsidTr="005D26EA">
        <w:tc>
          <w:tcPr>
            <w:tcW w:w="2450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6763" w:type="dxa"/>
          </w:tcPr>
          <w:p w:rsidR="0073755A" w:rsidRPr="00951FF8" w:rsidRDefault="0073755A" w:rsidP="005D26EA">
            <w:pPr>
              <w:pStyle w:val="ConsPlusNormal"/>
              <w:ind w:lef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:rsidR="0073755A" w:rsidRPr="00951FF8" w:rsidRDefault="00543352" w:rsidP="005D26EA">
            <w:pPr>
              <w:pStyle w:val="ConsPlusNormal"/>
              <w:ind w:lef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2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Программы;</w:t>
            </w:r>
          </w:p>
          <w:p w:rsidR="0073755A" w:rsidRPr="00951FF8" w:rsidRDefault="00543352" w:rsidP="005D26EA">
            <w:pPr>
              <w:pStyle w:val="ConsPlusNormal"/>
              <w:ind w:lef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2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Снежинского городского округа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55A" w:rsidRPr="00951FF8" w:rsidRDefault="00543352" w:rsidP="005D26EA">
            <w:pPr>
              <w:pStyle w:val="ConsPlusNormal"/>
              <w:ind w:lef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2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Снежинского городского округа;</w:t>
            </w:r>
          </w:p>
          <w:p w:rsidR="0073755A" w:rsidRPr="00951FF8" w:rsidRDefault="00543352" w:rsidP="005D26EA">
            <w:pPr>
              <w:pStyle w:val="ConsPlusNormal"/>
              <w:ind w:lef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2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 w:rsidRPr="00951FF8">
              <w:rPr>
                <w:rFonts w:ascii="Times New Roman" w:hAnsi="Times New Roman" w:cs="Times New Roman"/>
                <w:sz w:val="28"/>
                <w:szCs w:val="28"/>
              </w:rPr>
              <w:t>Собрание депутатов города Снежинска.</w:t>
            </w:r>
          </w:p>
        </w:tc>
      </w:tr>
    </w:tbl>
    <w:p w:rsidR="0073755A" w:rsidRPr="006F62E3" w:rsidRDefault="0073755A" w:rsidP="003E4E3A">
      <w:pPr>
        <w:numPr>
          <w:ilvl w:val="0"/>
          <w:numId w:val="4"/>
        </w:numPr>
        <w:suppressAutoHyphens/>
        <w:autoSpaceDE/>
        <w:autoSpaceDN/>
        <w:adjustRightInd/>
        <w:spacing w:before="240" w:after="120"/>
        <w:ind w:hanging="1069"/>
        <w:jc w:val="center"/>
        <w:textAlignment w:val="auto"/>
        <w:rPr>
          <w:kern w:val="2"/>
        </w:rPr>
      </w:pPr>
      <w:r w:rsidRPr="006F62E3">
        <w:rPr>
          <w:szCs w:val="28"/>
        </w:rPr>
        <w:t>Цель и задачи Программы</w:t>
      </w:r>
    </w:p>
    <w:p w:rsidR="0073755A" w:rsidRPr="006F62E3" w:rsidRDefault="0073755A" w:rsidP="006F62E3">
      <w:pPr>
        <w:ind w:firstLine="709"/>
        <w:jc w:val="both"/>
        <w:rPr>
          <w:szCs w:val="28"/>
        </w:rPr>
      </w:pPr>
      <w:r>
        <w:rPr>
          <w:szCs w:val="28"/>
        </w:rPr>
        <w:t xml:space="preserve">Приоритеты муниципальной политики администрации Снежинского городского округа в сфере реализации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определенных требованиями федеральных законов от 06.10.2003 </w:t>
      </w:r>
      <w:r w:rsidR="006F62E3">
        <w:rPr>
          <w:szCs w:val="28"/>
        </w:rPr>
        <w:t xml:space="preserve">             </w:t>
      </w:r>
      <w:r>
        <w:rPr>
          <w:szCs w:val="28"/>
        </w:rPr>
        <w:t xml:space="preserve">№ 131-ФЗ </w:t>
      </w:r>
      <w:r w:rsidR="00A252F3">
        <w:rPr>
          <w:szCs w:val="28"/>
        </w:rPr>
        <w:t>«</w:t>
      </w:r>
      <w:r>
        <w:rPr>
          <w:szCs w:val="28"/>
        </w:rPr>
        <w:t>Об общих принципах организации местного самоуправления в Р</w:t>
      </w:r>
      <w:r w:rsidR="00CB24E8">
        <w:rPr>
          <w:szCs w:val="28"/>
        </w:rPr>
        <w:t>оссийской Федерации</w:t>
      </w:r>
      <w:r w:rsidR="00A252F3">
        <w:rPr>
          <w:szCs w:val="28"/>
        </w:rPr>
        <w:t>»</w:t>
      </w:r>
      <w:r w:rsidR="00CB24E8">
        <w:rPr>
          <w:szCs w:val="28"/>
        </w:rPr>
        <w:t xml:space="preserve">, от 27.07.2010 </w:t>
      </w:r>
      <w:r>
        <w:rPr>
          <w:szCs w:val="28"/>
        </w:rPr>
        <w:t xml:space="preserve">№ 210-ФЗ </w:t>
      </w:r>
      <w:r w:rsidR="00A252F3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A252F3">
        <w:rPr>
          <w:szCs w:val="28"/>
        </w:rPr>
        <w:t>»</w:t>
      </w:r>
      <w:r>
        <w:rPr>
          <w:szCs w:val="28"/>
        </w:rPr>
        <w:t>, распоряжений Правительства Р</w:t>
      </w:r>
      <w:r w:rsidR="006C700A">
        <w:rPr>
          <w:szCs w:val="28"/>
        </w:rPr>
        <w:t>оссийской Федерации от 01.11.2013</w:t>
      </w:r>
      <w:r>
        <w:rPr>
          <w:szCs w:val="28"/>
        </w:rPr>
        <w:t xml:space="preserve"> № 2036-р </w:t>
      </w:r>
      <w:r w:rsidR="00A252F3">
        <w:rPr>
          <w:szCs w:val="28"/>
        </w:rPr>
        <w:t>«</w:t>
      </w:r>
      <w:r>
        <w:rPr>
          <w:szCs w:val="28"/>
        </w:rPr>
        <w:t>Об утверждении Стратегии развития отрасли информационных технологий в Российской Федерации на 2014 -</w:t>
      </w:r>
      <w:r w:rsidR="00AC387F">
        <w:rPr>
          <w:szCs w:val="28"/>
        </w:rPr>
        <w:t xml:space="preserve"> </w:t>
      </w:r>
      <w:r>
        <w:rPr>
          <w:szCs w:val="28"/>
        </w:rPr>
        <w:t>2020 годы и на перспективу до 2025 года</w:t>
      </w:r>
      <w:r w:rsidR="00A252F3">
        <w:rPr>
          <w:szCs w:val="28"/>
        </w:rPr>
        <w:t>»</w:t>
      </w:r>
      <w:r>
        <w:rPr>
          <w:szCs w:val="28"/>
        </w:rPr>
        <w:t xml:space="preserve">, Указа Президента Российской Федерации от 09.05.2017 № 203 </w:t>
      </w:r>
      <w:r w:rsidR="00A252F3">
        <w:rPr>
          <w:szCs w:val="28"/>
        </w:rPr>
        <w:t>«</w:t>
      </w:r>
      <w:r>
        <w:rPr>
          <w:szCs w:val="28"/>
        </w:rPr>
        <w:t>О стратегии развития информационного общества в Российской Федерации</w:t>
      </w:r>
      <w:r w:rsidR="00A252F3">
        <w:rPr>
          <w:szCs w:val="28"/>
        </w:rPr>
        <w:t>»</w:t>
      </w:r>
      <w:r>
        <w:rPr>
          <w:szCs w:val="28"/>
        </w:rPr>
        <w:t>.</w:t>
      </w:r>
    </w:p>
    <w:p w:rsidR="0073755A" w:rsidRPr="000C52FA" w:rsidRDefault="0073755A" w:rsidP="000C52FA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целей развития информационного общества согласно приоритетам государственной политики, отражена в государственной Программе Российской Федерации </w:t>
      </w:r>
      <w:r w:rsidR="00A252F3">
        <w:rPr>
          <w:szCs w:val="28"/>
        </w:rPr>
        <w:t>«</w:t>
      </w:r>
      <w:r>
        <w:rPr>
          <w:szCs w:val="28"/>
        </w:rPr>
        <w:t>Информационное общество</w:t>
      </w:r>
      <w:r w:rsidR="00A252F3">
        <w:rPr>
          <w:szCs w:val="28"/>
        </w:rPr>
        <w:t>»</w:t>
      </w:r>
      <w:r>
        <w:rPr>
          <w:szCs w:val="28"/>
        </w:rPr>
        <w:t>, утвержденной постановлением Правительства Российской Федерации от 15.04.2014 № 313 (в ред. постановления Правительства РФ от 29.03.2019 № 356-24).</w:t>
      </w:r>
    </w:p>
    <w:p w:rsidR="0073755A" w:rsidRPr="007602FC" w:rsidRDefault="0073755A" w:rsidP="007602FC">
      <w:pPr>
        <w:ind w:firstLine="709"/>
        <w:jc w:val="both"/>
        <w:rPr>
          <w:szCs w:val="28"/>
        </w:rPr>
      </w:pPr>
      <w:r>
        <w:rPr>
          <w:szCs w:val="28"/>
        </w:rPr>
        <w:t>Одними из приоритетных направлений в сфере развития информационно-телекоммуникационных технологий в органах власти и органах местного самоуправления являются:</w:t>
      </w:r>
    </w:p>
    <w:p w:rsidR="0073755A" w:rsidRPr="00CC15DC" w:rsidRDefault="0073755A" w:rsidP="007602FC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информационно-телекоммуникационных технологий для автоматизации процессов и повышения качества </w:t>
      </w:r>
    </w:p>
    <w:p w:rsidR="0073755A" w:rsidRDefault="0073755A" w:rsidP="007602FC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и доступности, предоставляемых организациям и гражданам государственных (муниципальных) услуг и исполнения государственных (муниципальных) функций.</w:t>
      </w:r>
    </w:p>
    <w:p w:rsidR="0073755A" w:rsidRPr="00622654" w:rsidRDefault="0073755A" w:rsidP="007602FC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Использование типовых информационно-технологических сервисов и единой сети передачи данных.</w:t>
      </w:r>
    </w:p>
    <w:p w:rsidR="00622654" w:rsidRDefault="00622654" w:rsidP="00622654">
      <w:p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</w:p>
    <w:p w:rsidR="00622654" w:rsidRPr="00622654" w:rsidRDefault="00622654" w:rsidP="00622654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p w:rsidR="00622654" w:rsidRDefault="00622654" w:rsidP="00622654">
      <w:pPr>
        <w:overflowPunct/>
        <w:autoSpaceDE/>
        <w:autoSpaceDN/>
        <w:adjustRightInd/>
        <w:ind w:left="709" w:hanging="709"/>
        <w:contextualSpacing/>
        <w:jc w:val="center"/>
        <w:textAlignment w:val="auto"/>
        <w:rPr>
          <w:szCs w:val="28"/>
        </w:rPr>
      </w:pPr>
      <w:r>
        <w:rPr>
          <w:szCs w:val="28"/>
        </w:rPr>
        <w:t>7</w:t>
      </w:r>
    </w:p>
    <w:p w:rsidR="00622654" w:rsidRDefault="00622654" w:rsidP="00622654">
      <w:pPr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73755A" w:rsidRDefault="0073755A" w:rsidP="00C46442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lastRenderedPageBreak/>
        <w:t>Использование российского программного обеспечения и средств информационно-телекоммуникационных технологий.</w:t>
      </w:r>
    </w:p>
    <w:p w:rsidR="0073755A" w:rsidRDefault="0073755A" w:rsidP="00C46442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Защита информации, содержащейся в государственных (муниципальных) информационных системах;</w:t>
      </w:r>
    </w:p>
    <w:p w:rsidR="0073755A" w:rsidRPr="00CC15DC" w:rsidRDefault="0073755A" w:rsidP="00C46442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 xml:space="preserve">Повышение качества и обеспечение доступности информации </w:t>
      </w:r>
    </w:p>
    <w:p w:rsidR="0073755A" w:rsidRDefault="0073755A" w:rsidP="00C46442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о деятельности органов власти, в том числе в форме открытых данных.</w:t>
      </w:r>
    </w:p>
    <w:p w:rsidR="0073755A" w:rsidRDefault="0073755A" w:rsidP="00C46442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управления, входящих в систему администрации города Снежинска.</w:t>
      </w:r>
    </w:p>
    <w:p w:rsidR="0073755A" w:rsidRDefault="0073755A" w:rsidP="00C46442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Сопровождение прикладных программных средств.</w:t>
      </w:r>
    </w:p>
    <w:p w:rsidR="0073755A" w:rsidRDefault="0073755A" w:rsidP="00C46442">
      <w:pPr>
        <w:ind w:firstLine="709"/>
        <w:jc w:val="both"/>
        <w:rPr>
          <w:kern w:val="2"/>
        </w:rPr>
      </w:pPr>
      <w:r>
        <w:rPr>
          <w:szCs w:val="28"/>
        </w:rPr>
        <w:t>В соответствии с приоритетами государственной и муниципальной политики в сфере информатизации целью Программы является внедрение цифровых технологий, обеспечение эффективного управления информационно-телекоммуникационными ресурсами.</w:t>
      </w:r>
    </w:p>
    <w:p w:rsidR="0073755A" w:rsidRDefault="0073755A" w:rsidP="00C46442">
      <w:pPr>
        <w:ind w:firstLine="709"/>
        <w:jc w:val="both"/>
      </w:pPr>
      <w:r>
        <w:rPr>
          <w:szCs w:val="28"/>
        </w:rPr>
        <w:t>Для достижения цели Программы необходимо решить следующие задачи:</w:t>
      </w:r>
    </w:p>
    <w:p w:rsidR="0073755A" w:rsidRPr="00C46442" w:rsidRDefault="0073755A" w:rsidP="00C46442">
      <w:pPr>
        <w:pStyle w:val="11"/>
        <w:spacing w:after="0" w:line="240" w:lineRule="auto"/>
        <w:ind w:left="85" w:firstLine="623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. Повышение эффективности управления, функционирования и развития информационно-телекоммуникационной инфраструктуры.</w:t>
      </w:r>
    </w:p>
    <w:p w:rsidR="0073755A" w:rsidRDefault="0073755A" w:rsidP="00C46442">
      <w:pPr>
        <w:ind w:firstLine="709"/>
        <w:jc w:val="both"/>
      </w:pPr>
      <w:r>
        <w:rPr>
          <w:spacing w:val="3"/>
          <w:szCs w:val="28"/>
        </w:rPr>
        <w:t xml:space="preserve">2. Формирование эффективной системы управления городским хозяйством путем </w:t>
      </w:r>
      <w:r>
        <w:rPr>
          <w:szCs w:val="28"/>
        </w:rPr>
        <w:t>внедрения цифровых технологий и инженерных решений.</w:t>
      </w:r>
    </w:p>
    <w:p w:rsidR="0073755A" w:rsidRPr="005D26EA" w:rsidRDefault="0073755A" w:rsidP="0073755A">
      <w:pPr>
        <w:spacing w:before="240" w:after="240"/>
        <w:ind w:firstLine="709"/>
        <w:jc w:val="center"/>
      </w:pPr>
      <w:r w:rsidRPr="005D26EA">
        <w:rPr>
          <w:szCs w:val="28"/>
        </w:rPr>
        <w:t>2. Ресурсное обеспечение Программы</w:t>
      </w:r>
    </w:p>
    <w:p w:rsidR="0073755A" w:rsidRPr="00671073" w:rsidRDefault="0073755A" w:rsidP="0016379C">
      <w:pPr>
        <w:ind w:firstLine="709"/>
        <w:jc w:val="both"/>
      </w:pPr>
      <w:r w:rsidRPr="00671073">
        <w:rPr>
          <w:szCs w:val="28"/>
        </w:rPr>
        <w:t>Программа финансируется за счет средств областного и местного бюджетов и внебюджетных источников.</w:t>
      </w:r>
    </w:p>
    <w:p w:rsidR="0073755A" w:rsidRPr="00671073" w:rsidRDefault="0073755A" w:rsidP="0016379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073">
        <w:rPr>
          <w:rFonts w:ascii="Times New Roman" w:hAnsi="Times New Roman"/>
          <w:sz w:val="28"/>
          <w:szCs w:val="28"/>
        </w:rPr>
        <w:t>Общий объем финансирования на весь период действия Программы составляет 154 650 271,80 руб.*,</w:t>
      </w:r>
    </w:p>
    <w:p w:rsidR="0073755A" w:rsidRPr="00671073" w:rsidRDefault="0073755A" w:rsidP="0016379C">
      <w:pPr>
        <w:ind w:firstLine="709"/>
        <w:contextualSpacing/>
        <w:jc w:val="both"/>
        <w:rPr>
          <w:sz w:val="24"/>
          <w:szCs w:val="24"/>
        </w:rPr>
      </w:pPr>
      <w:r w:rsidRPr="00671073">
        <w:rPr>
          <w:szCs w:val="28"/>
        </w:rPr>
        <w:t>в том числе по годам:</w:t>
      </w:r>
    </w:p>
    <w:p w:rsidR="0073755A" w:rsidRPr="00671073" w:rsidRDefault="0016379C" w:rsidP="0016379C">
      <w:pPr>
        <w:jc w:val="both"/>
        <w:rPr>
          <w:kern w:val="2"/>
        </w:rPr>
      </w:pPr>
      <w:r w:rsidRPr="00951FF8">
        <w:rPr>
          <w:szCs w:val="28"/>
        </w:rPr>
        <w:t>–</w:t>
      </w:r>
      <w:r w:rsidR="0073755A" w:rsidRPr="00671073">
        <w:t xml:space="preserve"> областной бюджет – 0 руб.: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19 г"/>
        </w:smartTagPr>
        <w:r w:rsidRPr="00671073">
          <w:t>2019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0 г"/>
        </w:smartTagPr>
        <w:r w:rsidRPr="00671073">
          <w:t>2020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1 г"/>
        </w:smartTagPr>
        <w:r w:rsidRPr="00671073">
          <w:t>2021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2 г"/>
        </w:smartTagPr>
        <w:r w:rsidRPr="00671073">
          <w:t>2022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3 г"/>
        </w:smartTagPr>
        <w:r w:rsidRPr="00671073">
          <w:t>2023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4 г"/>
        </w:smartTagPr>
        <w:r w:rsidRPr="00671073">
          <w:t>2024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5 г"/>
        </w:smartTagPr>
        <w:r w:rsidRPr="00671073">
          <w:t>2025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6 г"/>
        </w:smartTagPr>
        <w:r w:rsidRPr="00671073">
          <w:t>2026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7 г"/>
        </w:smartTagPr>
        <w:r w:rsidRPr="00671073">
          <w:t>2027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8 г"/>
        </w:smartTagPr>
        <w:r w:rsidRPr="00671073">
          <w:t>2028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29 г"/>
        </w:smartTagPr>
        <w:r w:rsidRPr="00671073">
          <w:t>2029 г</w:t>
        </w:r>
      </w:smartTag>
      <w:r w:rsidRPr="00671073">
        <w:t>. – 0</w:t>
      </w:r>
      <w:r w:rsidR="00993F58">
        <w:t>;</w:t>
      </w:r>
    </w:p>
    <w:p w:rsidR="0073755A" w:rsidRPr="00671073" w:rsidRDefault="0073755A" w:rsidP="0016379C">
      <w:pPr>
        <w:ind w:firstLine="709"/>
        <w:jc w:val="both"/>
      </w:pPr>
      <w:smartTag w:uri="urn:schemas-microsoft-com:office:smarttags" w:element="metricconverter">
        <w:smartTagPr>
          <w:attr w:name="ProductID" w:val="2030 г"/>
        </w:smartTagPr>
        <w:r w:rsidRPr="00671073">
          <w:t>2030 г</w:t>
        </w:r>
      </w:smartTag>
      <w:r w:rsidRPr="00671073">
        <w:t>. – 0</w:t>
      </w:r>
      <w:r w:rsidR="00993F58">
        <w:t>.</w:t>
      </w:r>
    </w:p>
    <w:p w:rsidR="0073755A" w:rsidRPr="00671073" w:rsidRDefault="0016379C" w:rsidP="0016379C">
      <w:pPr>
        <w:contextualSpacing/>
        <w:jc w:val="both"/>
        <w:rPr>
          <w:sz w:val="20"/>
        </w:rPr>
      </w:pPr>
      <w:r w:rsidRPr="00951FF8">
        <w:rPr>
          <w:szCs w:val="28"/>
        </w:rPr>
        <w:t>–</w:t>
      </w:r>
      <w:r w:rsidR="0073755A" w:rsidRPr="00671073">
        <w:rPr>
          <w:szCs w:val="28"/>
        </w:rPr>
        <w:t xml:space="preserve"> местный бюджет – 154 650 271,80 руб.:</w:t>
      </w:r>
    </w:p>
    <w:p w:rsidR="0073755A" w:rsidRPr="00671073" w:rsidRDefault="0073755A" w:rsidP="0016379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19 г"/>
        </w:smartTagPr>
        <w:r w:rsidRPr="00671073">
          <w:rPr>
            <w:szCs w:val="28"/>
          </w:rPr>
          <w:t>2019 г</w:t>
        </w:r>
      </w:smartTag>
      <w:r w:rsidRPr="00671073">
        <w:rPr>
          <w:szCs w:val="28"/>
        </w:rPr>
        <w:t>. – 0</w:t>
      </w:r>
      <w:r w:rsidR="00793C82">
        <w:rPr>
          <w:szCs w:val="28"/>
        </w:rPr>
        <w:t>;</w:t>
      </w:r>
    </w:p>
    <w:p w:rsidR="0073755A" w:rsidRDefault="0073755A" w:rsidP="0016379C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671073">
          <w:rPr>
            <w:szCs w:val="28"/>
          </w:rPr>
          <w:t>2020 г</w:t>
        </w:r>
      </w:smartTag>
      <w:r w:rsidRPr="00671073">
        <w:rPr>
          <w:szCs w:val="28"/>
        </w:rPr>
        <w:t>. – 12 902 559,80 руб.;</w:t>
      </w:r>
    </w:p>
    <w:p w:rsidR="0016379C" w:rsidRDefault="0016379C" w:rsidP="0016379C">
      <w:pPr>
        <w:contextualSpacing/>
        <w:jc w:val="center"/>
        <w:rPr>
          <w:szCs w:val="28"/>
        </w:rPr>
      </w:pPr>
      <w:r>
        <w:rPr>
          <w:szCs w:val="28"/>
        </w:rPr>
        <w:t>8</w:t>
      </w:r>
    </w:p>
    <w:p w:rsidR="0016379C" w:rsidRPr="00671073" w:rsidRDefault="0016379C" w:rsidP="0016379C">
      <w:pPr>
        <w:ind w:firstLine="709"/>
        <w:contextualSpacing/>
        <w:jc w:val="both"/>
        <w:rPr>
          <w:szCs w:val="28"/>
        </w:rPr>
      </w:pPr>
    </w:p>
    <w:p w:rsidR="0073755A" w:rsidRPr="00671073" w:rsidRDefault="0073755A" w:rsidP="0073755A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671073">
          <w:rPr>
            <w:szCs w:val="28"/>
          </w:rPr>
          <w:t>2021 г</w:t>
        </w:r>
      </w:smartTag>
      <w:r w:rsidRPr="00671073">
        <w:rPr>
          <w:szCs w:val="28"/>
        </w:rPr>
        <w:t>. – 16 010 524 руб.;</w:t>
      </w:r>
    </w:p>
    <w:p w:rsidR="0073755A" w:rsidRPr="00B46B86" w:rsidRDefault="0073755A" w:rsidP="0073755A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B46B86">
          <w:rPr>
            <w:szCs w:val="28"/>
          </w:rPr>
          <w:lastRenderedPageBreak/>
          <w:t>2022 г</w:t>
        </w:r>
      </w:smartTag>
      <w:r w:rsidRPr="00B46B86">
        <w:rPr>
          <w:szCs w:val="28"/>
        </w:rPr>
        <w:t>. – 10 852 868 руб.;</w:t>
      </w:r>
    </w:p>
    <w:p w:rsidR="0073755A" w:rsidRPr="00B46B86" w:rsidRDefault="0073755A" w:rsidP="0073755A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B46B86">
          <w:rPr>
            <w:szCs w:val="28"/>
          </w:rPr>
          <w:t>2023 г</w:t>
        </w:r>
      </w:smartTag>
      <w:r w:rsidRPr="00B46B86">
        <w:rPr>
          <w:szCs w:val="28"/>
        </w:rPr>
        <w:t>. – 9 066 056 руб.;</w:t>
      </w:r>
    </w:p>
    <w:p w:rsidR="0073755A" w:rsidRPr="001B0C88" w:rsidRDefault="0073755A" w:rsidP="0073755A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B46B86">
          <w:rPr>
            <w:szCs w:val="28"/>
          </w:rPr>
          <w:t>2024 г</w:t>
        </w:r>
      </w:smartTag>
      <w:r w:rsidRPr="00B46B86">
        <w:rPr>
          <w:szCs w:val="28"/>
        </w:rPr>
        <w:t>. – 9 066 056 руб.;</w:t>
      </w:r>
    </w:p>
    <w:p w:rsidR="0073755A" w:rsidRPr="00DA73A0" w:rsidRDefault="0073755A" w:rsidP="0073755A">
      <w:pPr>
        <w:ind w:firstLine="709"/>
      </w:pPr>
      <w:r w:rsidRPr="00DA73A0">
        <w:t>2025 г. – 16 125 368 руб.*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6 г"/>
        </w:smartTagPr>
        <w:r w:rsidRPr="00DA73A0">
          <w:t>2026 г</w:t>
        </w:r>
      </w:smartTag>
      <w:r w:rsidRPr="00DA73A0">
        <w:t>. – 16 125 368 руб.*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7 г"/>
        </w:smartTagPr>
        <w:r w:rsidRPr="00DA73A0">
          <w:t>2027 г</w:t>
        </w:r>
      </w:smartTag>
      <w:r w:rsidRPr="00DA73A0">
        <w:t>. – 16 125 368 руб.*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8 г"/>
        </w:smartTagPr>
        <w:r w:rsidRPr="00DA73A0">
          <w:t>2028 г</w:t>
        </w:r>
      </w:smartTag>
      <w:r w:rsidRPr="00DA73A0">
        <w:t>. – 16 125 368 руб.*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9 г"/>
        </w:smartTagPr>
        <w:r w:rsidRPr="00DA73A0">
          <w:t>2029 г</w:t>
        </w:r>
      </w:smartTag>
      <w:r w:rsidRPr="00DA73A0">
        <w:t>. – 16 125 368 руб.*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30 г"/>
        </w:smartTagPr>
        <w:r w:rsidRPr="00DA73A0">
          <w:t>2030 г</w:t>
        </w:r>
      </w:smartTag>
      <w:r w:rsidRPr="00DA73A0">
        <w:t>. – 16 125 368 руб.*</w:t>
      </w:r>
    </w:p>
    <w:p w:rsidR="0073755A" w:rsidRPr="00DA73A0" w:rsidRDefault="0016379C" w:rsidP="0073755A">
      <w:r w:rsidRPr="00951FF8">
        <w:rPr>
          <w:szCs w:val="28"/>
        </w:rPr>
        <w:t>–</w:t>
      </w:r>
      <w:r w:rsidR="0073755A" w:rsidRPr="00DA73A0">
        <w:t xml:space="preserve"> внебюджетные источники – 0 руб.: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19 г"/>
        </w:smartTagPr>
        <w:r w:rsidRPr="00DA73A0">
          <w:t>2019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0 г"/>
        </w:smartTagPr>
        <w:r w:rsidRPr="00DA73A0">
          <w:t>2020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1 г"/>
        </w:smartTagPr>
        <w:r w:rsidRPr="00DA73A0">
          <w:t>2021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2 г"/>
        </w:smartTagPr>
        <w:r w:rsidRPr="00DA73A0">
          <w:t>2022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3 г"/>
        </w:smartTagPr>
        <w:r w:rsidRPr="00DA73A0">
          <w:t>2023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4 г"/>
        </w:smartTagPr>
        <w:r w:rsidRPr="00DA73A0">
          <w:t>2024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5 г"/>
        </w:smartTagPr>
        <w:r w:rsidRPr="00DA73A0">
          <w:t>2025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6 г"/>
        </w:smartTagPr>
        <w:r w:rsidRPr="00DA73A0">
          <w:t>2026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7 г"/>
        </w:smartTagPr>
        <w:r w:rsidRPr="00DA73A0">
          <w:t>2027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8 г"/>
        </w:smartTagPr>
        <w:r w:rsidRPr="00DA73A0">
          <w:t>2028 г</w:t>
        </w:r>
      </w:smartTag>
      <w:r w:rsidRPr="00DA73A0">
        <w:t>. – 0</w:t>
      </w:r>
      <w:r w:rsidR="00793C82">
        <w:t>;</w:t>
      </w:r>
    </w:p>
    <w:p w:rsidR="0073755A" w:rsidRPr="00DA73A0" w:rsidRDefault="0073755A" w:rsidP="0073755A">
      <w:pPr>
        <w:ind w:firstLine="709"/>
      </w:pPr>
      <w:smartTag w:uri="urn:schemas-microsoft-com:office:smarttags" w:element="metricconverter">
        <w:smartTagPr>
          <w:attr w:name="ProductID" w:val="2029 г"/>
        </w:smartTagPr>
        <w:r w:rsidRPr="00DA73A0">
          <w:t>2029 г</w:t>
        </w:r>
      </w:smartTag>
      <w:r w:rsidRPr="00DA73A0">
        <w:t>. – 0</w:t>
      </w:r>
      <w:r w:rsidR="00793C82">
        <w:t>;</w:t>
      </w:r>
    </w:p>
    <w:p w:rsidR="0073755A" w:rsidRDefault="0073755A" w:rsidP="0073755A">
      <w:pPr>
        <w:ind w:firstLine="709"/>
      </w:pPr>
      <w:smartTag w:uri="urn:schemas-microsoft-com:office:smarttags" w:element="metricconverter">
        <w:smartTagPr>
          <w:attr w:name="ProductID" w:val="2030 г"/>
        </w:smartTagPr>
        <w:r w:rsidRPr="00DA73A0">
          <w:t>2030 г</w:t>
        </w:r>
      </w:smartTag>
      <w:r w:rsidRPr="00DA73A0">
        <w:t>. – 0</w:t>
      </w:r>
      <w:r w:rsidR="00793C82">
        <w:t>.</w:t>
      </w:r>
    </w:p>
    <w:p w:rsidR="0073755A" w:rsidRDefault="0073755A" w:rsidP="0073755A">
      <w:pPr>
        <w:pStyle w:val="11"/>
        <w:spacing w:after="0" w:line="18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3755A" w:rsidRDefault="0073755A" w:rsidP="0016379C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*</w:t>
      </w:r>
      <w:r>
        <w:rPr>
          <w:bCs/>
          <w:color w:val="000000"/>
          <w:spacing w:val="-2"/>
          <w:sz w:val="24"/>
          <w:szCs w:val="24"/>
        </w:rPr>
        <w:t xml:space="preserve"> Объем финансирования в Программе указан справочно, исходя из потребности. Фактический объем </w:t>
      </w:r>
      <w:r>
        <w:rPr>
          <w:bCs/>
          <w:spacing w:val="-2"/>
          <w:sz w:val="24"/>
          <w:szCs w:val="24"/>
        </w:rPr>
        <w:t xml:space="preserve">финансирования будет утверждаться при формировании бюджета </w:t>
      </w:r>
    </w:p>
    <w:p w:rsidR="0073755A" w:rsidRDefault="0073755A" w:rsidP="0016379C">
      <w:pPr>
        <w:jc w:val="both"/>
      </w:pPr>
      <w:r>
        <w:rPr>
          <w:bCs/>
          <w:spacing w:val="-2"/>
          <w:sz w:val="24"/>
          <w:szCs w:val="24"/>
        </w:rPr>
        <w:t>на очередной финансовый год.</w:t>
      </w:r>
    </w:p>
    <w:p w:rsidR="0073755A" w:rsidRDefault="0073755A" w:rsidP="0016379C">
      <w:pPr>
        <w:pStyle w:val="12"/>
        <w:spacing w:before="0" w:after="0" w:line="18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3755A" w:rsidRDefault="0073755A" w:rsidP="0016379C">
      <w:pPr>
        <w:pStyle w:val="12"/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Финансирование мероприятий Программы осуществляется </w:t>
      </w:r>
    </w:p>
    <w:p w:rsidR="0073755A" w:rsidRDefault="0073755A" w:rsidP="0016379C">
      <w:pPr>
        <w:pStyle w:val="12"/>
        <w:spacing w:before="0" w:after="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в пределах выделенных бюджетных средств и ежегодно уточняется исходя из возможностей местного и областного бюджетов.</w:t>
      </w:r>
    </w:p>
    <w:p w:rsidR="0073755A" w:rsidRDefault="0073755A" w:rsidP="0016379C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Программы в разрезе подпрограмм указаны </w:t>
      </w:r>
    </w:p>
    <w:p w:rsidR="0073755A" w:rsidRDefault="0073755A" w:rsidP="0016379C">
      <w:pPr>
        <w:jc w:val="both"/>
        <w:rPr>
          <w:szCs w:val="28"/>
        </w:rPr>
      </w:pPr>
      <w:r>
        <w:rPr>
          <w:szCs w:val="28"/>
        </w:rPr>
        <w:t>в приложении к Программе.</w:t>
      </w:r>
    </w:p>
    <w:p w:rsidR="0073755A" w:rsidRPr="0016379C" w:rsidRDefault="0073755A" w:rsidP="0016379C">
      <w:pPr>
        <w:spacing w:line="180" w:lineRule="auto"/>
        <w:jc w:val="both"/>
        <w:rPr>
          <w:szCs w:val="28"/>
        </w:rPr>
      </w:pPr>
    </w:p>
    <w:p w:rsidR="0073755A" w:rsidRPr="0016379C" w:rsidRDefault="0073755A" w:rsidP="0016379C">
      <w:pPr>
        <w:jc w:val="center"/>
        <w:rPr>
          <w:szCs w:val="28"/>
        </w:rPr>
      </w:pPr>
      <w:r w:rsidRPr="0016379C">
        <w:rPr>
          <w:szCs w:val="28"/>
        </w:rPr>
        <w:t>3. Организация управления Программой</w:t>
      </w:r>
    </w:p>
    <w:p w:rsidR="0073755A" w:rsidRPr="0016379C" w:rsidRDefault="0073755A" w:rsidP="0016379C">
      <w:pPr>
        <w:spacing w:line="180" w:lineRule="auto"/>
        <w:jc w:val="both"/>
        <w:rPr>
          <w:szCs w:val="28"/>
        </w:rPr>
      </w:pPr>
    </w:p>
    <w:p w:rsidR="0073755A" w:rsidRDefault="0073755A" w:rsidP="0016379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Координатором Программы является заместитель главы Снежинского городского округа.</w:t>
      </w:r>
    </w:p>
    <w:p w:rsidR="0073755A" w:rsidRDefault="0073755A" w:rsidP="0016379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Разработчиками Программы являются МБУ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ИНФОРМКОМ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МКУ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УГХ СГО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55A" w:rsidRDefault="0073755A" w:rsidP="0016379C">
      <w:pPr>
        <w:ind w:firstLine="709"/>
        <w:jc w:val="both"/>
      </w:pPr>
      <w:r>
        <w:rPr>
          <w:szCs w:val="28"/>
        </w:rPr>
        <w:t xml:space="preserve">МБУ </w:t>
      </w:r>
      <w:r w:rsidR="00A252F3">
        <w:rPr>
          <w:szCs w:val="28"/>
        </w:rPr>
        <w:t>«</w:t>
      </w:r>
      <w:r>
        <w:rPr>
          <w:szCs w:val="28"/>
        </w:rPr>
        <w:t>ИНФОРМКОМ</w:t>
      </w:r>
      <w:r w:rsidR="00A252F3">
        <w:rPr>
          <w:szCs w:val="28"/>
        </w:rPr>
        <w:t>»</w:t>
      </w:r>
      <w:r>
        <w:rPr>
          <w:szCs w:val="28"/>
        </w:rPr>
        <w:t>:</w:t>
      </w:r>
    </w:p>
    <w:p w:rsidR="0073755A" w:rsidRDefault="0073755A" w:rsidP="0016379C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организует выполнение мероприятий Программы;</w:t>
      </w:r>
    </w:p>
    <w:p w:rsidR="0073755A" w:rsidRPr="00CC15DC" w:rsidRDefault="0073755A" w:rsidP="0016379C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 xml:space="preserve">осуществляет текущую работу по координации деятельности исполнителей Программы, обеспечивая их согласованные действия </w:t>
      </w:r>
    </w:p>
    <w:p w:rsidR="0073755A" w:rsidRDefault="0073755A" w:rsidP="0016379C">
      <w:p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  <w:r>
        <w:rPr>
          <w:szCs w:val="28"/>
        </w:rPr>
        <w:t>по реализации программных мероприятий;</w:t>
      </w:r>
    </w:p>
    <w:p w:rsidR="00DC2734" w:rsidRDefault="00DC2734" w:rsidP="0016379C">
      <w:p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</w:p>
    <w:p w:rsidR="00DC2734" w:rsidRDefault="00DC2734" w:rsidP="0016379C">
      <w:p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</w:p>
    <w:p w:rsidR="00DC2734" w:rsidRDefault="00DC2734" w:rsidP="00DC2734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  <w:r>
        <w:rPr>
          <w:szCs w:val="28"/>
        </w:rPr>
        <w:t>9</w:t>
      </w:r>
    </w:p>
    <w:p w:rsidR="00DC2734" w:rsidRPr="00DC2734" w:rsidRDefault="00DC2734" w:rsidP="0016379C">
      <w:pPr>
        <w:overflowPunct/>
        <w:autoSpaceDE/>
        <w:autoSpaceDN/>
        <w:adjustRightInd/>
        <w:contextualSpacing/>
        <w:jc w:val="both"/>
        <w:textAlignment w:val="auto"/>
        <w:rPr>
          <w:szCs w:val="28"/>
        </w:rPr>
      </w:pPr>
    </w:p>
    <w:p w:rsidR="0073755A" w:rsidRPr="00DC2734" w:rsidRDefault="0073755A" w:rsidP="00DC2734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 xml:space="preserve">готовит предложения о внесении изменений в Программу </w:t>
      </w:r>
      <w:r w:rsidRPr="00DC2734">
        <w:rPr>
          <w:szCs w:val="28"/>
        </w:rPr>
        <w:t>и предложения по совершенствованию механизма реализации Программы;</w:t>
      </w:r>
    </w:p>
    <w:p w:rsidR="0073755A" w:rsidRDefault="0073755A" w:rsidP="00DC2734">
      <w:pPr>
        <w:numPr>
          <w:ilvl w:val="0"/>
          <w:numId w:val="6"/>
        </w:numPr>
        <w:overflowPunct/>
        <w:autoSpaceDE/>
        <w:autoSpaceDN/>
        <w:adjustRightInd/>
        <w:ind w:left="0" w:firstLine="708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lastRenderedPageBreak/>
        <w:t>готовит и представляет в администрацию Снежинского городского округа по итогам года отчет о ходе реализации Программы.</w:t>
      </w:r>
    </w:p>
    <w:p w:rsidR="0073755A" w:rsidRDefault="0073755A" w:rsidP="00DC2734">
      <w:pPr>
        <w:ind w:firstLine="709"/>
        <w:contextualSpacing/>
        <w:jc w:val="both"/>
        <w:rPr>
          <w:sz w:val="24"/>
          <w:szCs w:val="24"/>
        </w:rPr>
      </w:pPr>
      <w:r>
        <w:rPr>
          <w:szCs w:val="28"/>
        </w:rPr>
        <w:t xml:space="preserve">МКУ </w:t>
      </w:r>
      <w:r w:rsidR="00A252F3">
        <w:rPr>
          <w:szCs w:val="28"/>
        </w:rPr>
        <w:t>«</w:t>
      </w:r>
      <w:r>
        <w:rPr>
          <w:szCs w:val="28"/>
        </w:rPr>
        <w:t>УГХ СГО</w:t>
      </w:r>
      <w:r w:rsidR="00A252F3">
        <w:rPr>
          <w:szCs w:val="28"/>
        </w:rPr>
        <w:t>»</w:t>
      </w:r>
      <w:r>
        <w:rPr>
          <w:szCs w:val="28"/>
        </w:rPr>
        <w:t>:</w:t>
      </w:r>
    </w:p>
    <w:p w:rsidR="0073755A" w:rsidRDefault="0073755A" w:rsidP="00DC2734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организует выполнение мероприятий Программы;</w:t>
      </w:r>
    </w:p>
    <w:p w:rsidR="0073755A" w:rsidRDefault="0073755A" w:rsidP="00DC2734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 xml:space="preserve">вносит предложения в МБУ </w:t>
      </w:r>
      <w:r w:rsidR="00A252F3">
        <w:rPr>
          <w:szCs w:val="28"/>
        </w:rPr>
        <w:t>«</w:t>
      </w:r>
      <w:r>
        <w:rPr>
          <w:szCs w:val="28"/>
        </w:rPr>
        <w:t>ИНФОРМКОМ</w:t>
      </w:r>
      <w:r w:rsidR="00A252F3">
        <w:rPr>
          <w:szCs w:val="28"/>
        </w:rPr>
        <w:t>»</w:t>
      </w:r>
      <w:r>
        <w:rPr>
          <w:szCs w:val="28"/>
        </w:rPr>
        <w:t xml:space="preserve"> по внесению изменений в Программу и предложения по совершенствованию механизма реализации Программы;</w:t>
      </w:r>
    </w:p>
    <w:p w:rsidR="0073755A" w:rsidRDefault="0073755A" w:rsidP="00DC2734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 xml:space="preserve">готовит и представляет в МБУ </w:t>
      </w:r>
      <w:r w:rsidR="00A252F3">
        <w:rPr>
          <w:szCs w:val="28"/>
        </w:rPr>
        <w:t>«</w:t>
      </w:r>
      <w:r>
        <w:rPr>
          <w:szCs w:val="28"/>
        </w:rPr>
        <w:t>ИНФОРМКОМ</w:t>
      </w:r>
      <w:r w:rsidR="00A252F3">
        <w:rPr>
          <w:szCs w:val="28"/>
        </w:rPr>
        <w:t>»</w:t>
      </w:r>
      <w:r>
        <w:rPr>
          <w:szCs w:val="28"/>
        </w:rPr>
        <w:t xml:space="preserve"> отчет о ходе реализации Программы.</w:t>
      </w:r>
    </w:p>
    <w:p w:rsidR="0073755A" w:rsidRDefault="0073755A" w:rsidP="00DC27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в рамках своей компетенции:</w:t>
      </w:r>
    </w:p>
    <w:p w:rsidR="0073755A" w:rsidRDefault="0073755A" w:rsidP="00DC2734">
      <w:pPr>
        <w:pStyle w:val="ConsPlusNormal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координатор Программы;</w:t>
      </w:r>
    </w:p>
    <w:p w:rsidR="0073755A" w:rsidRDefault="0073755A" w:rsidP="00DC2734">
      <w:pPr>
        <w:pStyle w:val="ConsPlusNormal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Финансовое управление Снежинского городского округа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55A" w:rsidRDefault="0073755A" w:rsidP="00DC2734">
      <w:pPr>
        <w:pStyle w:val="ConsPlusNormal"/>
        <w:numPr>
          <w:ilvl w:val="0"/>
          <w:numId w:val="7"/>
        </w:numPr>
        <w:ind w:left="0" w:firstLine="709"/>
        <w:jc w:val="both"/>
      </w:pPr>
      <w:r w:rsidRPr="00E578C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Снежинского городского округа;</w:t>
      </w:r>
    </w:p>
    <w:p w:rsidR="0073755A" w:rsidRDefault="0073755A" w:rsidP="00DC2734">
      <w:pPr>
        <w:pStyle w:val="12"/>
        <w:numPr>
          <w:ilvl w:val="0"/>
          <w:numId w:val="7"/>
        </w:numPr>
        <w:spacing w:before="0" w:after="0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Собрание депутатов Снежинского городского округа.</w:t>
      </w:r>
    </w:p>
    <w:p w:rsidR="0073755A" w:rsidRDefault="0073755A" w:rsidP="00DC2734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Эффективность реализации Программы оценивается по методике расчета результатов эффективности, на основании соответствующего муниципального правового акта Снежинского городского округа.</w:t>
      </w:r>
    </w:p>
    <w:p w:rsidR="0073755A" w:rsidRPr="00DC2734" w:rsidRDefault="0073755A" w:rsidP="0073755A">
      <w:pPr>
        <w:pStyle w:val="12"/>
        <w:suppressAutoHyphens w:val="0"/>
        <w:spacing w:before="0" w:after="0" w:line="180" w:lineRule="auto"/>
        <w:rPr>
          <w:sz w:val="28"/>
          <w:szCs w:val="28"/>
        </w:rPr>
      </w:pPr>
    </w:p>
    <w:p w:rsidR="0073755A" w:rsidRPr="00DC2734" w:rsidRDefault="0073755A" w:rsidP="0073755A">
      <w:pPr>
        <w:jc w:val="center"/>
        <w:rPr>
          <w:bCs/>
          <w:szCs w:val="28"/>
        </w:rPr>
      </w:pPr>
      <w:r w:rsidRPr="00DC2734">
        <w:rPr>
          <w:bCs/>
          <w:szCs w:val="28"/>
        </w:rPr>
        <w:t>4. Ожидаемые результаты реализации Программы</w:t>
      </w:r>
    </w:p>
    <w:p w:rsidR="0073755A" w:rsidRPr="00DC2734" w:rsidRDefault="0073755A" w:rsidP="0073755A">
      <w:pPr>
        <w:spacing w:line="180" w:lineRule="auto"/>
        <w:rPr>
          <w:szCs w:val="28"/>
        </w:rPr>
      </w:pPr>
    </w:p>
    <w:p w:rsidR="0073755A" w:rsidRDefault="0073755A" w:rsidP="00DC2734">
      <w:pPr>
        <w:ind w:firstLine="720"/>
        <w:jc w:val="both"/>
      </w:pPr>
      <w:r>
        <w:rPr>
          <w:szCs w:val="28"/>
        </w:rPr>
        <w:t>Результаты реализации Программы:</w:t>
      </w:r>
    </w:p>
    <w:p w:rsidR="0073755A" w:rsidRDefault="00DC2734" w:rsidP="00DC2734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>
        <w:rPr>
          <w:szCs w:val="28"/>
        </w:rPr>
        <w:t> </w:t>
      </w:r>
      <w:r w:rsidR="0073755A">
        <w:rPr>
          <w:szCs w:val="28"/>
        </w:rPr>
        <w:t>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Снежинска;</w:t>
      </w:r>
    </w:p>
    <w:p w:rsidR="0073755A" w:rsidRPr="00DA73A0" w:rsidRDefault="00DC2734" w:rsidP="00DC2734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73755A" w:rsidRPr="00DA73A0">
        <w:rPr>
          <w:szCs w:val="28"/>
        </w:rPr>
        <w:t xml:space="preserve"> Сохранение доли защищенных рабочих мест с доступом </w:t>
      </w:r>
    </w:p>
    <w:p w:rsidR="0073755A" w:rsidRPr="00DA73A0" w:rsidRDefault="0073755A" w:rsidP="00DC2734">
      <w:pPr>
        <w:jc w:val="both"/>
        <w:rPr>
          <w:szCs w:val="28"/>
        </w:rPr>
      </w:pPr>
      <w:r w:rsidRPr="00DA73A0">
        <w:rPr>
          <w:szCs w:val="28"/>
        </w:rPr>
        <w:t xml:space="preserve">к государственным и региональным информационным системам, системам межведомственного электронного взаимодействия на уровне 100% </w:t>
      </w:r>
    </w:p>
    <w:p w:rsidR="0073755A" w:rsidRPr="00DA73A0" w:rsidRDefault="0073755A" w:rsidP="00DC2734">
      <w:pPr>
        <w:jc w:val="both"/>
        <w:rPr>
          <w:szCs w:val="28"/>
        </w:rPr>
      </w:pPr>
      <w:r w:rsidRPr="00DA73A0">
        <w:rPr>
          <w:szCs w:val="28"/>
        </w:rPr>
        <w:t>в течение всего периода действия Программы;</w:t>
      </w:r>
    </w:p>
    <w:p w:rsidR="0073755A" w:rsidRPr="00DA73A0" w:rsidRDefault="00DC2734" w:rsidP="00DC2734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>
        <w:rPr>
          <w:szCs w:val="28"/>
        </w:rPr>
        <w:t> </w:t>
      </w:r>
      <w:r w:rsidR="0073755A" w:rsidRPr="00DA73A0">
        <w:rPr>
          <w:szCs w:val="28"/>
        </w:rPr>
        <w:t>Увеличение количества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 с 73 единиц в 2018 году до 77 в 2030 году;</w:t>
      </w:r>
    </w:p>
    <w:p w:rsidR="0073755A" w:rsidRPr="00DA73A0" w:rsidRDefault="00DC2734" w:rsidP="00DC2734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>
        <w:rPr>
          <w:szCs w:val="28"/>
        </w:rPr>
        <w:t> </w:t>
      </w:r>
      <w:r w:rsidR="0073755A" w:rsidRPr="00DA73A0">
        <w:rPr>
          <w:szCs w:val="28"/>
        </w:rPr>
        <w:t>Увеличение доли домохозяйств, имеющих широкоп</w:t>
      </w:r>
      <w:r>
        <w:rPr>
          <w:szCs w:val="28"/>
        </w:rPr>
        <w:t xml:space="preserve">олосный доступ к сети </w:t>
      </w:r>
      <w:r w:rsidR="00A252F3">
        <w:rPr>
          <w:szCs w:val="28"/>
        </w:rPr>
        <w:t>«</w:t>
      </w:r>
      <w:r>
        <w:rPr>
          <w:szCs w:val="28"/>
        </w:rPr>
        <w:t>Интернет</w:t>
      </w:r>
      <w:r w:rsidR="00A252F3">
        <w:rPr>
          <w:szCs w:val="28"/>
        </w:rPr>
        <w:t>»</w:t>
      </w:r>
      <w:r w:rsidR="0073755A" w:rsidRPr="00DA73A0">
        <w:rPr>
          <w:szCs w:val="28"/>
        </w:rPr>
        <w:t xml:space="preserve">, в общем числе домашних хозяйств с 78% в 2018 году до 97% в 2030 году; </w:t>
      </w:r>
    </w:p>
    <w:p w:rsidR="0073755A" w:rsidRDefault="00DC2734" w:rsidP="00DC2734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73755A" w:rsidRPr="00DA73A0">
        <w:rPr>
          <w:szCs w:val="28"/>
        </w:rPr>
        <w:t xml:space="preserve">Сохранение доли населенных пунктов с населением от 250 человек, в которых обеспечена мобильная связь и широкополосный доступ к сети </w:t>
      </w:r>
      <w:r w:rsidR="00A252F3">
        <w:rPr>
          <w:szCs w:val="28"/>
        </w:rPr>
        <w:t>«</w:t>
      </w:r>
      <w:r w:rsidR="0073755A" w:rsidRPr="00DA73A0">
        <w:rPr>
          <w:szCs w:val="28"/>
        </w:rPr>
        <w:t>Интернет</w:t>
      </w:r>
      <w:r w:rsidR="00A252F3">
        <w:rPr>
          <w:szCs w:val="28"/>
        </w:rPr>
        <w:t>»</w:t>
      </w:r>
      <w:r w:rsidR="0073755A" w:rsidRPr="00DA73A0">
        <w:rPr>
          <w:szCs w:val="28"/>
        </w:rPr>
        <w:t xml:space="preserve"> на уровне 100% в течение всего периода действия Программы;</w:t>
      </w:r>
    </w:p>
    <w:p w:rsidR="00DC2734" w:rsidRDefault="00DC2734" w:rsidP="0073755A">
      <w:pPr>
        <w:ind w:firstLine="709"/>
        <w:rPr>
          <w:szCs w:val="28"/>
        </w:rPr>
      </w:pPr>
    </w:p>
    <w:p w:rsidR="00DC2734" w:rsidRDefault="00DC2734" w:rsidP="0073755A">
      <w:pPr>
        <w:ind w:firstLine="709"/>
        <w:rPr>
          <w:szCs w:val="28"/>
        </w:rPr>
      </w:pPr>
    </w:p>
    <w:p w:rsidR="00DC2734" w:rsidRDefault="00BD5210" w:rsidP="00BD5210">
      <w:pPr>
        <w:jc w:val="center"/>
        <w:rPr>
          <w:szCs w:val="28"/>
        </w:rPr>
      </w:pPr>
      <w:r>
        <w:rPr>
          <w:szCs w:val="28"/>
        </w:rPr>
        <w:t>10</w:t>
      </w:r>
    </w:p>
    <w:p w:rsidR="00DC2734" w:rsidRPr="00DA73A0" w:rsidRDefault="00DC2734" w:rsidP="0073755A">
      <w:pPr>
        <w:ind w:firstLine="709"/>
        <w:rPr>
          <w:szCs w:val="28"/>
        </w:rPr>
      </w:pPr>
    </w:p>
    <w:p w:rsidR="0073755A" w:rsidRPr="00DA73A0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423786">
        <w:rPr>
          <w:szCs w:val="28"/>
        </w:rPr>
        <w:t> </w:t>
      </w:r>
      <w:r w:rsidR="0073755A" w:rsidRPr="00DA73A0">
        <w:rPr>
          <w:szCs w:val="28"/>
        </w:rPr>
        <w:t xml:space="preserve">Увеличение стоимостной доли отечественных цифровых платформ сбора, обработки и распространения данных с 65% в 2018 году до 90% </w:t>
      </w:r>
    </w:p>
    <w:p w:rsidR="0073755A" w:rsidRPr="00DA73A0" w:rsidRDefault="0073755A" w:rsidP="00CD5B86">
      <w:pPr>
        <w:jc w:val="both"/>
        <w:rPr>
          <w:szCs w:val="28"/>
        </w:rPr>
      </w:pPr>
      <w:r w:rsidRPr="00DA73A0">
        <w:rPr>
          <w:szCs w:val="28"/>
        </w:rPr>
        <w:t>в 2030 году;</w:t>
      </w:r>
    </w:p>
    <w:p w:rsidR="0073755A" w:rsidRPr="009C5B5B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lastRenderedPageBreak/>
        <w:t>–</w:t>
      </w:r>
      <w:r w:rsidR="00423786">
        <w:rPr>
          <w:szCs w:val="28"/>
        </w:rPr>
        <w:t> </w:t>
      </w:r>
      <w:r w:rsidR="0073755A" w:rsidRPr="009C5B5B">
        <w:rPr>
          <w:szCs w:val="28"/>
        </w:rPr>
        <w:t xml:space="preserve">Увеличение количества городских округов, на территории которых реализуются мероприятия </w:t>
      </w:r>
      <w:r w:rsidR="00A252F3">
        <w:rPr>
          <w:szCs w:val="28"/>
        </w:rPr>
        <w:t>«</w:t>
      </w:r>
      <w:r w:rsidR="0073755A" w:rsidRPr="009C5B5B">
        <w:rPr>
          <w:szCs w:val="28"/>
        </w:rPr>
        <w:t>Умный город</w:t>
      </w:r>
      <w:r w:rsidR="00A252F3">
        <w:rPr>
          <w:szCs w:val="28"/>
        </w:rPr>
        <w:t>»</w:t>
      </w:r>
      <w:r w:rsidR="0073755A" w:rsidRPr="009C5B5B">
        <w:rPr>
          <w:szCs w:val="28"/>
        </w:rPr>
        <w:t xml:space="preserve"> к 2024 году на 1 ед. </w:t>
      </w:r>
    </w:p>
    <w:p w:rsidR="0073755A" w:rsidRPr="009C5B5B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423786">
        <w:rPr>
          <w:szCs w:val="28"/>
        </w:rPr>
        <w:t> </w:t>
      </w:r>
      <w:r w:rsidR="0073755A" w:rsidRPr="009C5B5B">
        <w:rPr>
          <w:szCs w:val="28"/>
        </w:rPr>
        <w:t>Увеличение количества муниципальных учреждений, в которых осуществляется автоматическая п</w:t>
      </w:r>
      <w:r w:rsidR="00CD5B86">
        <w:rPr>
          <w:szCs w:val="28"/>
        </w:rPr>
        <w:t xml:space="preserve">ередача данных с приборов учета </w:t>
      </w:r>
      <w:r w:rsidR="0073755A" w:rsidRPr="009C5B5B">
        <w:rPr>
          <w:szCs w:val="28"/>
        </w:rPr>
        <w:t xml:space="preserve">коммунальных ресурсов </w:t>
      </w:r>
      <w:r w:rsidR="0073755A" w:rsidRPr="00671073">
        <w:rPr>
          <w:szCs w:val="28"/>
        </w:rPr>
        <w:t>до 15 в</w:t>
      </w:r>
      <w:r w:rsidR="0073755A" w:rsidRPr="009C5B5B">
        <w:rPr>
          <w:szCs w:val="28"/>
        </w:rPr>
        <w:t xml:space="preserve"> 2024 году;</w:t>
      </w:r>
    </w:p>
    <w:p w:rsidR="0073755A" w:rsidRPr="009C5B5B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423786">
        <w:rPr>
          <w:szCs w:val="28"/>
        </w:rPr>
        <w:t> </w:t>
      </w:r>
      <w:r w:rsidR="0073755A" w:rsidRPr="009C5B5B">
        <w:rPr>
          <w:szCs w:val="28"/>
        </w:rPr>
        <w:t xml:space="preserve">Доведение доли опор уличного освещения, охваченных интеллектуальными системами освещения до </w:t>
      </w:r>
      <w:r w:rsidR="0073755A" w:rsidRPr="00671073">
        <w:rPr>
          <w:szCs w:val="28"/>
        </w:rPr>
        <w:t>10%</w:t>
      </w:r>
      <w:r w:rsidR="0073755A" w:rsidRPr="009C5B5B">
        <w:rPr>
          <w:szCs w:val="28"/>
        </w:rPr>
        <w:t xml:space="preserve"> в 2024 году;</w:t>
      </w:r>
    </w:p>
    <w:p w:rsidR="0073755A" w:rsidRPr="009C5B5B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423786">
        <w:rPr>
          <w:szCs w:val="28"/>
        </w:rPr>
        <w:t> </w:t>
      </w:r>
      <w:r w:rsidR="0073755A" w:rsidRPr="009C5B5B">
        <w:rPr>
          <w:szCs w:val="28"/>
        </w:rPr>
        <w:t>Доведение доли объектов уличного освещения, оснащенных энергоэффективными лампами до 100% в 2024 году;</w:t>
      </w:r>
    </w:p>
    <w:p w:rsidR="0073755A" w:rsidRPr="008877D1" w:rsidRDefault="001F4B88" w:rsidP="00CD5B86">
      <w:pPr>
        <w:ind w:firstLine="709"/>
        <w:jc w:val="both"/>
        <w:rPr>
          <w:szCs w:val="28"/>
        </w:rPr>
      </w:pPr>
      <w:r w:rsidRPr="00B46B86">
        <w:rPr>
          <w:szCs w:val="28"/>
        </w:rPr>
        <w:t>–</w:t>
      </w:r>
      <w:r w:rsidR="00423786">
        <w:rPr>
          <w:szCs w:val="28"/>
        </w:rPr>
        <w:t> </w:t>
      </w:r>
      <w:r w:rsidR="0073755A" w:rsidRPr="009C5B5B">
        <w:rPr>
          <w:szCs w:val="28"/>
        </w:rPr>
        <w:t xml:space="preserve">Увеличение доли </w:t>
      </w:r>
      <w:r w:rsidR="00A252F3">
        <w:rPr>
          <w:szCs w:val="28"/>
        </w:rPr>
        <w:t>«</w:t>
      </w:r>
      <w:r w:rsidR="0073755A" w:rsidRPr="009C5B5B">
        <w:rPr>
          <w:szCs w:val="28"/>
        </w:rPr>
        <w:t>умных</w:t>
      </w:r>
      <w:r w:rsidR="00A252F3">
        <w:rPr>
          <w:szCs w:val="28"/>
        </w:rPr>
        <w:t>»</w:t>
      </w:r>
      <w:r w:rsidR="0073755A" w:rsidRPr="009C5B5B">
        <w:rPr>
          <w:szCs w:val="28"/>
        </w:rPr>
        <w:t xml:space="preserve"> светофоров в общем количестве светофорных объектов на территории муниципального образования до </w:t>
      </w:r>
      <w:r w:rsidR="0073755A" w:rsidRPr="00671073">
        <w:rPr>
          <w:szCs w:val="28"/>
        </w:rPr>
        <w:t>75% в</w:t>
      </w:r>
      <w:r w:rsidR="0073755A" w:rsidRPr="009C5B5B">
        <w:rPr>
          <w:szCs w:val="28"/>
        </w:rPr>
        <w:t xml:space="preserve"> 2024 году.</w:t>
      </w:r>
    </w:p>
    <w:p w:rsidR="0073755A" w:rsidRDefault="0073755A" w:rsidP="0073755A">
      <w:pPr>
        <w:spacing w:line="180" w:lineRule="auto"/>
        <w:rPr>
          <w:szCs w:val="28"/>
        </w:rPr>
      </w:pPr>
    </w:p>
    <w:p w:rsidR="0073755A" w:rsidRPr="001F4B88" w:rsidRDefault="0073755A" w:rsidP="0073755A">
      <w:pPr>
        <w:pStyle w:val="a3"/>
        <w:tabs>
          <w:tab w:val="left" w:pos="9214"/>
        </w:tabs>
        <w:jc w:val="center"/>
      </w:pPr>
      <w:r w:rsidRPr="001F4B88">
        <w:rPr>
          <w:szCs w:val="28"/>
        </w:rPr>
        <w:t>5. Индикаторы (показатели) реализации Программы</w:t>
      </w:r>
    </w:p>
    <w:p w:rsidR="0073755A" w:rsidRDefault="0073755A" w:rsidP="0073755A">
      <w:pPr>
        <w:pStyle w:val="a3"/>
        <w:spacing w:line="180" w:lineRule="auto"/>
        <w:rPr>
          <w:szCs w:val="28"/>
        </w:rPr>
      </w:pPr>
    </w:p>
    <w:p w:rsidR="0073755A" w:rsidRDefault="0073755A" w:rsidP="00CD5B8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Индикаторы (показатели) реализации Программы указаны в таблице:</w:t>
      </w:r>
    </w:p>
    <w:p w:rsidR="0073755A" w:rsidRDefault="0073755A" w:rsidP="0073755A">
      <w:pPr>
        <w:pStyle w:val="a3"/>
        <w:ind w:firstLine="709"/>
        <w:rPr>
          <w:szCs w:val="28"/>
        </w:rPr>
      </w:pPr>
    </w:p>
    <w:p w:rsidR="0073755A" w:rsidRDefault="0073755A" w:rsidP="0073755A">
      <w:pPr>
        <w:jc w:val="both"/>
      </w:pPr>
    </w:p>
    <w:p w:rsidR="0073755A" w:rsidRDefault="0073755A" w:rsidP="0073755A">
      <w:pPr>
        <w:jc w:val="both"/>
        <w:sectPr w:rsidR="0073755A" w:rsidSect="007737E9">
          <w:headerReference w:type="even" r:id="rId10"/>
          <w:pgSz w:w="11907" w:h="16840" w:code="9"/>
          <w:pgMar w:top="567" w:right="851" w:bottom="426" w:left="1985" w:header="720" w:footer="720" w:gutter="0"/>
          <w:cols w:space="720"/>
          <w:titlePg/>
        </w:sectPr>
      </w:pPr>
    </w:p>
    <w:p w:rsidR="002F0138" w:rsidRDefault="002F0138" w:rsidP="002F0138">
      <w:pPr>
        <w:jc w:val="center"/>
      </w:pPr>
      <w:r>
        <w:lastRenderedPageBreak/>
        <w:t>11</w:t>
      </w:r>
    </w:p>
    <w:p w:rsidR="002F0138" w:rsidRPr="009056F6" w:rsidRDefault="002F0138">
      <w:pPr>
        <w:rPr>
          <w:vertAlign w:val="subscript"/>
        </w:rPr>
      </w:pPr>
    </w:p>
    <w:tbl>
      <w:tblPr>
        <w:tblW w:w="14884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2"/>
        <w:gridCol w:w="3394"/>
        <w:gridCol w:w="854"/>
        <w:gridCol w:w="806"/>
        <w:gridCol w:w="623"/>
        <w:gridCol w:w="701"/>
        <w:gridCol w:w="11"/>
        <w:gridCol w:w="695"/>
        <w:gridCol w:w="651"/>
        <w:gridCol w:w="638"/>
        <w:gridCol w:w="701"/>
        <w:gridCol w:w="8"/>
        <w:gridCol w:w="695"/>
        <w:gridCol w:w="583"/>
        <w:gridCol w:w="55"/>
        <w:gridCol w:w="646"/>
        <w:gridCol w:w="51"/>
        <w:gridCol w:w="650"/>
        <w:gridCol w:w="10"/>
        <w:gridCol w:w="709"/>
        <w:gridCol w:w="701"/>
        <w:gridCol w:w="1130"/>
      </w:tblGrid>
      <w:tr w:rsidR="0073755A" w:rsidTr="00356DE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755A" w:rsidRDefault="0073755A" w:rsidP="00356DE4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Еди-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ница изме-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Отчет-ный</w:t>
            </w:r>
          </w:p>
          <w:p w:rsidR="0073755A" w:rsidRDefault="0073755A" w:rsidP="00356DE4">
            <w:pPr>
              <w:suppressAutoHyphens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73755A" w:rsidRDefault="0073755A" w:rsidP="00356DE4">
            <w:pPr>
              <w:suppressAutoHyphens/>
              <w:ind w:left="-57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  <w:lang w:eastAsia="en-US"/>
              </w:rPr>
              <w:t>Значения индикаторов</w:t>
            </w:r>
          </w:p>
        </w:tc>
      </w:tr>
      <w:tr w:rsidR="0073755A" w:rsidTr="00356DE4"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3755A" w:rsidRPr="00381CC7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3755A" w:rsidRPr="00381CC7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3755A" w:rsidRPr="00381CC7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3755A" w:rsidRPr="00374D8C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73755A" w:rsidRPr="00374D8C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356DE4">
            <w:pPr>
              <w:pStyle w:val="a3"/>
              <w:ind w:left="-57" w:right="-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</w:t>
            </w:r>
          </w:p>
          <w:p w:rsidR="0073755A" w:rsidRDefault="0073755A" w:rsidP="00356DE4">
            <w:pPr>
              <w:pStyle w:val="a3"/>
              <w:ind w:left="-57" w:right="-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реализа-</w:t>
            </w:r>
          </w:p>
          <w:p w:rsidR="0073755A" w:rsidRDefault="0073755A" w:rsidP="00356DE4">
            <w:pPr>
              <w:pStyle w:val="a3"/>
              <w:ind w:left="-57" w:right="-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ции</w:t>
            </w:r>
          </w:p>
          <w:p w:rsidR="0073755A" w:rsidRDefault="0073755A" w:rsidP="00356DE4">
            <w:pPr>
              <w:pStyle w:val="a3"/>
              <w:ind w:left="-57" w:right="-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програм-</w:t>
            </w:r>
          </w:p>
          <w:p w:rsidR="0073755A" w:rsidRDefault="0073755A" w:rsidP="00356DE4">
            <w:pPr>
              <w:pStyle w:val="a3"/>
              <w:ind w:left="-57" w:right="-57"/>
              <w:jc w:val="center"/>
              <w:rPr>
                <w:kern w:val="2"/>
                <w:sz w:val="24"/>
              </w:rPr>
            </w:pPr>
            <w:r>
              <w:rPr>
                <w:sz w:val="24"/>
                <w:lang w:eastAsia="en-US"/>
              </w:rPr>
              <w:t>мы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</w:p>
        </w:tc>
        <w:tc>
          <w:tcPr>
            <w:tcW w:w="14312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pacing w:val="3"/>
                <w:sz w:val="24"/>
              </w:rPr>
              <w:t>Повышение эффективности управления, функционирования и развития информационно-телекоммуникационной инфраструктуры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Количество информационных систем обеспечения типовой деятельности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44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sz w:val="24"/>
              </w:rPr>
              <w:t>100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Количество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77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Доля домохозяйств, имеющи</w:t>
            </w:r>
            <w:r w:rsidR="00356DE4">
              <w:rPr>
                <w:sz w:val="24"/>
              </w:rPr>
              <w:t xml:space="preserve">х широкополосный доступ к сети </w:t>
            </w:r>
            <w:r w:rsidR="00A252F3">
              <w:rPr>
                <w:sz w:val="24"/>
              </w:rPr>
              <w:t>«</w:t>
            </w:r>
            <w:r w:rsidR="00356DE4">
              <w:rPr>
                <w:sz w:val="24"/>
              </w:rPr>
              <w:t>Интернет</w:t>
            </w:r>
            <w:r w:rsidR="00A252F3">
              <w:rPr>
                <w:sz w:val="24"/>
              </w:rPr>
              <w:t>»</w:t>
            </w:r>
            <w:r>
              <w:rPr>
                <w:sz w:val="24"/>
              </w:rPr>
              <w:t>, в общем числе домашних хозяйств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97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Доля населенных пунктов с населением от 250 человек, в которых обеспечена мобильная связь и широкополосный доступ к сети </w:t>
            </w:r>
            <w:r w:rsidR="00A252F3">
              <w:rPr>
                <w:sz w:val="24"/>
              </w:rPr>
              <w:t>«</w:t>
            </w:r>
            <w:r>
              <w:rPr>
                <w:sz w:val="24"/>
              </w:rPr>
              <w:t>Интернет</w:t>
            </w:r>
            <w:r w:rsidR="00A252F3">
              <w:rPr>
                <w:sz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</w:tbl>
    <w:p w:rsidR="009056F6" w:rsidRDefault="009056F6" w:rsidP="009056F6">
      <w:pPr>
        <w:jc w:val="center"/>
      </w:pPr>
      <w:r>
        <w:br w:type="page"/>
      </w:r>
      <w:r>
        <w:lastRenderedPageBreak/>
        <w:t>12</w:t>
      </w:r>
    </w:p>
    <w:p w:rsidR="009056F6" w:rsidRDefault="009056F6"/>
    <w:tbl>
      <w:tblPr>
        <w:tblW w:w="14884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2"/>
        <w:gridCol w:w="3394"/>
        <w:gridCol w:w="854"/>
        <w:gridCol w:w="806"/>
        <w:gridCol w:w="50"/>
        <w:gridCol w:w="567"/>
        <w:gridCol w:w="6"/>
        <w:gridCol w:w="701"/>
        <w:gridCol w:w="706"/>
        <w:gridCol w:w="581"/>
        <w:gridCol w:w="70"/>
        <w:gridCol w:w="638"/>
        <w:gridCol w:w="701"/>
        <w:gridCol w:w="38"/>
        <w:gridCol w:w="665"/>
        <w:gridCol w:w="38"/>
        <w:gridCol w:w="545"/>
        <w:gridCol w:w="701"/>
        <w:gridCol w:w="40"/>
        <w:gridCol w:w="661"/>
        <w:gridCol w:w="40"/>
        <w:gridCol w:w="679"/>
        <w:gridCol w:w="38"/>
        <w:gridCol w:w="663"/>
        <w:gridCol w:w="1130"/>
      </w:tblGrid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Стоимостная доля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90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14312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Задача 2 </w:t>
            </w:r>
            <w:r>
              <w:rPr>
                <w:spacing w:val="3"/>
                <w:sz w:val="24"/>
              </w:rPr>
              <w:t xml:space="preserve">Формирование эффективной системы управления городским хозяйством путем </w:t>
            </w:r>
            <w:r>
              <w:rPr>
                <w:sz w:val="24"/>
              </w:rPr>
              <w:t>внедрения цифровых технологий и инженерных решений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bCs/>
                <w:kern w:val="2"/>
                <w:sz w:val="24"/>
              </w:rPr>
            </w:pPr>
            <w:r>
              <w:rPr>
                <w:sz w:val="24"/>
              </w:rPr>
              <w:t xml:space="preserve">Количество городских округов, на территории которых реализуются мероприятия </w:t>
            </w:r>
            <w:r w:rsidR="00A252F3">
              <w:rPr>
                <w:sz w:val="24"/>
              </w:rPr>
              <w:t>«</w:t>
            </w:r>
            <w:r>
              <w:rPr>
                <w:sz w:val="24"/>
              </w:rPr>
              <w:t>Умный город</w:t>
            </w:r>
            <w:r w:rsidR="00A252F3">
              <w:rPr>
                <w:sz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 w:rsidRPr="00671073">
              <w:rPr>
                <w:kern w:val="2"/>
                <w:sz w:val="24"/>
                <w:lang w:eastAsia="en-US"/>
              </w:rPr>
              <w:t>1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bCs/>
                <w:kern w:val="2"/>
                <w:sz w:val="24"/>
              </w:rPr>
            </w:pPr>
            <w:r>
              <w:rPr>
                <w:bCs/>
                <w:sz w:val="24"/>
              </w:rPr>
              <w:t>Количество муниципальных учреждений, в которых осуществляется автоматическая передача данных с приборов учета коммунальных ресурсов (нарастающим итогом)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bCs/>
                <w:sz w:val="24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 w:rsidRPr="002A6357">
              <w:rPr>
                <w:sz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 w:rsidRPr="002A6357">
              <w:rPr>
                <w:sz w:val="24"/>
                <w:lang w:eastAsia="en-US"/>
              </w:rPr>
              <w:t>15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bCs/>
                <w:sz w:val="24"/>
              </w:rPr>
              <w:t>Доля опор уличного освещения, охваченных интеллектуальными системами освещения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 w:rsidRPr="002A6357">
              <w:rPr>
                <w:sz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 w:rsidRPr="002A6357">
              <w:rPr>
                <w:kern w:val="2"/>
                <w:sz w:val="24"/>
                <w:lang w:eastAsia="en-US"/>
              </w:rPr>
              <w:t>10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bCs/>
                <w:sz w:val="24"/>
              </w:rPr>
              <w:t>Доля объектов уличного освещения, оснащенных энергоэффективными лампами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bCs/>
                <w:sz w:val="24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 w:rsidRPr="002A6357">
              <w:rPr>
                <w:sz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2A6357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 w:rsidRPr="002A6357">
              <w:rPr>
                <w:kern w:val="2"/>
                <w:sz w:val="24"/>
                <w:lang w:eastAsia="en-US"/>
              </w:rPr>
              <w:t>100</w:t>
            </w:r>
          </w:p>
        </w:tc>
      </w:tr>
      <w:tr w:rsidR="0073755A" w:rsidTr="00A3003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A252F3">
              <w:rPr>
                <w:sz w:val="24"/>
              </w:rPr>
              <w:t>«</w:t>
            </w:r>
            <w:r>
              <w:rPr>
                <w:sz w:val="24"/>
              </w:rPr>
              <w:t>умных</w:t>
            </w:r>
            <w:r w:rsidR="00A252F3">
              <w:rPr>
                <w:sz w:val="24"/>
              </w:rPr>
              <w:t>»</w:t>
            </w:r>
            <w:r>
              <w:rPr>
                <w:sz w:val="24"/>
              </w:rPr>
              <w:t xml:space="preserve"> светофоров в общем количестве светофорных объектов на территории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2A6357">
              <w:rPr>
                <w:sz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2A6357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A6357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73755A" w:rsidRDefault="0073755A" w:rsidP="0073755A">
      <w:pPr>
        <w:jc w:val="both"/>
        <w:sectPr w:rsidR="0073755A" w:rsidSect="002F0138">
          <w:pgSz w:w="16840" w:h="11907" w:orient="landscape" w:code="9"/>
          <w:pgMar w:top="1701" w:right="1134" w:bottom="284" w:left="1134" w:header="720" w:footer="720" w:gutter="0"/>
          <w:cols w:space="720"/>
          <w:titlePg/>
        </w:sectPr>
      </w:pPr>
    </w:p>
    <w:p w:rsidR="0073755A" w:rsidRPr="00A72B1F" w:rsidRDefault="0073755A" w:rsidP="0073755A">
      <w:pPr>
        <w:spacing w:line="180" w:lineRule="auto"/>
        <w:jc w:val="center"/>
        <w:rPr>
          <w:caps/>
          <w:szCs w:val="28"/>
        </w:rPr>
      </w:pPr>
      <w:r w:rsidRPr="00A72B1F">
        <w:rPr>
          <w:caps/>
          <w:szCs w:val="28"/>
        </w:rPr>
        <w:lastRenderedPageBreak/>
        <w:t>13</w:t>
      </w:r>
    </w:p>
    <w:p w:rsidR="0073755A" w:rsidRPr="00A72B1F" w:rsidRDefault="0073755A" w:rsidP="0073755A">
      <w:pPr>
        <w:spacing w:line="180" w:lineRule="auto"/>
        <w:rPr>
          <w:b/>
          <w:caps/>
          <w:sz w:val="24"/>
          <w:szCs w:val="24"/>
        </w:rPr>
      </w:pPr>
    </w:p>
    <w:p w:rsidR="0073755A" w:rsidRPr="00110C7B" w:rsidRDefault="0073755A" w:rsidP="0073755A">
      <w:pPr>
        <w:spacing w:line="180" w:lineRule="auto"/>
        <w:jc w:val="center"/>
      </w:pPr>
      <w:r w:rsidRPr="00110C7B">
        <w:rPr>
          <w:caps/>
          <w:szCs w:val="28"/>
        </w:rPr>
        <w:t>Паспорт</w:t>
      </w:r>
    </w:p>
    <w:p w:rsidR="0073755A" w:rsidRPr="00DA73A0" w:rsidRDefault="0073755A" w:rsidP="0073755A">
      <w:pPr>
        <w:spacing w:line="180" w:lineRule="auto"/>
        <w:jc w:val="center"/>
        <w:rPr>
          <w:b/>
          <w:caps/>
          <w:szCs w:val="28"/>
        </w:rPr>
      </w:pPr>
    </w:p>
    <w:p w:rsidR="0073755A" w:rsidRDefault="0073755A" w:rsidP="0073755A">
      <w:pPr>
        <w:spacing w:line="180" w:lineRule="auto"/>
        <w:jc w:val="center"/>
      </w:pPr>
      <w:r w:rsidRPr="00DA73A0">
        <w:rPr>
          <w:szCs w:val="28"/>
        </w:rPr>
        <w:t xml:space="preserve">подпрограммы </w:t>
      </w:r>
      <w:r w:rsidR="00A252F3">
        <w:rPr>
          <w:szCs w:val="28"/>
        </w:rPr>
        <w:t>«</w:t>
      </w:r>
      <w:r w:rsidRPr="00DA73A0">
        <w:rPr>
          <w:szCs w:val="28"/>
        </w:rPr>
        <w:t>Обеспечение эффективного управления информационно-телекоммуникационными ресурсами</w:t>
      </w:r>
      <w:r w:rsidR="00A252F3">
        <w:rPr>
          <w:szCs w:val="28"/>
        </w:rPr>
        <w:t>»</w:t>
      </w:r>
    </w:p>
    <w:p w:rsidR="0073755A" w:rsidRDefault="0073755A" w:rsidP="0073755A">
      <w:pPr>
        <w:ind w:firstLine="709"/>
        <w:jc w:val="center"/>
        <w:rPr>
          <w:szCs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5"/>
        <w:gridCol w:w="6097"/>
      </w:tblGrid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097" w:type="dxa"/>
            <w:vAlign w:val="bottom"/>
          </w:tcPr>
          <w:p w:rsidR="0073755A" w:rsidRDefault="0073755A" w:rsidP="00356DE4">
            <w:pPr>
              <w:suppressAutoHyphens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Обеспечение эффективного управления информационно-телекоммуникационными ресурсами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 xml:space="preserve"> (далее – подпрограмма).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  <w:szCs w:val="28"/>
                <w:lang w:val="en-US"/>
              </w:rPr>
            </w:pPr>
            <w:r>
              <w:rPr>
                <w:szCs w:val="28"/>
              </w:rPr>
              <w:t>Основной разработчик подпрограммы</w:t>
            </w:r>
          </w:p>
        </w:tc>
        <w:tc>
          <w:tcPr>
            <w:tcW w:w="6097" w:type="dxa"/>
          </w:tcPr>
          <w:p w:rsidR="0073755A" w:rsidRDefault="0073755A" w:rsidP="00356DE4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ИНФОРМКОМ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 xml:space="preserve"> (далее – МБУ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ИНФОРМКОМ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>).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  <w:szCs w:val="28"/>
              </w:rPr>
            </w:pPr>
            <w:r>
              <w:rPr>
                <w:szCs w:val="28"/>
              </w:rPr>
              <w:t>Исполнители подпрограммы</w:t>
            </w:r>
          </w:p>
        </w:tc>
        <w:tc>
          <w:tcPr>
            <w:tcW w:w="6097" w:type="dxa"/>
          </w:tcPr>
          <w:p w:rsidR="0073755A" w:rsidRDefault="0073755A" w:rsidP="00356DE4">
            <w:pPr>
              <w:suppressAutoHyphens/>
              <w:jc w:val="both"/>
              <w:rPr>
                <w:kern w:val="2"/>
              </w:rPr>
            </w:pPr>
            <w:r>
              <w:t xml:space="preserve">МБУ </w:t>
            </w:r>
            <w:r w:rsidR="00A252F3">
              <w:t>«</w:t>
            </w:r>
            <w:r>
              <w:t>ИНФОРМКОМ</w:t>
            </w:r>
            <w:r w:rsidR="00A252F3">
              <w:t>»</w:t>
            </w:r>
            <w:r>
              <w:t>, Администрация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 xml:space="preserve">Цель подпрограммы </w:t>
            </w:r>
          </w:p>
        </w:tc>
        <w:tc>
          <w:tcPr>
            <w:tcW w:w="6097" w:type="dxa"/>
          </w:tcPr>
          <w:p w:rsidR="0073755A" w:rsidRDefault="0073755A" w:rsidP="00356DE4">
            <w:pPr>
              <w:suppressAutoHyphens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Повышение эффективности управления, функционирования и развития информационно-телекоммуникационной инфраструктуры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6097" w:type="dxa"/>
          </w:tcPr>
          <w:p w:rsidR="0073755A" w:rsidRDefault="00356DE4" w:rsidP="00356DE4">
            <w:pPr>
              <w:pStyle w:val="11"/>
              <w:spacing w:after="0" w:line="240" w:lineRule="auto"/>
              <w:ind w:left="0" w:firstLine="257"/>
              <w:jc w:val="both"/>
            </w:pPr>
            <w:r w:rsidRPr="00DA73A0">
              <w:t>–</w:t>
            </w:r>
            <w:r w:rsidR="00322B61">
              <w:rPr>
                <w:rFonts w:ascii="Times New Roman" w:hAnsi="Times New Roman"/>
                <w:sz w:val="28"/>
                <w:szCs w:val="28"/>
              </w:rPr>
              <w:t> </w:t>
            </w:r>
            <w:r w:rsidR="0073755A"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и развития информационно-телекоммуникационной инфраструктуры органов местного самоуправления и органов управления администрации города Снежинска;</w:t>
            </w:r>
          </w:p>
          <w:p w:rsidR="0073755A" w:rsidRDefault="00356DE4" w:rsidP="00356DE4">
            <w:pPr>
              <w:ind w:firstLine="257"/>
              <w:contextualSpacing/>
              <w:jc w:val="both"/>
              <w:rPr>
                <w:szCs w:val="28"/>
              </w:rPr>
            </w:pPr>
            <w:r w:rsidRPr="00DA73A0">
              <w:t>–</w:t>
            </w:r>
            <w:r w:rsidR="00322B61">
              <w:rPr>
                <w:szCs w:val="28"/>
              </w:rPr>
              <w:t> </w:t>
            </w:r>
            <w:r w:rsidR="0073755A">
              <w:rPr>
                <w:szCs w:val="28"/>
              </w:rPr>
              <w:t xml:space="preserve">внедрение отечественных цифровых платформ сбора, обработки и распространения данных </w:t>
            </w:r>
          </w:p>
          <w:p w:rsidR="0073755A" w:rsidRDefault="0073755A" w:rsidP="00356DE4">
            <w:pPr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для обеспечения потребностей граждан, субъектов предпринимательства и органов местного самоуправления;</w:t>
            </w:r>
          </w:p>
          <w:p w:rsidR="0073755A" w:rsidRDefault="00356DE4" w:rsidP="00356DE4">
            <w:pPr>
              <w:suppressAutoHyphens/>
              <w:ind w:firstLine="257"/>
              <w:jc w:val="both"/>
              <w:rPr>
                <w:szCs w:val="28"/>
              </w:rPr>
            </w:pPr>
            <w:r w:rsidRPr="00DA73A0">
              <w:t>–</w:t>
            </w:r>
            <w:r w:rsidR="00322B61">
              <w:rPr>
                <w:szCs w:val="28"/>
              </w:rPr>
              <w:t> </w:t>
            </w:r>
            <w:r w:rsidR="0073755A">
              <w:rPr>
                <w:szCs w:val="28"/>
              </w:rPr>
              <w:t xml:space="preserve">обновление парка персональных компьютеров </w:t>
            </w:r>
          </w:p>
          <w:p w:rsidR="0073755A" w:rsidRDefault="0073755A" w:rsidP="00356DE4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>и оргтехники.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  <w:lang w:val="en-US"/>
              </w:rPr>
            </w:pPr>
            <w:r>
              <w:t>Сроки реализации подпрограммы</w:t>
            </w:r>
          </w:p>
        </w:tc>
        <w:tc>
          <w:tcPr>
            <w:tcW w:w="6097" w:type="dxa"/>
          </w:tcPr>
          <w:p w:rsidR="0073755A" w:rsidRDefault="0073755A" w:rsidP="00356DE4">
            <w:pPr>
              <w:suppressAutoHyphens/>
              <w:ind w:firstLine="257"/>
              <w:jc w:val="both"/>
              <w:rPr>
                <w:kern w:val="2"/>
              </w:rPr>
            </w:pPr>
            <w:r>
              <w:rPr>
                <w:szCs w:val="28"/>
              </w:rPr>
              <w:t>2019 - 2030 годы.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7" w:type="dxa"/>
          </w:tcPr>
          <w:p w:rsidR="0073755A" w:rsidRDefault="0073755A" w:rsidP="00356DE4">
            <w:pPr>
              <w:ind w:firstLine="257"/>
              <w:jc w:val="both"/>
              <w:rPr>
                <w:kern w:val="2"/>
              </w:rPr>
            </w:pPr>
            <w:r>
              <w:rPr>
                <w:szCs w:val="28"/>
              </w:rPr>
              <w:t>Подпрограмма финансируется за счет средств местного бюджета.</w:t>
            </w:r>
          </w:p>
          <w:p w:rsidR="0073755A" w:rsidRPr="002A6357" w:rsidRDefault="0073755A" w:rsidP="00635BAA">
            <w:pPr>
              <w:overflowPunct/>
              <w:autoSpaceDE/>
              <w:adjustRightInd/>
              <w:ind w:firstLine="258"/>
              <w:contextualSpacing/>
              <w:jc w:val="both"/>
              <w:textAlignment w:val="auto"/>
              <w:rPr>
                <w:szCs w:val="28"/>
              </w:rPr>
            </w:pPr>
            <w:r w:rsidRPr="002A6357">
              <w:rPr>
                <w:szCs w:val="28"/>
              </w:rPr>
              <w:t xml:space="preserve">Общий объем финансирования подпрограммы </w:t>
            </w:r>
          </w:p>
          <w:p w:rsidR="0073755A" w:rsidRDefault="0073755A" w:rsidP="00356DE4">
            <w:pPr>
              <w:overflowPunct/>
              <w:autoSpaceDE/>
              <w:adjustRightInd/>
              <w:contextualSpacing/>
              <w:jc w:val="both"/>
              <w:textAlignment w:val="auto"/>
              <w:rPr>
                <w:szCs w:val="28"/>
              </w:rPr>
            </w:pPr>
            <w:r w:rsidRPr="002A6357">
              <w:rPr>
                <w:szCs w:val="28"/>
              </w:rPr>
              <w:t>за счет средств местного бюджета составляет</w:t>
            </w:r>
          </w:p>
          <w:p w:rsidR="0073755A" w:rsidRPr="002A6357" w:rsidRDefault="0073755A" w:rsidP="00356DE4">
            <w:pPr>
              <w:overflowPunct/>
              <w:autoSpaceDE/>
              <w:adjustRightInd/>
              <w:contextualSpacing/>
              <w:jc w:val="both"/>
              <w:textAlignment w:val="auto"/>
              <w:rPr>
                <w:sz w:val="20"/>
              </w:rPr>
            </w:pPr>
            <w:r w:rsidRPr="00B46B86">
              <w:rPr>
                <w:szCs w:val="28"/>
              </w:rPr>
              <w:t xml:space="preserve">154 650 271,80 </w:t>
            </w:r>
            <w:r w:rsidRPr="00671073">
              <w:rPr>
                <w:szCs w:val="28"/>
              </w:rPr>
              <w:t>руб.</w:t>
            </w:r>
            <w:r w:rsidRPr="002A6357">
              <w:rPr>
                <w:szCs w:val="28"/>
              </w:rPr>
              <w:t xml:space="preserve"> *, в том числе по годам:</w:t>
            </w:r>
          </w:p>
          <w:p w:rsidR="0073755A" w:rsidRPr="002A6357" w:rsidRDefault="0073755A" w:rsidP="00356DE4">
            <w:pPr>
              <w:tabs>
                <w:tab w:val="left" w:pos="8273"/>
              </w:tabs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6357">
                <w:rPr>
                  <w:szCs w:val="28"/>
                </w:rPr>
                <w:t>2019 г</w:t>
              </w:r>
            </w:smartTag>
            <w:r w:rsidRPr="002A6357">
              <w:rPr>
                <w:szCs w:val="28"/>
              </w:rPr>
              <w:t>. – 0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6357">
                <w:rPr>
                  <w:szCs w:val="28"/>
                </w:rPr>
                <w:t>2020 г</w:t>
              </w:r>
            </w:smartTag>
            <w:r w:rsidRPr="002A6357">
              <w:rPr>
                <w:szCs w:val="28"/>
              </w:rPr>
              <w:t>. – 12 902 559,80 руб.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A6357">
                <w:rPr>
                  <w:szCs w:val="28"/>
                </w:rPr>
                <w:t>2021 г</w:t>
              </w:r>
            </w:smartTag>
            <w:r w:rsidRPr="002A6357">
              <w:rPr>
                <w:szCs w:val="28"/>
              </w:rPr>
              <w:t>. – 16 010</w:t>
            </w:r>
            <w:r w:rsidRPr="002A6357">
              <w:rPr>
                <w:szCs w:val="28"/>
                <w:lang w:val="en-US"/>
              </w:rPr>
              <w:t> </w:t>
            </w:r>
            <w:r w:rsidRPr="002A6357">
              <w:rPr>
                <w:szCs w:val="28"/>
              </w:rPr>
              <w:t>524 руб.</w:t>
            </w:r>
          </w:p>
          <w:p w:rsidR="0073755A" w:rsidRPr="00B46B86" w:rsidRDefault="0073755A" w:rsidP="00356DE4">
            <w:pPr>
              <w:ind w:firstLine="709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46B86">
                <w:rPr>
                  <w:szCs w:val="28"/>
                </w:rPr>
                <w:t>2022 г</w:t>
              </w:r>
            </w:smartTag>
            <w:r w:rsidRPr="00B46B86">
              <w:rPr>
                <w:szCs w:val="28"/>
              </w:rPr>
              <w:t>. – 10 852 868 руб.;</w:t>
            </w:r>
          </w:p>
          <w:p w:rsidR="0073755A" w:rsidRPr="00B46B86" w:rsidRDefault="0073755A" w:rsidP="00356DE4">
            <w:pPr>
              <w:ind w:firstLine="709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46B86">
                <w:rPr>
                  <w:szCs w:val="28"/>
                </w:rPr>
                <w:t>2023 г</w:t>
              </w:r>
            </w:smartTag>
            <w:r w:rsidRPr="00B46B86">
              <w:rPr>
                <w:szCs w:val="28"/>
              </w:rPr>
              <w:t>. – 9 066 056 руб.;</w:t>
            </w:r>
          </w:p>
          <w:p w:rsidR="0073755A" w:rsidRPr="001B0C88" w:rsidRDefault="0073755A" w:rsidP="00356DE4">
            <w:pPr>
              <w:ind w:firstLine="709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46B86">
                <w:rPr>
                  <w:szCs w:val="28"/>
                </w:rPr>
                <w:t>2024 г</w:t>
              </w:r>
            </w:smartTag>
            <w:r w:rsidRPr="00B46B86">
              <w:rPr>
                <w:szCs w:val="28"/>
              </w:rPr>
              <w:t>. – 9 066 056 руб.;</w:t>
            </w:r>
          </w:p>
          <w:p w:rsidR="0073755A" w:rsidRDefault="0073755A" w:rsidP="00356DE4">
            <w:pPr>
              <w:ind w:firstLine="709"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A73A0">
                <w:rPr>
                  <w:szCs w:val="28"/>
                </w:rPr>
                <w:t>2025 г</w:t>
              </w:r>
            </w:smartTag>
            <w:r w:rsidRPr="00DA73A0">
              <w:rPr>
                <w:szCs w:val="28"/>
              </w:rPr>
              <w:t>. – 16 125 368 руб.*</w:t>
            </w:r>
            <w:r w:rsidR="00356DE4">
              <w:rPr>
                <w:szCs w:val="28"/>
              </w:rPr>
              <w:t>;</w:t>
            </w:r>
          </w:p>
          <w:p w:rsidR="00356DE4" w:rsidRDefault="00356DE4" w:rsidP="00356DE4">
            <w:pPr>
              <w:ind w:firstLine="709"/>
              <w:jc w:val="both"/>
              <w:rPr>
                <w:szCs w:val="28"/>
              </w:rPr>
            </w:pPr>
          </w:p>
          <w:p w:rsidR="0058196C" w:rsidRDefault="0058196C" w:rsidP="00356DE4">
            <w:pPr>
              <w:ind w:firstLine="709"/>
              <w:jc w:val="both"/>
              <w:rPr>
                <w:szCs w:val="28"/>
              </w:rPr>
            </w:pPr>
          </w:p>
          <w:p w:rsidR="00356DE4" w:rsidRDefault="00356DE4" w:rsidP="00DD006D">
            <w:pPr>
              <w:ind w:hanging="300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73755A" w:rsidRPr="002A6357" w:rsidRDefault="0073755A" w:rsidP="00356DE4">
            <w:pPr>
              <w:ind w:hanging="2436"/>
              <w:contextualSpacing/>
              <w:jc w:val="both"/>
              <w:rPr>
                <w:szCs w:val="28"/>
              </w:rPr>
            </w:pPr>
            <w:r w:rsidRPr="002A6357">
              <w:rPr>
                <w:szCs w:val="28"/>
              </w:rPr>
              <w:t>14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r w:rsidRPr="002A6357">
              <w:rPr>
                <w:szCs w:val="28"/>
              </w:rPr>
              <w:t>2026 г. – 16 125 368 руб.*</w:t>
            </w:r>
            <w:r w:rsidR="00356DE4">
              <w:rPr>
                <w:szCs w:val="28"/>
              </w:rPr>
              <w:t>;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2A6357">
                <w:rPr>
                  <w:szCs w:val="28"/>
                </w:rPr>
                <w:lastRenderedPageBreak/>
                <w:t>2027 г</w:t>
              </w:r>
            </w:smartTag>
            <w:r w:rsidRPr="002A6357">
              <w:rPr>
                <w:szCs w:val="28"/>
              </w:rPr>
              <w:t>. – 16 125 368 руб.*</w:t>
            </w:r>
            <w:r w:rsidR="00356DE4">
              <w:rPr>
                <w:szCs w:val="28"/>
              </w:rPr>
              <w:t>;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2A6357">
                <w:rPr>
                  <w:szCs w:val="28"/>
                </w:rPr>
                <w:t>2028 г</w:t>
              </w:r>
            </w:smartTag>
            <w:r w:rsidRPr="002A6357">
              <w:rPr>
                <w:szCs w:val="28"/>
              </w:rPr>
              <w:t>. – 16 125 368 руб.*</w:t>
            </w:r>
            <w:r w:rsidR="00356DE4">
              <w:rPr>
                <w:szCs w:val="28"/>
              </w:rPr>
              <w:t>;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2A6357">
                <w:rPr>
                  <w:szCs w:val="28"/>
                </w:rPr>
                <w:t>2029 г</w:t>
              </w:r>
            </w:smartTag>
            <w:r w:rsidRPr="002A6357">
              <w:rPr>
                <w:szCs w:val="28"/>
              </w:rPr>
              <w:t>. – 16 125 368 руб.*</w:t>
            </w:r>
            <w:r w:rsidR="00356DE4">
              <w:rPr>
                <w:szCs w:val="28"/>
              </w:rPr>
              <w:t>;</w:t>
            </w:r>
          </w:p>
          <w:p w:rsidR="0073755A" w:rsidRPr="002A6357" w:rsidRDefault="0073755A" w:rsidP="00356DE4">
            <w:pPr>
              <w:ind w:firstLine="70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A6357">
                <w:rPr>
                  <w:szCs w:val="28"/>
                </w:rPr>
                <w:t>2030 г</w:t>
              </w:r>
            </w:smartTag>
            <w:r w:rsidRPr="002A6357">
              <w:rPr>
                <w:szCs w:val="28"/>
              </w:rPr>
              <w:t>. – 16 125 368 руб.*</w:t>
            </w:r>
          </w:p>
          <w:p w:rsidR="0073755A" w:rsidRDefault="0073755A" w:rsidP="00356DE4">
            <w:pPr>
              <w:spacing w:line="180" w:lineRule="auto"/>
              <w:jc w:val="both"/>
              <w:rPr>
                <w:kern w:val="2"/>
                <w:szCs w:val="28"/>
              </w:rPr>
            </w:pPr>
          </w:p>
          <w:p w:rsidR="0073755A" w:rsidRPr="009609D4" w:rsidRDefault="0073755A" w:rsidP="00356DE4">
            <w:pPr>
              <w:ind w:left="142" w:firstLine="284"/>
              <w:jc w:val="both"/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9609D4">
              <w:rPr>
                <w:bCs/>
                <w:color w:val="000000"/>
                <w:spacing w:val="-2"/>
                <w:sz w:val="24"/>
                <w:szCs w:val="24"/>
              </w:rPr>
              <w:t xml:space="preserve">Объем финансирования в подпрограмме указан справочно, исходя из потребности. Фактический объем </w:t>
            </w:r>
            <w:r w:rsidRPr="009609D4">
              <w:rPr>
                <w:bCs/>
                <w:spacing w:val="-2"/>
                <w:sz w:val="24"/>
                <w:szCs w:val="24"/>
              </w:rPr>
              <w:t>финансирования будет утверждаться при формировании бюджета на очередной финансовый год.</w:t>
            </w:r>
          </w:p>
          <w:p w:rsidR="0073755A" w:rsidRDefault="0073755A" w:rsidP="00356DE4">
            <w:pPr>
              <w:spacing w:line="180" w:lineRule="auto"/>
              <w:jc w:val="both"/>
              <w:rPr>
                <w:sz w:val="24"/>
                <w:szCs w:val="24"/>
              </w:rPr>
            </w:pPr>
          </w:p>
          <w:p w:rsidR="0073755A" w:rsidRDefault="0073755A" w:rsidP="00356DE4">
            <w:pPr>
              <w:suppressAutoHyphens/>
              <w:ind w:firstLine="257"/>
              <w:jc w:val="both"/>
              <w:rPr>
                <w:kern w:val="2"/>
              </w:rPr>
            </w:pPr>
            <w:r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Индикаторы реализации подпрограммы</w:t>
            </w:r>
          </w:p>
        </w:tc>
        <w:tc>
          <w:tcPr>
            <w:tcW w:w="6097" w:type="dxa"/>
          </w:tcPr>
          <w:p w:rsidR="0073755A" w:rsidRDefault="0073755A" w:rsidP="00A30036">
            <w:pPr>
              <w:suppressAutoHyphens/>
              <w:ind w:firstLine="257"/>
              <w:rPr>
                <w:szCs w:val="28"/>
              </w:rPr>
            </w:pPr>
            <w:r>
              <w:rPr>
                <w:szCs w:val="28"/>
              </w:rPr>
              <w:t xml:space="preserve">Индикаторы реализации подпрограммы указаны </w:t>
            </w:r>
          </w:p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в разделе 4 подпрограммы</w:t>
            </w:r>
          </w:p>
        </w:tc>
      </w:tr>
      <w:tr w:rsidR="0073755A" w:rsidTr="00DD006D">
        <w:tc>
          <w:tcPr>
            <w:tcW w:w="2975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7" w:type="dxa"/>
          </w:tcPr>
          <w:p w:rsidR="0073755A" w:rsidRDefault="00FB460D" w:rsidP="00A30036">
            <w:pPr>
              <w:pStyle w:val="ConsPlusNormal"/>
              <w:ind w:firstLine="299"/>
              <w:rPr>
                <w:rFonts w:ascii="Times New Roman" w:hAnsi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>
              <w:rPr>
                <w:rFonts w:ascii="Times New Roman" w:hAnsi="Times New Roman"/>
                <w:sz w:val="28"/>
                <w:szCs w:val="28"/>
              </w:rPr>
              <w:t xml:space="preserve"> 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Снежинска;</w:t>
            </w:r>
          </w:p>
          <w:p w:rsidR="0073755A" w:rsidRDefault="00FB460D" w:rsidP="00A30036">
            <w:pPr>
              <w:pStyle w:val="ConsPlusNormal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доли защищенных рабочих мест </w:t>
            </w:r>
          </w:p>
          <w:p w:rsidR="0073755A" w:rsidRDefault="0073755A" w:rsidP="00A30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доступом к государственным и региональным информационным системам, системам межведомственного электронного взаимодействия на уровне 100% в течение всего периода действия подпрограммы;</w:t>
            </w:r>
          </w:p>
          <w:p w:rsidR="0073755A" w:rsidRPr="000C2D84" w:rsidRDefault="0073755A" w:rsidP="00A30036">
            <w:pPr>
              <w:pStyle w:val="ConsPlusNormal"/>
              <w:numPr>
                <w:ilvl w:val="0"/>
                <w:numId w:val="8"/>
              </w:numPr>
              <w:ind w:left="0" w:firstLine="2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информирования жителей города о деятельности органов местного самоуправления, социально-экономического </w:t>
            </w:r>
          </w:p>
          <w:p w:rsidR="0073755A" w:rsidRDefault="0073755A" w:rsidP="00A3003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общественно-политического развития через средства массовой информации;</w:t>
            </w:r>
          </w:p>
          <w:p w:rsidR="0073755A" w:rsidRDefault="00FB460D" w:rsidP="00A30036">
            <w:pPr>
              <w:pStyle w:val="ConsPlusNormal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 </w:t>
            </w:r>
          </w:p>
          <w:p w:rsidR="0073755A" w:rsidRDefault="0073755A" w:rsidP="00A30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73 единиц в 2018 году до 77 в 2030 году;</w:t>
            </w:r>
          </w:p>
          <w:p w:rsidR="0073755A" w:rsidRDefault="00FB460D" w:rsidP="00A30036">
            <w:pPr>
              <w:pStyle w:val="ConsPlusNormal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домохозяйств, имеющих широкополосный доступ к сети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55A" w:rsidRDefault="0073755A" w:rsidP="00A30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домашних хозяйств с 78% в 2018 году до 97% в 2030 году; </w:t>
            </w:r>
          </w:p>
          <w:p w:rsidR="0073755A" w:rsidRDefault="0073755A" w:rsidP="00A30036">
            <w:pPr>
              <w:pStyle w:val="ConsPlusNormal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19" w:rsidRDefault="00A85019" w:rsidP="00A30036">
            <w:pPr>
              <w:pStyle w:val="ConsPlusNormal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5A" w:rsidRDefault="0073755A" w:rsidP="009D7094">
            <w:pPr>
              <w:pStyle w:val="ConsPlusNormal"/>
              <w:ind w:hanging="30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3755A" w:rsidRPr="008C3532" w:rsidRDefault="0073755A" w:rsidP="00A30036">
            <w:pPr>
              <w:pStyle w:val="ConsPlusNormal"/>
              <w:widowControl/>
              <w:suppressAutoHyphens w:val="0"/>
              <w:spacing w:line="18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5A" w:rsidRDefault="00A85019" w:rsidP="00FE582B">
            <w:pPr>
              <w:pStyle w:val="ConsPlusNormal"/>
              <w:ind w:right="256"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60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населенных пунктов с населением от 250 человек, в которых обеспечена мобильная связь и широкополосный 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 к сети 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2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100% в течение всего периода действия Программы;</w:t>
            </w:r>
          </w:p>
          <w:p w:rsidR="0073755A" w:rsidRDefault="00A85019" w:rsidP="00A356F8">
            <w:pPr>
              <w:pStyle w:val="ConsPlusNormal"/>
              <w:ind w:right="256"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60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стоимостной доли</w:t>
            </w:r>
            <w:r w:rsidR="0073755A">
              <w:rPr>
                <w:sz w:val="24"/>
              </w:rPr>
              <w:t xml:space="preserve"> </w:t>
            </w:r>
            <w:r w:rsidR="0073755A">
              <w:rPr>
                <w:rFonts w:ascii="Times New Roman" w:hAnsi="Times New Roman" w:cs="Times New Roman"/>
                <w:sz w:val="28"/>
                <w:szCs w:val="28"/>
              </w:rPr>
              <w:t>отечественных цифровых платформ сбора, обработки и распространения данных с 65% в 2018 году до 90% в 2030 году;</w:t>
            </w:r>
          </w:p>
          <w:p w:rsidR="0073755A" w:rsidRDefault="00A85019" w:rsidP="00FE582B">
            <w:pPr>
              <w:suppressAutoHyphens/>
              <w:ind w:right="256" w:firstLine="257"/>
              <w:jc w:val="both"/>
              <w:rPr>
                <w:szCs w:val="28"/>
              </w:rPr>
            </w:pPr>
            <w:r w:rsidRPr="00FB460D">
              <w:rPr>
                <w:szCs w:val="28"/>
              </w:rPr>
              <w:t>–</w:t>
            </w:r>
            <w:r w:rsidR="007460C5">
              <w:rPr>
                <w:szCs w:val="28"/>
              </w:rPr>
              <w:t> </w:t>
            </w:r>
            <w:r w:rsidR="0073755A">
              <w:rPr>
                <w:szCs w:val="28"/>
              </w:rPr>
              <w:t xml:space="preserve">увеличение доли рабочих мест сотрудников, обеспеченных современными персональными компьютерами и оргтехникой с 47% в 2018 году </w:t>
            </w:r>
          </w:p>
          <w:p w:rsidR="0073755A" w:rsidRDefault="0073755A" w:rsidP="00FE582B">
            <w:pPr>
              <w:suppressAutoHyphens/>
              <w:ind w:right="256"/>
              <w:jc w:val="both"/>
              <w:rPr>
                <w:kern w:val="2"/>
              </w:rPr>
            </w:pPr>
            <w:r>
              <w:rPr>
                <w:szCs w:val="28"/>
              </w:rPr>
              <w:t>до 60% в 2030 году.</w:t>
            </w:r>
          </w:p>
        </w:tc>
      </w:tr>
    </w:tbl>
    <w:p w:rsidR="0073755A" w:rsidRDefault="0073755A" w:rsidP="0073755A">
      <w:pPr>
        <w:spacing w:line="180" w:lineRule="auto"/>
        <w:rPr>
          <w:kern w:val="2"/>
          <w:szCs w:val="28"/>
        </w:rPr>
      </w:pPr>
    </w:p>
    <w:p w:rsidR="0073755A" w:rsidRPr="00356DE4" w:rsidRDefault="0073755A" w:rsidP="0073755A">
      <w:pPr>
        <w:jc w:val="center"/>
      </w:pPr>
      <w:r w:rsidRPr="00356DE4">
        <w:rPr>
          <w:szCs w:val="28"/>
        </w:rPr>
        <w:t>1. Основные цели и задачи подпрограммы</w:t>
      </w:r>
    </w:p>
    <w:p w:rsidR="0073755A" w:rsidRDefault="0073755A" w:rsidP="0073755A">
      <w:pPr>
        <w:spacing w:line="180" w:lineRule="auto"/>
        <w:rPr>
          <w:b/>
          <w:szCs w:val="28"/>
        </w:rPr>
      </w:pPr>
    </w:p>
    <w:p w:rsidR="0073755A" w:rsidRDefault="0073755A" w:rsidP="00553A91">
      <w:pPr>
        <w:ind w:right="140" w:firstLine="709"/>
        <w:jc w:val="both"/>
      </w:pPr>
      <w:r>
        <w:rPr>
          <w:szCs w:val="28"/>
        </w:rPr>
        <w:t>Основной целью подпрограммы является повышение эффективности управления, функционирования и развития информационно-телекоммуникационной инфраструктуры.</w:t>
      </w:r>
    </w:p>
    <w:p w:rsidR="0073755A" w:rsidRDefault="0073755A" w:rsidP="00553A91">
      <w:pPr>
        <w:ind w:right="140" w:firstLine="709"/>
        <w:jc w:val="both"/>
      </w:pPr>
      <w:r>
        <w:rPr>
          <w:szCs w:val="28"/>
        </w:rPr>
        <w:t>Основными задачами подпрограммы являются:</w:t>
      </w:r>
    </w:p>
    <w:p w:rsidR="0073755A" w:rsidRDefault="0073755A" w:rsidP="00553A91">
      <w:pPr>
        <w:ind w:right="140" w:firstLine="709"/>
        <w:jc w:val="both"/>
      </w:pPr>
      <w:r>
        <w:t xml:space="preserve">1. Обеспечение бесперебойного функционирования и развития информационно-телекоммуникационной инфраструктуры </w:t>
      </w:r>
      <w:r>
        <w:rPr>
          <w:szCs w:val="28"/>
        </w:rPr>
        <w:t>органов местного самоуправления и органов управления администрации города Снежинска</w:t>
      </w:r>
      <w:r>
        <w:t>;</w:t>
      </w:r>
    </w:p>
    <w:p w:rsidR="0073755A" w:rsidRDefault="0073755A" w:rsidP="00553A91">
      <w:pPr>
        <w:pStyle w:val="11"/>
        <w:overflowPunct/>
        <w:spacing w:after="0" w:line="240" w:lineRule="auto"/>
        <w:ind w:left="0" w:right="140" w:firstLine="709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Внедрение отечественных цифровых платформ сбора, обработки </w:t>
      </w:r>
    </w:p>
    <w:p w:rsidR="0073755A" w:rsidRDefault="0073755A" w:rsidP="00553A91">
      <w:pPr>
        <w:pStyle w:val="11"/>
        <w:overflowPunct/>
        <w:spacing w:after="0" w:line="240" w:lineRule="auto"/>
        <w:ind w:left="0" w:right="140"/>
        <w:jc w:val="both"/>
        <w:textAlignment w:val="baseline"/>
      </w:pPr>
      <w:r>
        <w:rPr>
          <w:rFonts w:ascii="Times New Roman" w:hAnsi="Times New Roman"/>
          <w:sz w:val="28"/>
          <w:lang w:eastAsia="ru-RU"/>
        </w:rPr>
        <w:t>и распространения данных для обеспечения потребностей граждан, субъектов предпринимательства 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755A" w:rsidRDefault="0073755A" w:rsidP="00553A91">
      <w:pPr>
        <w:ind w:right="140" w:firstLine="709"/>
        <w:contextualSpacing/>
        <w:jc w:val="both"/>
        <w:rPr>
          <w:sz w:val="24"/>
          <w:szCs w:val="24"/>
        </w:rPr>
      </w:pPr>
      <w:r>
        <w:rPr>
          <w:szCs w:val="28"/>
        </w:rPr>
        <w:t xml:space="preserve">3. Обновление парка персональных компьютеров и оргтехники. </w:t>
      </w:r>
    </w:p>
    <w:p w:rsidR="0073755A" w:rsidRPr="00A85019" w:rsidRDefault="0073755A" w:rsidP="00FE582B">
      <w:pPr>
        <w:spacing w:line="180" w:lineRule="auto"/>
        <w:jc w:val="both"/>
        <w:rPr>
          <w:kern w:val="2"/>
          <w:szCs w:val="28"/>
        </w:rPr>
      </w:pPr>
    </w:p>
    <w:p w:rsidR="0073755A" w:rsidRPr="00356DE4" w:rsidRDefault="0073755A" w:rsidP="0073755A">
      <w:pPr>
        <w:jc w:val="center"/>
      </w:pPr>
      <w:r w:rsidRPr="00356DE4">
        <w:rPr>
          <w:szCs w:val="28"/>
        </w:rPr>
        <w:t>2. Ресурсное обеспечение подпрограммы</w:t>
      </w:r>
    </w:p>
    <w:p w:rsidR="0073755A" w:rsidRPr="00A85019" w:rsidRDefault="0073755A" w:rsidP="0073755A">
      <w:pPr>
        <w:spacing w:line="180" w:lineRule="auto"/>
        <w:rPr>
          <w:szCs w:val="28"/>
        </w:rPr>
      </w:pPr>
    </w:p>
    <w:p w:rsidR="0073755A" w:rsidRDefault="0073755A" w:rsidP="00553A91">
      <w:pPr>
        <w:ind w:right="140" w:firstLine="709"/>
      </w:pPr>
      <w:r>
        <w:rPr>
          <w:szCs w:val="28"/>
        </w:rPr>
        <w:t>Подпрограмма финансируется за счет средств местного бюджета.</w:t>
      </w:r>
    </w:p>
    <w:p w:rsidR="0073755A" w:rsidRPr="00BC06DE" w:rsidRDefault="0073755A" w:rsidP="00553A91">
      <w:pPr>
        <w:pStyle w:val="11"/>
        <w:spacing w:after="0" w:line="240" w:lineRule="auto"/>
        <w:ind w:left="0" w:right="1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на весь период действия подпрограммы составит </w:t>
      </w:r>
      <w:r w:rsidRPr="00B46B86">
        <w:rPr>
          <w:rFonts w:ascii="Times New Roman" w:hAnsi="Times New Roman"/>
          <w:sz w:val="28"/>
          <w:szCs w:val="28"/>
        </w:rPr>
        <w:t xml:space="preserve">154 650 271,80 </w:t>
      </w:r>
      <w:r w:rsidRPr="00671073">
        <w:rPr>
          <w:rFonts w:ascii="Times New Roman" w:hAnsi="Times New Roman"/>
          <w:sz w:val="28"/>
          <w:szCs w:val="28"/>
        </w:rPr>
        <w:t>руб. *,</w:t>
      </w:r>
      <w:r w:rsidRPr="00BC06DE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73755A" w:rsidRPr="00BC06DE" w:rsidRDefault="0073755A" w:rsidP="0073755A">
      <w:pPr>
        <w:pStyle w:val="1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BC06DE">
          <w:rPr>
            <w:rFonts w:ascii="Times New Roman" w:hAnsi="Times New Roman"/>
            <w:sz w:val="28"/>
            <w:szCs w:val="28"/>
          </w:rPr>
          <w:t>2019 г</w:t>
        </w:r>
      </w:smartTag>
      <w:r w:rsidRPr="00BC06DE">
        <w:rPr>
          <w:rFonts w:ascii="Times New Roman" w:hAnsi="Times New Roman"/>
          <w:sz w:val="28"/>
          <w:szCs w:val="28"/>
        </w:rPr>
        <w:t>. – 0</w:t>
      </w:r>
      <w:r w:rsidR="00FE582B">
        <w:rPr>
          <w:rFonts w:ascii="Times New Roman" w:hAnsi="Times New Roman"/>
          <w:sz w:val="28"/>
          <w:szCs w:val="28"/>
        </w:rPr>
        <w:t>;</w:t>
      </w:r>
    </w:p>
    <w:p w:rsidR="0073755A" w:rsidRPr="00BC06DE" w:rsidRDefault="0073755A" w:rsidP="0073755A">
      <w:pPr>
        <w:pStyle w:val="1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BC06DE">
          <w:rPr>
            <w:rFonts w:ascii="Times New Roman" w:hAnsi="Times New Roman"/>
            <w:sz w:val="28"/>
            <w:szCs w:val="28"/>
          </w:rPr>
          <w:t>2020 г</w:t>
        </w:r>
      </w:smartTag>
      <w:r w:rsidRPr="00BC06DE">
        <w:rPr>
          <w:rFonts w:ascii="Times New Roman" w:hAnsi="Times New Roman"/>
          <w:sz w:val="28"/>
          <w:szCs w:val="28"/>
        </w:rPr>
        <w:t>. – 12 902 559,80 руб.</w:t>
      </w:r>
      <w:r w:rsidR="00FE582B">
        <w:rPr>
          <w:rFonts w:ascii="Times New Roman" w:hAnsi="Times New Roman"/>
          <w:sz w:val="28"/>
          <w:szCs w:val="28"/>
        </w:rPr>
        <w:t>;</w:t>
      </w:r>
    </w:p>
    <w:p w:rsidR="0073755A" w:rsidRPr="00E578C7" w:rsidRDefault="0073755A" w:rsidP="0073755A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E578C7">
          <w:rPr>
            <w:rFonts w:ascii="Times New Roman" w:hAnsi="Times New Roman"/>
            <w:sz w:val="28"/>
            <w:szCs w:val="28"/>
          </w:rPr>
          <w:t>2021 г</w:t>
        </w:r>
      </w:smartTag>
      <w:r w:rsidRPr="00E578C7">
        <w:rPr>
          <w:rFonts w:ascii="Times New Roman" w:hAnsi="Times New Roman"/>
          <w:sz w:val="28"/>
          <w:szCs w:val="28"/>
        </w:rPr>
        <w:t>. – 16 010 524 руб.;</w:t>
      </w:r>
    </w:p>
    <w:p w:rsidR="0073755A" w:rsidRPr="0001620F" w:rsidRDefault="0073755A" w:rsidP="0073755A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 w:rsidRPr="0001620F">
        <w:rPr>
          <w:rFonts w:ascii="Times New Roman" w:hAnsi="Times New Roman"/>
          <w:sz w:val="28"/>
          <w:szCs w:val="28"/>
        </w:rPr>
        <w:t>2022 г. – 10 852 868 руб.;</w:t>
      </w:r>
    </w:p>
    <w:p w:rsidR="0073755A" w:rsidRPr="0001620F" w:rsidRDefault="0073755A" w:rsidP="0073755A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 w:rsidRPr="0001620F">
        <w:rPr>
          <w:rFonts w:ascii="Times New Roman" w:hAnsi="Times New Roman"/>
          <w:sz w:val="28"/>
          <w:szCs w:val="28"/>
        </w:rPr>
        <w:t>2023 г. – 9 066 056 руб.;</w:t>
      </w:r>
    </w:p>
    <w:p w:rsidR="0073755A" w:rsidRDefault="0073755A" w:rsidP="0073755A">
      <w:pPr>
        <w:pStyle w:val="1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01620F">
        <w:rPr>
          <w:rFonts w:ascii="Times New Roman" w:hAnsi="Times New Roman"/>
          <w:sz w:val="28"/>
          <w:szCs w:val="28"/>
        </w:rPr>
        <w:t>2024 г. – 9 066 056 руб.;</w:t>
      </w:r>
    </w:p>
    <w:p w:rsidR="0073755A" w:rsidRPr="00BA30C4" w:rsidRDefault="0073755A" w:rsidP="0073755A">
      <w:pPr>
        <w:pStyle w:val="1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2025 г. – 16 125 368 руб.*</w:t>
      </w:r>
      <w:r w:rsidR="00FE582B">
        <w:rPr>
          <w:rFonts w:ascii="Times New Roman" w:hAnsi="Times New Roman"/>
          <w:sz w:val="28"/>
          <w:szCs w:val="28"/>
        </w:rPr>
        <w:t>;</w:t>
      </w:r>
    </w:p>
    <w:p w:rsidR="0073755A" w:rsidRPr="00BA30C4" w:rsidRDefault="0073755A" w:rsidP="0073755A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6 г"/>
        </w:smartTagPr>
        <w:r w:rsidRPr="00BA30C4">
          <w:rPr>
            <w:rFonts w:ascii="Times New Roman" w:hAnsi="Times New Roman"/>
            <w:sz w:val="28"/>
            <w:szCs w:val="28"/>
          </w:rPr>
          <w:t>2026 г</w:t>
        </w:r>
      </w:smartTag>
      <w:r w:rsidRPr="00BA30C4">
        <w:rPr>
          <w:rFonts w:ascii="Times New Roman" w:hAnsi="Times New Roman"/>
          <w:sz w:val="28"/>
          <w:szCs w:val="28"/>
        </w:rPr>
        <w:t>. – 16 125 368 руб.*</w:t>
      </w:r>
      <w:r w:rsidR="00FE582B">
        <w:rPr>
          <w:rFonts w:ascii="Times New Roman" w:hAnsi="Times New Roman"/>
          <w:sz w:val="28"/>
          <w:szCs w:val="28"/>
        </w:rPr>
        <w:t>;</w:t>
      </w:r>
    </w:p>
    <w:p w:rsidR="0073755A" w:rsidRDefault="0073755A" w:rsidP="0073755A">
      <w:pPr>
        <w:pStyle w:val="1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7 г"/>
        </w:smartTagPr>
        <w:r w:rsidRPr="00BA30C4">
          <w:rPr>
            <w:rFonts w:ascii="Times New Roman" w:hAnsi="Times New Roman"/>
            <w:sz w:val="28"/>
            <w:szCs w:val="28"/>
          </w:rPr>
          <w:t>2027 г</w:t>
        </w:r>
      </w:smartTag>
      <w:r w:rsidRPr="00BA30C4">
        <w:rPr>
          <w:rFonts w:ascii="Times New Roman" w:hAnsi="Times New Roman"/>
          <w:sz w:val="28"/>
          <w:szCs w:val="28"/>
        </w:rPr>
        <w:t>. – 16 125 368 руб.*</w:t>
      </w:r>
      <w:r w:rsidR="00FE582B">
        <w:rPr>
          <w:rFonts w:ascii="Times New Roman" w:hAnsi="Times New Roman"/>
          <w:sz w:val="28"/>
          <w:szCs w:val="28"/>
        </w:rPr>
        <w:t>;</w:t>
      </w:r>
    </w:p>
    <w:p w:rsidR="0073755A" w:rsidRPr="00BC06DE" w:rsidRDefault="0073755A" w:rsidP="0073755A">
      <w:pPr>
        <w:spacing w:line="180" w:lineRule="auto"/>
        <w:ind w:firstLine="709"/>
        <w:contextualSpacing/>
        <w:rPr>
          <w:sz w:val="24"/>
          <w:szCs w:val="24"/>
        </w:rPr>
      </w:pPr>
      <w:r w:rsidRPr="00BC06DE">
        <w:rPr>
          <w:szCs w:val="28"/>
        </w:rPr>
        <w:t>2028 г. – 16 125 368 руб.*</w:t>
      </w:r>
      <w:r w:rsidR="00FE582B">
        <w:rPr>
          <w:szCs w:val="28"/>
        </w:rPr>
        <w:t>;</w:t>
      </w:r>
    </w:p>
    <w:p w:rsidR="0073755A" w:rsidRDefault="0073755A" w:rsidP="0073755A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29 г"/>
        </w:smartTagPr>
        <w:r w:rsidRPr="00BC06DE">
          <w:rPr>
            <w:szCs w:val="28"/>
          </w:rPr>
          <w:t>2029 г</w:t>
        </w:r>
      </w:smartTag>
      <w:r w:rsidRPr="00BC06DE">
        <w:rPr>
          <w:szCs w:val="28"/>
        </w:rPr>
        <w:t>. – 16 125 368 руб.*</w:t>
      </w:r>
      <w:r w:rsidR="00FE582B">
        <w:rPr>
          <w:szCs w:val="28"/>
        </w:rPr>
        <w:t>;</w:t>
      </w:r>
    </w:p>
    <w:p w:rsidR="001C2A95" w:rsidRDefault="001C2A95" w:rsidP="001C2A95">
      <w:pPr>
        <w:contextualSpacing/>
        <w:jc w:val="center"/>
        <w:rPr>
          <w:szCs w:val="28"/>
        </w:rPr>
      </w:pPr>
      <w:r>
        <w:rPr>
          <w:szCs w:val="28"/>
        </w:rPr>
        <w:t>16</w:t>
      </w:r>
    </w:p>
    <w:p w:rsidR="001C2A95" w:rsidRPr="001C2A95" w:rsidRDefault="001C2A95" w:rsidP="0073755A">
      <w:pPr>
        <w:ind w:firstLine="709"/>
        <w:contextualSpacing/>
        <w:jc w:val="both"/>
        <w:rPr>
          <w:szCs w:val="28"/>
        </w:rPr>
      </w:pPr>
    </w:p>
    <w:p w:rsidR="00A85019" w:rsidRDefault="0073755A" w:rsidP="001C2A95">
      <w:pPr>
        <w:ind w:firstLine="709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30 г"/>
        </w:smartTagPr>
        <w:r w:rsidRPr="00BC06DE">
          <w:rPr>
            <w:szCs w:val="28"/>
          </w:rPr>
          <w:t>2030 г</w:t>
        </w:r>
      </w:smartTag>
      <w:r w:rsidRPr="00BC06DE">
        <w:rPr>
          <w:szCs w:val="28"/>
        </w:rPr>
        <w:t>. – 16 125 368 руб.*</w:t>
      </w:r>
    </w:p>
    <w:p w:rsidR="0073755A" w:rsidRPr="00A85019" w:rsidRDefault="0073755A" w:rsidP="0073755A">
      <w:pPr>
        <w:spacing w:line="180" w:lineRule="auto"/>
        <w:rPr>
          <w:kern w:val="2"/>
          <w:szCs w:val="28"/>
        </w:rPr>
      </w:pPr>
    </w:p>
    <w:p w:rsidR="0073755A" w:rsidRPr="00A85019" w:rsidRDefault="0073755A" w:rsidP="007629CC">
      <w:pPr>
        <w:ind w:left="142" w:firstLine="284"/>
        <w:jc w:val="both"/>
      </w:pPr>
      <w:r w:rsidRPr="00A85019">
        <w:rPr>
          <w:sz w:val="24"/>
          <w:szCs w:val="24"/>
        </w:rPr>
        <w:t>*</w:t>
      </w:r>
      <w:r w:rsidRPr="00A85019">
        <w:rPr>
          <w:bCs/>
          <w:color w:val="000000"/>
          <w:spacing w:val="-2"/>
          <w:sz w:val="24"/>
          <w:szCs w:val="24"/>
        </w:rPr>
        <w:t xml:space="preserve"> Объем финансирования в подпрограмме указан справочно, исходя из потребности. Фактический объем </w:t>
      </w:r>
      <w:r w:rsidRPr="00A85019">
        <w:rPr>
          <w:bCs/>
          <w:spacing w:val="-2"/>
          <w:sz w:val="24"/>
          <w:szCs w:val="24"/>
        </w:rPr>
        <w:t>финансирования будет утверждаться при формировании бюджета на очередной финансовый год.</w:t>
      </w:r>
    </w:p>
    <w:p w:rsidR="0073755A" w:rsidRPr="008C3532" w:rsidRDefault="0073755A" w:rsidP="0073755A">
      <w:pPr>
        <w:spacing w:line="180" w:lineRule="auto"/>
        <w:rPr>
          <w:sz w:val="16"/>
          <w:szCs w:val="16"/>
        </w:rPr>
      </w:pPr>
    </w:p>
    <w:p w:rsidR="0073755A" w:rsidRPr="007629CC" w:rsidRDefault="0073755A" w:rsidP="007629C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73755A" w:rsidRPr="00BD21B6" w:rsidRDefault="0073755A" w:rsidP="0073755A">
      <w:pPr>
        <w:spacing w:line="180" w:lineRule="auto"/>
        <w:rPr>
          <w:b/>
          <w:szCs w:val="28"/>
        </w:rPr>
      </w:pPr>
    </w:p>
    <w:p w:rsidR="0073755A" w:rsidRPr="00BD21B6" w:rsidRDefault="00BD21B6" w:rsidP="0073755A">
      <w:pPr>
        <w:jc w:val="center"/>
      </w:pPr>
      <w:r>
        <w:rPr>
          <w:szCs w:val="28"/>
        </w:rPr>
        <w:t>3. </w:t>
      </w:r>
      <w:r w:rsidR="0073755A" w:rsidRPr="00BD21B6">
        <w:rPr>
          <w:szCs w:val="28"/>
        </w:rPr>
        <w:t>Ожидаемые результаты реализации подпрограммы</w:t>
      </w:r>
    </w:p>
    <w:p w:rsidR="0073755A" w:rsidRPr="00BD21B6" w:rsidRDefault="0073755A" w:rsidP="0073755A">
      <w:pPr>
        <w:spacing w:line="180" w:lineRule="auto"/>
        <w:rPr>
          <w:szCs w:val="28"/>
        </w:rPr>
      </w:pPr>
    </w:p>
    <w:p w:rsidR="0073755A" w:rsidRDefault="0073755A" w:rsidP="00DF0D21">
      <w:pPr>
        <w:ind w:firstLine="720"/>
        <w:jc w:val="both"/>
      </w:pPr>
      <w:r>
        <w:rPr>
          <w:szCs w:val="28"/>
        </w:rPr>
        <w:t>Результаты реализации подпрограммы:</w:t>
      </w:r>
    </w:p>
    <w:p w:rsidR="0073755A" w:rsidRDefault="00BD21B6" w:rsidP="00DF0D2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Снежинска;</w:t>
      </w:r>
    </w:p>
    <w:p w:rsidR="0073755A" w:rsidRDefault="00BD21B6" w:rsidP="00DF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 w:cs="Times New Roman"/>
          <w:sz w:val="28"/>
          <w:szCs w:val="28"/>
        </w:rPr>
        <w:t xml:space="preserve"> сохранение доли защищенных рабочих мест с доступом </w:t>
      </w:r>
    </w:p>
    <w:p w:rsidR="0073755A" w:rsidRDefault="0073755A" w:rsidP="00DF0D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государственным и региональным информационным системам, системам межведомственного электронного взаимодействия на уровне 100% в течение всего периода действия подпрограммы;</w:t>
      </w:r>
    </w:p>
    <w:p w:rsidR="0073755A" w:rsidRPr="00337F73" w:rsidRDefault="00BD21B6" w:rsidP="00337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информирования жителей города о деятельности органов местного самоуправления, социально-экономического и общественно-политического развития через средства массовой информации;</w:t>
      </w:r>
    </w:p>
    <w:p w:rsidR="0073755A" w:rsidRDefault="00BD21B6" w:rsidP="00DF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4A2C26">
        <w:rPr>
          <w:rFonts w:ascii="Times New Roman" w:hAnsi="Times New Roman" w:cs="Times New Roman"/>
          <w:sz w:val="28"/>
          <w:szCs w:val="28"/>
        </w:rPr>
        <w:t> </w:t>
      </w:r>
      <w:r w:rsidR="0073755A">
        <w:rPr>
          <w:rFonts w:ascii="Times New Roman" w:hAnsi="Times New Roman" w:cs="Times New Roman"/>
          <w:sz w:val="28"/>
          <w:szCs w:val="28"/>
        </w:rPr>
        <w:t>увеличение количества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 с 73 единиц в 2018 году до 77 в 2030 году;</w:t>
      </w:r>
    </w:p>
    <w:p w:rsidR="0073755A" w:rsidRDefault="00BD21B6" w:rsidP="00DF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 w:cs="Times New Roman"/>
          <w:sz w:val="28"/>
          <w:szCs w:val="28"/>
        </w:rPr>
        <w:t xml:space="preserve"> увеличение доли домохозяйств, имеющих широкоп</w:t>
      </w:r>
      <w:r w:rsidR="004A2C26">
        <w:rPr>
          <w:rFonts w:ascii="Times New Roman" w:hAnsi="Times New Roman" w:cs="Times New Roman"/>
          <w:sz w:val="28"/>
          <w:szCs w:val="28"/>
        </w:rPr>
        <w:t xml:space="preserve">олосный доступ к сети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 w:rsidR="004A2C26">
        <w:rPr>
          <w:rFonts w:ascii="Times New Roman" w:hAnsi="Times New Roman" w:cs="Times New Roman"/>
          <w:sz w:val="28"/>
          <w:szCs w:val="28"/>
        </w:rPr>
        <w:t>Интернет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  <w:r w:rsidR="0073755A">
        <w:rPr>
          <w:rFonts w:ascii="Times New Roman" w:hAnsi="Times New Roman" w:cs="Times New Roman"/>
          <w:sz w:val="28"/>
          <w:szCs w:val="28"/>
        </w:rPr>
        <w:t xml:space="preserve">, в общем числе домашних хозяйств с 78% в 2018 году </w:t>
      </w:r>
    </w:p>
    <w:p w:rsidR="0073755A" w:rsidRDefault="0073755A" w:rsidP="00DF0D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97% в 2030 году; </w:t>
      </w:r>
    </w:p>
    <w:p w:rsidR="0073755A" w:rsidRDefault="00BD21B6" w:rsidP="00DF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 w:cs="Times New Roman"/>
          <w:sz w:val="28"/>
          <w:szCs w:val="28"/>
        </w:rPr>
        <w:t xml:space="preserve"> сохранение доли населенных пунктов с населением от 250 человек, </w:t>
      </w:r>
    </w:p>
    <w:p w:rsidR="0073755A" w:rsidRDefault="0073755A" w:rsidP="00DF0D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которых обеспечена мобильная связь и широкополосный доступ к сети </w:t>
      </w:r>
      <w:r w:rsidR="00A25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25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уровне 100% в течение всего периода действия Программы;</w:t>
      </w:r>
    </w:p>
    <w:p w:rsidR="0073755A" w:rsidRDefault="00BD21B6" w:rsidP="00DF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0C4">
        <w:rPr>
          <w:rFonts w:ascii="Times New Roman" w:hAnsi="Times New Roman"/>
          <w:sz w:val="28"/>
          <w:szCs w:val="28"/>
        </w:rPr>
        <w:t>–</w:t>
      </w:r>
      <w:r w:rsidR="0073755A">
        <w:rPr>
          <w:rFonts w:ascii="Times New Roman" w:hAnsi="Times New Roman" w:cs="Times New Roman"/>
          <w:sz w:val="28"/>
          <w:szCs w:val="28"/>
        </w:rPr>
        <w:t xml:space="preserve"> увеличение стоимостной доли</w:t>
      </w:r>
      <w:r w:rsidR="0073755A">
        <w:rPr>
          <w:sz w:val="24"/>
        </w:rPr>
        <w:t xml:space="preserve"> </w:t>
      </w:r>
      <w:r w:rsidR="0073755A">
        <w:rPr>
          <w:rFonts w:ascii="Times New Roman" w:hAnsi="Times New Roman" w:cs="Times New Roman"/>
          <w:sz w:val="28"/>
          <w:szCs w:val="28"/>
        </w:rPr>
        <w:t xml:space="preserve">отечественных цифровых платформ сбора, обработки и распространения данных с 65% в 2018 году до 90% </w:t>
      </w:r>
    </w:p>
    <w:p w:rsidR="0073755A" w:rsidRDefault="0073755A" w:rsidP="00DF0D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2030 году;</w:t>
      </w:r>
    </w:p>
    <w:p w:rsidR="0073755A" w:rsidRDefault="00BD21B6" w:rsidP="00DF0D21">
      <w:pPr>
        <w:ind w:firstLine="720"/>
        <w:jc w:val="both"/>
        <w:rPr>
          <w:szCs w:val="28"/>
        </w:rPr>
      </w:pPr>
      <w:r w:rsidRPr="00BA30C4">
        <w:rPr>
          <w:szCs w:val="28"/>
        </w:rPr>
        <w:t>–</w:t>
      </w:r>
      <w:r w:rsidR="004A2C26">
        <w:rPr>
          <w:szCs w:val="28"/>
        </w:rPr>
        <w:t> </w:t>
      </w:r>
      <w:r w:rsidR="0073755A">
        <w:rPr>
          <w:szCs w:val="28"/>
        </w:rPr>
        <w:t>увеличение доли рабочих мест сотрудников, обеспеченных современными персональными компьютерами и оргтехникой с 47% в 2018 году до 60% в 2030 году.</w:t>
      </w:r>
    </w:p>
    <w:p w:rsidR="0073755A" w:rsidRPr="00BD21B6" w:rsidRDefault="0073755A" w:rsidP="00DF0D21">
      <w:pPr>
        <w:spacing w:line="180" w:lineRule="auto"/>
        <w:jc w:val="both"/>
        <w:rPr>
          <w:szCs w:val="28"/>
        </w:rPr>
      </w:pPr>
    </w:p>
    <w:p w:rsidR="0073755A" w:rsidRPr="00BD21B6" w:rsidRDefault="0073755A" w:rsidP="00987570">
      <w:pPr>
        <w:ind w:left="360" w:hanging="360"/>
        <w:jc w:val="center"/>
        <w:rPr>
          <w:szCs w:val="28"/>
        </w:rPr>
      </w:pPr>
      <w:r w:rsidRPr="00BD21B6">
        <w:rPr>
          <w:szCs w:val="28"/>
        </w:rPr>
        <w:t>4. Индикаторы реализации подпрограммы</w:t>
      </w:r>
    </w:p>
    <w:p w:rsidR="0073755A" w:rsidRPr="00BD21B6" w:rsidRDefault="0073755A" w:rsidP="00DF0D21">
      <w:pPr>
        <w:spacing w:line="180" w:lineRule="auto"/>
        <w:jc w:val="both"/>
        <w:rPr>
          <w:szCs w:val="28"/>
        </w:rPr>
      </w:pPr>
    </w:p>
    <w:p w:rsidR="0073755A" w:rsidRDefault="0073755A" w:rsidP="00DF0D21">
      <w:pPr>
        <w:ind w:firstLine="709"/>
        <w:jc w:val="both"/>
      </w:pPr>
      <w:r>
        <w:rPr>
          <w:szCs w:val="28"/>
        </w:rPr>
        <w:t>Индикаторы реализации подпрограммы отражены в таблице:</w:t>
      </w:r>
    </w:p>
    <w:p w:rsidR="0073755A" w:rsidRDefault="0073755A" w:rsidP="0073755A">
      <w:pPr>
        <w:pStyle w:val="2"/>
        <w:sectPr w:rsidR="0073755A" w:rsidSect="00356DE4">
          <w:pgSz w:w="11907" w:h="16840" w:code="9"/>
          <w:pgMar w:top="567" w:right="851" w:bottom="567" w:left="1985" w:header="720" w:footer="720" w:gutter="0"/>
          <w:cols w:space="720"/>
          <w:titlePg/>
        </w:sectPr>
      </w:pPr>
    </w:p>
    <w:p w:rsidR="006A7DB0" w:rsidRDefault="006A7DB0" w:rsidP="006A7DB0">
      <w:pPr>
        <w:jc w:val="center"/>
      </w:pPr>
      <w:r>
        <w:lastRenderedPageBreak/>
        <w:t>17</w:t>
      </w:r>
    </w:p>
    <w:p w:rsidR="006A7DB0" w:rsidRDefault="006A7DB0"/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982"/>
        <w:gridCol w:w="992"/>
        <w:gridCol w:w="850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8"/>
        <w:gridCol w:w="639"/>
        <w:gridCol w:w="1410"/>
      </w:tblGrid>
      <w:tr w:rsidR="0073755A" w:rsidTr="00EE163F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№</w:t>
            </w:r>
          </w:p>
          <w:p w:rsidR="0073755A" w:rsidRDefault="0073755A" w:rsidP="00EE163F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Едини-</w:t>
            </w:r>
          </w:p>
          <w:p w:rsidR="0073755A" w:rsidRDefault="0073755A" w:rsidP="00EE163F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</w:t>
            </w:r>
          </w:p>
          <w:p w:rsidR="0073755A" w:rsidRDefault="0073755A" w:rsidP="00EE163F">
            <w:pPr>
              <w:suppressAutoHyphen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Отчет-ный</w:t>
            </w:r>
          </w:p>
          <w:p w:rsidR="0073755A" w:rsidRDefault="0073755A" w:rsidP="00EE163F">
            <w:pPr>
              <w:suppressAutoHyphens/>
              <w:ind w:left="-57" w:right="-113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2018 год (факт)</w:t>
            </w:r>
          </w:p>
        </w:tc>
        <w:tc>
          <w:tcPr>
            <w:tcW w:w="907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  <w:lang w:eastAsia="en-US"/>
              </w:rPr>
              <w:t>Значения индикаторов</w:t>
            </w:r>
          </w:p>
        </w:tc>
      </w:tr>
      <w:tr w:rsidR="0073755A" w:rsidTr="00EE163F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jc w:val="center"/>
              <w:rPr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suppressAutoHyphens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EE163F">
            <w:pPr>
              <w:pStyle w:val="a3"/>
              <w:ind w:left="-57" w:right="-57"/>
              <w:jc w:val="center"/>
              <w:rPr>
                <w:kern w:val="2"/>
              </w:rPr>
            </w:pPr>
            <w:r>
              <w:rPr>
                <w:sz w:val="24"/>
                <w:lang w:eastAsia="en-US"/>
              </w:rPr>
              <w:t>За период реализации программы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</w:p>
        </w:tc>
        <w:tc>
          <w:tcPr>
            <w:tcW w:w="1389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Pr="00EE163F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 w:rsidRPr="00EE163F">
              <w:rPr>
                <w:sz w:val="24"/>
              </w:rPr>
              <w:t>Задача 1 Обеспечение бесперебойного функционирования и развития информационно-телекоммуникационной инфраструктуры органов местного самоуправления и органов управления администрации города Снежинска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ConsPlusCell"/>
              <w:widowControl/>
              <w:spacing w:line="20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систем обеспечения типовой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44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Доля обеспеченности базовым комплектом лицензионных программных продуктов автоматизированных рабочих мест;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100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Доля компьютеров, подключенных к системе электронного документооборота;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100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100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Количество выпущенных номеров печатного издания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26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kern w:val="2"/>
                <w:sz w:val="24"/>
              </w:rPr>
              <w:t>25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kern w:val="2"/>
                <w:sz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kern w:val="2"/>
                <w:sz w:val="24"/>
              </w:rPr>
              <w:t>23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E54C05">
              <w:rPr>
                <w:sz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54C05" w:rsidRDefault="00C058AD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6A7DB0" w:rsidRDefault="006A7DB0" w:rsidP="006A7DB0">
      <w:pPr>
        <w:jc w:val="center"/>
      </w:pPr>
      <w:r>
        <w:br w:type="page"/>
      </w:r>
      <w:r>
        <w:lastRenderedPageBreak/>
        <w:t>18</w:t>
      </w:r>
    </w:p>
    <w:p w:rsidR="006A7DB0" w:rsidRDefault="006A7DB0"/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982"/>
        <w:gridCol w:w="992"/>
        <w:gridCol w:w="850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8"/>
        <w:gridCol w:w="639"/>
        <w:gridCol w:w="1410"/>
      </w:tblGrid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Количество субъектов информационного взаимодействия (органов местного самоуправления и их подведомственных учреждений), использующих стандарты безопасного информационного взаимодействия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73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lang w:val="en-US"/>
              </w:rPr>
              <w:t>77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77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Доля домохозяйств, имеющих широкополосный доступ к сети </w:t>
            </w:r>
            <w:r w:rsidR="00A252F3">
              <w:rPr>
                <w:sz w:val="24"/>
              </w:rPr>
              <w:t>«</w:t>
            </w:r>
            <w:r>
              <w:rPr>
                <w:sz w:val="24"/>
              </w:rPr>
              <w:t>Интернет</w:t>
            </w:r>
            <w:r w:rsidR="00A252F3">
              <w:rPr>
                <w:sz w:val="24"/>
              </w:rPr>
              <w:t>»</w:t>
            </w:r>
            <w:r>
              <w:rPr>
                <w:sz w:val="24"/>
              </w:rPr>
              <w:t>, в общем числе домашних хозяйств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BC06DE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BC06DE">
              <w:rPr>
                <w:kern w:val="2"/>
                <w:sz w:val="24"/>
              </w:rPr>
              <w:t>97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Доля населенных пунктов с населением от 250 человек, в которых обеспечена мобильная связь и широкополосный доступ к сети </w:t>
            </w:r>
            <w:r w:rsidR="00A252F3">
              <w:rPr>
                <w:sz w:val="24"/>
              </w:rPr>
              <w:t>«</w:t>
            </w:r>
            <w:r>
              <w:rPr>
                <w:sz w:val="24"/>
              </w:rPr>
              <w:t>Интернет</w:t>
            </w:r>
            <w:r w:rsidR="00A252F3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BC06DE" w:rsidRDefault="0073755A" w:rsidP="00A30036">
            <w:pPr>
              <w:pStyle w:val="a3"/>
              <w:spacing w:line="192" w:lineRule="auto"/>
              <w:jc w:val="center"/>
              <w:rPr>
                <w:kern w:val="2"/>
                <w:sz w:val="24"/>
              </w:rPr>
            </w:pPr>
            <w:r w:rsidRPr="00BC06DE">
              <w:rPr>
                <w:kern w:val="2"/>
                <w:sz w:val="24"/>
              </w:rPr>
              <w:t>100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  <w:sz w:val="24"/>
              </w:rPr>
            </w:pPr>
          </w:p>
        </w:tc>
        <w:tc>
          <w:tcPr>
            <w:tcW w:w="1389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Pr="00EE163F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 w:rsidRPr="00EE163F">
              <w:rPr>
                <w:sz w:val="24"/>
              </w:rPr>
              <w:t>Задача 2 Внедрение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suppressAutoHyphens/>
              <w:spacing w:line="192" w:lineRule="auto"/>
              <w:rPr>
                <w:kern w:val="2"/>
              </w:rPr>
            </w:pPr>
            <w:r>
              <w:rPr>
                <w:sz w:val="24"/>
                <w:szCs w:val="24"/>
              </w:rPr>
              <w:t>Стоимостная доля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E163F" w:rsidRDefault="0073755A" w:rsidP="00A30036">
            <w:pPr>
              <w:suppressAutoHyphens/>
              <w:jc w:val="center"/>
              <w:rPr>
                <w:kern w:val="2"/>
              </w:rPr>
            </w:pPr>
            <w:r w:rsidRPr="00EE163F"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E163F" w:rsidRDefault="0073755A" w:rsidP="00A30036">
            <w:pPr>
              <w:suppressAutoHyphens/>
              <w:jc w:val="center"/>
              <w:rPr>
                <w:kern w:val="2"/>
              </w:rPr>
            </w:pPr>
            <w:r w:rsidRPr="00EE163F">
              <w:rPr>
                <w:sz w:val="24"/>
                <w:szCs w:val="24"/>
              </w:rPr>
              <w:t>90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E163F" w:rsidRDefault="0073755A" w:rsidP="00A30036">
            <w:pPr>
              <w:suppressAutoHyphens/>
              <w:jc w:val="center"/>
              <w:rPr>
                <w:kern w:val="2"/>
              </w:rPr>
            </w:pPr>
            <w:r w:rsidRPr="00EE163F">
              <w:rPr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E163F" w:rsidRDefault="0073755A" w:rsidP="00A30036">
            <w:pPr>
              <w:suppressAutoHyphens/>
              <w:jc w:val="center"/>
              <w:rPr>
                <w:kern w:val="2"/>
              </w:rPr>
            </w:pPr>
            <w:r w:rsidRPr="00EE163F">
              <w:rPr>
                <w:sz w:val="24"/>
                <w:szCs w:val="24"/>
              </w:rPr>
              <w:t>90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Pr="00EE163F" w:rsidRDefault="0073755A" w:rsidP="00A30036">
            <w:pPr>
              <w:suppressAutoHyphens/>
              <w:jc w:val="center"/>
              <w:rPr>
                <w:kern w:val="2"/>
              </w:rPr>
            </w:pPr>
            <w:r w:rsidRPr="00EE163F">
              <w:rPr>
                <w:sz w:val="24"/>
                <w:szCs w:val="24"/>
              </w:rPr>
              <w:t>90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90</w:t>
            </w:r>
          </w:p>
        </w:tc>
      </w:tr>
    </w:tbl>
    <w:p w:rsidR="006A7DB0" w:rsidRDefault="006A7DB0" w:rsidP="006A7DB0">
      <w:pPr>
        <w:jc w:val="center"/>
      </w:pPr>
      <w:r>
        <w:br w:type="page"/>
      </w:r>
      <w:r>
        <w:lastRenderedPageBreak/>
        <w:t>19</w:t>
      </w:r>
    </w:p>
    <w:p w:rsidR="006A7DB0" w:rsidRDefault="006A7DB0"/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982"/>
        <w:gridCol w:w="992"/>
        <w:gridCol w:w="850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8"/>
        <w:gridCol w:w="639"/>
        <w:gridCol w:w="1410"/>
      </w:tblGrid>
      <w:tr w:rsidR="0073755A" w:rsidTr="00A30036">
        <w:tc>
          <w:tcPr>
            <w:tcW w:w="1460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Pr="00EE163F" w:rsidRDefault="0073755A" w:rsidP="00A30036">
            <w:pPr>
              <w:pStyle w:val="a3"/>
              <w:jc w:val="center"/>
              <w:rPr>
                <w:kern w:val="2"/>
              </w:rPr>
            </w:pPr>
            <w:r w:rsidRPr="00EE163F">
              <w:rPr>
                <w:sz w:val="24"/>
              </w:rPr>
              <w:t>Задача 3. Обновление парка персональных компьютеров и оргтехники.</w:t>
            </w:r>
          </w:p>
        </w:tc>
      </w:tr>
      <w:tr w:rsidR="0073755A" w:rsidTr="00A300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755A" w:rsidRDefault="0073755A" w:rsidP="00A30036">
            <w:pPr>
              <w:pStyle w:val="a3"/>
              <w:spacing w:line="192" w:lineRule="auto"/>
              <w:rPr>
                <w:kern w:val="2"/>
              </w:rPr>
            </w:pPr>
            <w:r>
              <w:rPr>
                <w:sz w:val="24"/>
              </w:rPr>
              <w:t>Доля рабочих мест сотрудников, обеспеченных современными персональными компьютерами и оргтехникой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kern w:val="2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suppressAutoHyphens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3755A" w:rsidRDefault="0073755A" w:rsidP="00A30036">
            <w:pPr>
              <w:pStyle w:val="a3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60</w:t>
            </w:r>
          </w:p>
        </w:tc>
      </w:tr>
    </w:tbl>
    <w:p w:rsidR="0073755A" w:rsidRDefault="00AC4F32" w:rsidP="0073755A">
      <w:pPr>
        <w:pStyle w:val="2"/>
        <w:sectPr w:rsidR="0073755A" w:rsidSect="00A30036">
          <w:pgSz w:w="16840" w:h="11907" w:orient="landscape" w:code="9"/>
          <w:pgMar w:top="1985" w:right="567" w:bottom="851" w:left="1134" w:header="720" w:footer="720" w:gutter="0"/>
          <w:cols w:space="720"/>
          <w:titlePg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-5938520</wp:posOffset>
                </wp:positionV>
                <wp:extent cx="381000" cy="30353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3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FD" w:rsidRDefault="002F68FD" w:rsidP="0073755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365.5pt;margin-top:-467.6pt;width:30pt;height:2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" strokecolor="white">
                <v:textbox>
                  <w:txbxContent>
                    <w:p w:rsidR="002F68FD" w:rsidRDefault="002F68FD" w:rsidP="0073755A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73755A" w:rsidRDefault="008A1341" w:rsidP="0073755A">
      <w:pPr>
        <w:pStyle w:val="12"/>
        <w:spacing w:before="0" w:after="0" w:line="18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20</w:t>
      </w:r>
    </w:p>
    <w:p w:rsidR="0073755A" w:rsidRPr="00EE163F" w:rsidRDefault="0073755A" w:rsidP="0073755A">
      <w:pPr>
        <w:pStyle w:val="12"/>
        <w:suppressAutoHyphens w:val="0"/>
        <w:spacing w:before="0" w:after="0" w:line="18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73755A" w:rsidRPr="00EE163F" w:rsidRDefault="0073755A" w:rsidP="0073755A">
      <w:pPr>
        <w:pStyle w:val="12"/>
        <w:spacing w:before="0" w:after="0" w:line="180" w:lineRule="auto"/>
        <w:jc w:val="center"/>
      </w:pPr>
      <w:r w:rsidRPr="00EE163F">
        <w:rPr>
          <w:rFonts w:ascii="Times New Roman" w:hAnsi="Times New Roman" w:cs="Times New Roman"/>
          <w:color w:val="00000A"/>
          <w:sz w:val="28"/>
          <w:szCs w:val="28"/>
        </w:rPr>
        <w:t>ПАСПОРТ</w:t>
      </w:r>
    </w:p>
    <w:p w:rsidR="0073755A" w:rsidRDefault="0073755A" w:rsidP="0073755A">
      <w:pPr>
        <w:pStyle w:val="12"/>
        <w:spacing w:before="0" w:after="0" w:line="180" w:lineRule="auto"/>
        <w:jc w:val="center"/>
        <w:rPr>
          <w:rFonts w:ascii="Times New Roman" w:hAnsi="Times New Roman" w:cs="Times New Roman"/>
          <w:b/>
          <w:color w:val="00000A"/>
          <w:sz w:val="16"/>
          <w:szCs w:val="16"/>
        </w:rPr>
      </w:pPr>
    </w:p>
    <w:p w:rsidR="0073755A" w:rsidRDefault="0073755A" w:rsidP="0073755A">
      <w:pPr>
        <w:pStyle w:val="12"/>
        <w:spacing w:before="0" w:after="0" w:line="180" w:lineRule="auto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подпрограммы </w:t>
      </w:r>
      <w:r w:rsidR="00A252F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Цифровизация городского хозяйства </w:t>
      </w:r>
      <w:r w:rsidR="00A252F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Умный город Снежинск</w:t>
      </w:r>
      <w:r w:rsidR="00A252F3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2019 – 2024 гг.</w:t>
      </w:r>
    </w:p>
    <w:p w:rsidR="0073755A" w:rsidRDefault="0073755A" w:rsidP="0073755A">
      <w:pPr>
        <w:pStyle w:val="12"/>
        <w:spacing w:before="0"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92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69"/>
        <w:gridCol w:w="6744"/>
      </w:tblGrid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744" w:type="dxa"/>
          </w:tcPr>
          <w:p w:rsidR="0073755A" w:rsidRDefault="0073755A" w:rsidP="00A252F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 xml:space="preserve">Цифровизация городского хозяйства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Умный город Снежинск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 xml:space="preserve"> на 2019 – 2024 гг. </w:t>
            </w:r>
          </w:p>
          <w:p w:rsidR="0073755A" w:rsidRDefault="0073755A" w:rsidP="00A252F3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>(далее – подпрограмма)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Основной разработчик подпрограммы</w:t>
            </w:r>
          </w:p>
        </w:tc>
        <w:tc>
          <w:tcPr>
            <w:tcW w:w="6744" w:type="dxa"/>
          </w:tcPr>
          <w:p w:rsidR="0073755A" w:rsidRDefault="0073755A" w:rsidP="00A252F3">
            <w:pPr>
              <w:suppressAutoHyphens/>
              <w:jc w:val="both"/>
              <w:rPr>
                <w:kern w:val="2"/>
              </w:rPr>
            </w:pPr>
            <w:r>
              <w:rPr>
                <w:szCs w:val="28"/>
              </w:rPr>
              <w:t xml:space="preserve">Муниципальное казённое учреждение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Управление городского хозяйства Снежинского городского округа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 xml:space="preserve"> (далее – МКУ </w:t>
            </w:r>
            <w:r w:rsidR="00A252F3">
              <w:rPr>
                <w:szCs w:val="28"/>
              </w:rPr>
              <w:t>«</w:t>
            </w:r>
            <w:r>
              <w:rPr>
                <w:szCs w:val="28"/>
              </w:rPr>
              <w:t>УГХ СГО</w:t>
            </w:r>
            <w:r w:rsidR="00A252F3">
              <w:rPr>
                <w:szCs w:val="28"/>
              </w:rPr>
              <w:t>»</w:t>
            </w:r>
            <w:r>
              <w:rPr>
                <w:szCs w:val="28"/>
              </w:rPr>
              <w:t>)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Исполнители подпрограммы</w:t>
            </w:r>
          </w:p>
        </w:tc>
        <w:tc>
          <w:tcPr>
            <w:tcW w:w="6744" w:type="dxa"/>
          </w:tcPr>
          <w:p w:rsidR="0073755A" w:rsidRDefault="00A252F3" w:rsidP="00A252F3">
            <w:pPr>
              <w:ind w:firstLine="318"/>
              <w:jc w:val="both"/>
              <w:rPr>
                <w:kern w:val="2"/>
              </w:rPr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>Администрация Снежинского городского округа (далее – Администрация);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МКУ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УГХ СГО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>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казенное учреждение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Комитет по управлению имуществом администрации города Снежинска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КУИ);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>Управление градостроительства администрации города Снежинска (далее – УГ);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казённое учреждение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Управление образования администрации города Снежинска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УО);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казённое учреждение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Управление культуры и молодежной политики администрации города Снежинска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УкиМП);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 </w:t>
            </w:r>
            <w:r w:rsidR="0073755A">
              <w:rPr>
                <w:szCs w:val="28"/>
              </w:rPr>
              <w:t xml:space="preserve">Муниципальное казённое учреждение </w:t>
            </w:r>
            <w:r>
              <w:rPr>
                <w:szCs w:val="28"/>
              </w:rPr>
              <w:t>«</w:t>
            </w:r>
            <w:r w:rsidR="0073755A">
              <w:rPr>
                <w:szCs w:val="28"/>
              </w:rPr>
              <w:t>Управление физкультуры и спорта администрации города Снежинска</w:t>
            </w:r>
            <w:r>
              <w:rPr>
                <w:szCs w:val="28"/>
              </w:rPr>
              <w:t>»</w:t>
            </w:r>
            <w:r w:rsidR="0073755A">
              <w:rPr>
                <w:szCs w:val="28"/>
              </w:rPr>
              <w:t xml:space="preserve"> (далее – УфиС);</w:t>
            </w:r>
          </w:p>
          <w:p w:rsidR="0073755A" w:rsidRDefault="00A252F3" w:rsidP="00A252F3">
            <w:pPr>
              <w:ind w:firstLine="318"/>
              <w:jc w:val="both"/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ресурсоснабжающие организации;</w:t>
            </w:r>
          </w:p>
          <w:p w:rsidR="0073755A" w:rsidRDefault="00A252F3" w:rsidP="00A30036">
            <w:pPr>
              <w:suppressAutoHyphens/>
              <w:ind w:firstLine="318"/>
              <w:rPr>
                <w:kern w:val="2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управляющие компании.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744" w:type="dxa"/>
          </w:tcPr>
          <w:p w:rsidR="0073755A" w:rsidRDefault="0073755A" w:rsidP="00A252F3">
            <w:pPr>
              <w:suppressAutoHyphens/>
              <w:jc w:val="both"/>
              <w:rPr>
                <w:kern w:val="2"/>
              </w:rPr>
            </w:pPr>
            <w:r>
              <w:rPr>
                <w:spacing w:val="3"/>
                <w:szCs w:val="28"/>
              </w:rPr>
              <w:t xml:space="preserve">Формирование эффективной системы управления городским хозяйством путем </w:t>
            </w:r>
            <w:r>
              <w:rPr>
                <w:szCs w:val="28"/>
              </w:rPr>
              <w:t>внедрения цифровых технологий и инженерных решений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6744" w:type="dxa"/>
          </w:tcPr>
          <w:p w:rsidR="0073755A" w:rsidRPr="00A252F3" w:rsidRDefault="0073755A" w:rsidP="00A252F3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0" w:firstLine="318"/>
              <w:jc w:val="both"/>
              <w:textAlignment w:val="auto"/>
            </w:pPr>
            <w:r w:rsidRPr="00D37743">
              <w:rPr>
                <w:szCs w:val="28"/>
              </w:rPr>
              <w:t>Снижение уровня неэффективного использования городских ресурсов за счет синхронизации выполнения мероприятий по ремонту, строительству, модернизации объектов инфраструктуры города, повышение уровня безопасности социально-значимых и других городских объектов, эффективное администрирование налоговых поступлений по итогам инвентаризации объектов недвижимого имущества, обеспечение активного взаимодействия всех оперативных служб города и организаций, отвечающих за работу городской инфраструктуры, оптимизация мероприятий по организации</w:t>
            </w:r>
            <w:r w:rsidRPr="008877D1">
              <w:rPr>
                <w:color w:val="FF0000"/>
                <w:szCs w:val="28"/>
              </w:rPr>
              <w:t xml:space="preserve"> </w:t>
            </w:r>
            <w:r w:rsidRPr="00D37743">
              <w:rPr>
                <w:szCs w:val="28"/>
              </w:rPr>
              <w:t>транспортных потоков.</w:t>
            </w:r>
          </w:p>
          <w:p w:rsidR="00A252F3" w:rsidRDefault="008A1341" w:rsidP="00E4049A">
            <w:pPr>
              <w:tabs>
                <w:tab w:val="left" w:pos="602"/>
              </w:tabs>
              <w:suppressAutoHyphens/>
              <w:autoSpaceDE/>
              <w:autoSpaceDN/>
              <w:adjustRightInd/>
              <w:ind w:hanging="2435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A252F3" w:rsidRPr="00D37743" w:rsidRDefault="00A252F3" w:rsidP="00A252F3">
            <w:pPr>
              <w:tabs>
                <w:tab w:val="left" w:pos="602"/>
              </w:tabs>
              <w:suppressAutoHyphens/>
              <w:autoSpaceDE/>
              <w:autoSpaceDN/>
              <w:adjustRightInd/>
              <w:jc w:val="both"/>
              <w:textAlignment w:val="auto"/>
            </w:pPr>
          </w:p>
          <w:p w:rsidR="0073755A" w:rsidRDefault="0073755A" w:rsidP="00290C69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0" w:firstLine="318"/>
              <w:jc w:val="both"/>
              <w:textAlignment w:val="auto"/>
            </w:pPr>
            <w:r w:rsidRPr="00BC06DE">
              <w:rPr>
                <w:szCs w:val="28"/>
              </w:rPr>
              <w:lastRenderedPageBreak/>
              <w:t xml:space="preserve">Обеспечение достоверных данных </w:t>
            </w:r>
            <w:r>
              <w:rPr>
                <w:szCs w:val="28"/>
              </w:rPr>
              <w:t>о </w:t>
            </w:r>
            <w:r w:rsidRPr="00BC06DE">
              <w:rPr>
                <w:szCs w:val="28"/>
              </w:rPr>
              <w:t xml:space="preserve">фактическом потреблении коммунальных ресурсов в МКД, бюджетных организациях. </w:t>
            </w:r>
          </w:p>
          <w:p w:rsidR="0073755A" w:rsidRDefault="0073755A" w:rsidP="00290C69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0" w:firstLine="318"/>
              <w:jc w:val="both"/>
              <w:textAlignment w:val="auto"/>
            </w:pPr>
            <w:r w:rsidRPr="00BC06DE">
              <w:rPr>
                <w:szCs w:val="28"/>
              </w:rPr>
              <w:t xml:space="preserve">Обеспечение надлежащего уровня освещенности городских улиц, улучшение архитектурного облика города, обеспечение оперативного реагирования по устранению последствий погодных явлений </w:t>
            </w:r>
            <w:r>
              <w:rPr>
                <w:szCs w:val="28"/>
              </w:rPr>
              <w:t>и </w:t>
            </w:r>
            <w:r w:rsidRPr="00BC06DE">
              <w:rPr>
                <w:szCs w:val="28"/>
              </w:rPr>
              <w:t>аварийных ситуаций, повышение социальной активности горожан.</w:t>
            </w:r>
          </w:p>
          <w:p w:rsidR="0073755A" w:rsidRDefault="0073755A" w:rsidP="00290C69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0" w:firstLine="318"/>
              <w:jc w:val="both"/>
              <w:textAlignment w:val="auto"/>
            </w:pPr>
            <w:r>
              <w:rPr>
                <w:szCs w:val="28"/>
              </w:rPr>
              <w:t>Оперативное обеспечение отслеживания передвижений транспортных средств по территории городского округа, снижение загруженности транспортной инфраструктуры, рост уровня комфортности общественного транспорта и удобства его использования жителями, повышение мобильности граждан.</w:t>
            </w:r>
          </w:p>
          <w:p w:rsidR="0073755A" w:rsidRDefault="0073755A" w:rsidP="00290C69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92" w:firstLine="318"/>
              <w:jc w:val="both"/>
              <w:textAlignment w:val="auto"/>
            </w:pPr>
            <w:r w:rsidRPr="00BC06DE">
              <w:rPr>
                <w:szCs w:val="28"/>
              </w:rPr>
              <w:t xml:space="preserve">Повышение уровня оперативности реагирования правоохранительных органов </w:t>
            </w:r>
            <w:r>
              <w:rPr>
                <w:szCs w:val="28"/>
              </w:rPr>
              <w:t>и </w:t>
            </w:r>
            <w:r w:rsidRPr="00BC06DE">
              <w:rPr>
                <w:szCs w:val="28"/>
              </w:rPr>
              <w:t>городских служб экстренной помощи,</w:t>
            </w:r>
            <w:r>
              <w:t xml:space="preserve"> </w:t>
            </w:r>
            <w:r w:rsidRPr="00BC06DE">
              <w:rPr>
                <w:szCs w:val="28"/>
              </w:rPr>
              <w:t xml:space="preserve">внедрение проекта </w:t>
            </w:r>
            <w:r w:rsidR="00A252F3">
              <w:rPr>
                <w:szCs w:val="28"/>
              </w:rPr>
              <w:t>«</w:t>
            </w:r>
            <w:r w:rsidRPr="00BC06DE">
              <w:rPr>
                <w:szCs w:val="28"/>
              </w:rPr>
              <w:t>Безопасная школа</w:t>
            </w:r>
            <w:r w:rsidR="00A252F3">
              <w:rPr>
                <w:szCs w:val="28"/>
              </w:rPr>
              <w:t>»</w:t>
            </w:r>
            <w:r w:rsidRPr="00BC06DE">
              <w:rPr>
                <w:szCs w:val="28"/>
              </w:rPr>
              <w:t>.</w:t>
            </w:r>
          </w:p>
          <w:p w:rsidR="0073755A" w:rsidRDefault="0073755A" w:rsidP="00290C69">
            <w:pPr>
              <w:numPr>
                <w:ilvl w:val="0"/>
                <w:numId w:val="9"/>
              </w:numPr>
              <w:tabs>
                <w:tab w:val="left" w:pos="602"/>
              </w:tabs>
              <w:suppressAutoHyphens/>
              <w:autoSpaceDE/>
              <w:autoSpaceDN/>
              <w:adjustRightInd/>
              <w:ind w:left="92" w:firstLine="318"/>
              <w:jc w:val="both"/>
              <w:textAlignment w:val="auto"/>
              <w:rPr>
                <w:kern w:val="2"/>
              </w:rPr>
            </w:pPr>
            <w:r>
              <w:rPr>
                <w:szCs w:val="28"/>
              </w:rPr>
              <w:t>Обеспечение бесперебойной работы по вывозу твердых коммунальных отходов.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44" w:type="dxa"/>
          </w:tcPr>
          <w:p w:rsidR="0073755A" w:rsidRDefault="0073755A" w:rsidP="00290C69">
            <w:pPr>
              <w:suppressAutoHyphens/>
              <w:ind w:firstLine="318"/>
              <w:jc w:val="both"/>
              <w:rPr>
                <w:kern w:val="2"/>
              </w:rPr>
            </w:pPr>
            <w:r>
              <w:rPr>
                <w:szCs w:val="28"/>
              </w:rPr>
              <w:t>2019 – 2024 годы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4" w:type="dxa"/>
          </w:tcPr>
          <w:p w:rsidR="0073755A" w:rsidRPr="00BC06DE" w:rsidRDefault="0073755A" w:rsidP="00290C69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BC06DE">
              <w:rPr>
                <w:rFonts w:ascii="Times New Roman" w:hAnsi="Times New Roman"/>
                <w:sz w:val="28"/>
                <w:szCs w:val="28"/>
              </w:rPr>
              <w:t xml:space="preserve">0 руб., 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r w:rsidRPr="00BC06DE">
              <w:rPr>
                <w:szCs w:val="28"/>
              </w:rPr>
              <w:t>в том числе:</w:t>
            </w:r>
          </w:p>
          <w:p w:rsidR="0073755A" w:rsidRPr="00BC06DE" w:rsidRDefault="005819BD" w:rsidP="00290C69">
            <w:pPr>
              <w:ind w:firstLine="35"/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 w:rsidRPr="00BC06DE">
              <w:rPr>
                <w:szCs w:val="28"/>
              </w:rPr>
              <w:t xml:space="preserve"> федеральный (областной бюджет) –0 руб.: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C06DE">
                <w:rPr>
                  <w:szCs w:val="28"/>
                </w:rPr>
                <w:t>2019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C06DE">
                <w:rPr>
                  <w:szCs w:val="28"/>
                </w:rPr>
                <w:t>2020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C06DE">
                <w:rPr>
                  <w:szCs w:val="28"/>
                </w:rPr>
                <w:t>2021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C06DE">
                <w:rPr>
                  <w:szCs w:val="28"/>
                </w:rPr>
                <w:t>2022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C06DE">
                <w:rPr>
                  <w:szCs w:val="28"/>
                </w:rPr>
                <w:t>2023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C06DE">
                <w:rPr>
                  <w:szCs w:val="28"/>
                </w:rPr>
                <w:t>2024 г</w:t>
              </w:r>
            </w:smartTag>
            <w:r w:rsidRPr="00BC06DE">
              <w:rPr>
                <w:szCs w:val="28"/>
              </w:rPr>
              <w:t>. – 0 руб.</w:t>
            </w:r>
          </w:p>
          <w:p w:rsidR="0073755A" w:rsidRPr="00BC06DE" w:rsidRDefault="005819BD" w:rsidP="00290C69">
            <w:pPr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 w:rsidRPr="00BC06DE">
              <w:rPr>
                <w:szCs w:val="28"/>
              </w:rPr>
              <w:t xml:space="preserve"> местный бюджет – 0 руб.: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C06DE">
                <w:rPr>
                  <w:szCs w:val="28"/>
                </w:rPr>
                <w:t>2019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C06DE">
                <w:rPr>
                  <w:szCs w:val="28"/>
                </w:rPr>
                <w:t>2020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C06DE">
                <w:rPr>
                  <w:szCs w:val="28"/>
                </w:rPr>
                <w:t>2021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C06DE">
                <w:rPr>
                  <w:szCs w:val="28"/>
                </w:rPr>
                <w:t>2022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C06DE">
                <w:rPr>
                  <w:szCs w:val="28"/>
                </w:rPr>
                <w:t>2023 г</w:t>
              </w:r>
            </w:smartTag>
            <w:r w:rsidRPr="00BC06DE">
              <w:rPr>
                <w:szCs w:val="28"/>
              </w:rPr>
              <w:t>. – 0 руб.;</w:t>
            </w:r>
          </w:p>
          <w:p w:rsidR="0073755A" w:rsidRPr="00BC06DE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C06DE">
                <w:rPr>
                  <w:szCs w:val="28"/>
                </w:rPr>
                <w:t>2024 г</w:t>
              </w:r>
            </w:smartTag>
            <w:r w:rsidRPr="00BC06DE">
              <w:rPr>
                <w:szCs w:val="28"/>
              </w:rPr>
              <w:t>. – 0 руб.</w:t>
            </w:r>
          </w:p>
          <w:p w:rsidR="0073755A" w:rsidRPr="00BC06DE" w:rsidRDefault="005819BD" w:rsidP="00290C69">
            <w:pPr>
              <w:contextualSpacing/>
              <w:jc w:val="both"/>
              <w:rPr>
                <w:sz w:val="20"/>
              </w:rPr>
            </w:pPr>
            <w:r>
              <w:rPr>
                <w:szCs w:val="28"/>
              </w:rPr>
              <w:t>–</w:t>
            </w:r>
            <w:r w:rsidR="0073755A">
              <w:rPr>
                <w:szCs w:val="28"/>
              </w:rPr>
              <w:t xml:space="preserve"> внебюджетные источники </w:t>
            </w:r>
            <w:r w:rsidR="0073755A" w:rsidRPr="00BC06DE">
              <w:rPr>
                <w:szCs w:val="28"/>
              </w:rPr>
              <w:t>– 0 руб.:</w:t>
            </w:r>
          </w:p>
          <w:p w:rsidR="0073755A" w:rsidRPr="00B144B8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44B8">
                <w:rPr>
                  <w:szCs w:val="28"/>
                </w:rPr>
                <w:t>2019 г</w:t>
              </w:r>
            </w:smartTag>
            <w:r w:rsidRPr="00B144B8">
              <w:rPr>
                <w:szCs w:val="28"/>
              </w:rPr>
              <w:t>. – 0 руб.;</w:t>
            </w:r>
          </w:p>
          <w:p w:rsidR="0073755A" w:rsidRPr="00B144B8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44B8">
                <w:rPr>
                  <w:szCs w:val="28"/>
                </w:rPr>
                <w:t>2020 г</w:t>
              </w:r>
            </w:smartTag>
            <w:r w:rsidRPr="00B144B8">
              <w:rPr>
                <w:szCs w:val="28"/>
              </w:rPr>
              <w:t>. – 0 руб.;</w:t>
            </w:r>
          </w:p>
          <w:p w:rsidR="0073755A" w:rsidRDefault="0073755A" w:rsidP="00290C69">
            <w:pPr>
              <w:ind w:firstLine="460"/>
              <w:contextualSpacing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144B8">
                <w:rPr>
                  <w:szCs w:val="28"/>
                </w:rPr>
                <w:t>2021 г</w:t>
              </w:r>
            </w:smartTag>
            <w:r w:rsidRPr="00B144B8">
              <w:rPr>
                <w:szCs w:val="28"/>
              </w:rPr>
              <w:t>. – 0 руб.;</w:t>
            </w:r>
          </w:p>
          <w:p w:rsidR="005819BD" w:rsidRDefault="008A1341" w:rsidP="005819BD">
            <w:pPr>
              <w:ind w:hanging="243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5819BD" w:rsidRPr="005819BD" w:rsidRDefault="005819BD" w:rsidP="00A30036">
            <w:pPr>
              <w:ind w:firstLine="460"/>
              <w:contextualSpacing/>
              <w:rPr>
                <w:szCs w:val="28"/>
              </w:rPr>
            </w:pPr>
          </w:p>
          <w:p w:rsidR="0073755A" w:rsidRPr="00B144B8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144B8">
                <w:rPr>
                  <w:szCs w:val="28"/>
                </w:rPr>
                <w:t>2022 г</w:t>
              </w:r>
            </w:smartTag>
            <w:r w:rsidRPr="00B144B8">
              <w:rPr>
                <w:szCs w:val="28"/>
              </w:rPr>
              <w:t>. – 0 руб.;</w:t>
            </w:r>
          </w:p>
          <w:p w:rsidR="0073755A" w:rsidRPr="00B144B8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144B8">
                <w:rPr>
                  <w:szCs w:val="28"/>
                </w:rPr>
                <w:lastRenderedPageBreak/>
                <w:t>2023 г</w:t>
              </w:r>
            </w:smartTag>
            <w:r w:rsidRPr="00B144B8">
              <w:rPr>
                <w:szCs w:val="28"/>
              </w:rPr>
              <w:t>. – 0 руб.;</w:t>
            </w:r>
          </w:p>
          <w:p w:rsidR="0073755A" w:rsidRPr="00B144B8" w:rsidRDefault="0073755A" w:rsidP="00290C69">
            <w:pPr>
              <w:ind w:firstLine="460"/>
              <w:contextualSpacing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144B8">
                <w:rPr>
                  <w:szCs w:val="28"/>
                </w:rPr>
                <w:t>2024 г</w:t>
              </w:r>
            </w:smartTag>
            <w:r w:rsidRPr="00B144B8">
              <w:rPr>
                <w:szCs w:val="28"/>
              </w:rPr>
              <w:t>.  – 0</w:t>
            </w:r>
            <w:r>
              <w:rPr>
                <w:szCs w:val="28"/>
              </w:rPr>
              <w:t xml:space="preserve"> руб.</w:t>
            </w:r>
          </w:p>
          <w:p w:rsidR="0073755A" w:rsidRDefault="0073755A" w:rsidP="00290C69">
            <w:pPr>
              <w:spacing w:line="180" w:lineRule="auto"/>
              <w:contextualSpacing/>
              <w:jc w:val="both"/>
              <w:rPr>
                <w:szCs w:val="28"/>
              </w:rPr>
            </w:pPr>
          </w:p>
          <w:p w:rsidR="0073755A" w:rsidRPr="00290C69" w:rsidRDefault="0073755A" w:rsidP="00290C69">
            <w:pPr>
              <w:pStyle w:val="12"/>
              <w:spacing w:before="0" w:after="0"/>
              <w:ind w:firstLine="28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lastRenderedPageBreak/>
              <w:t>Индикаторы (показатели) реализации подпрограммы</w:t>
            </w:r>
          </w:p>
        </w:tc>
        <w:tc>
          <w:tcPr>
            <w:tcW w:w="6744" w:type="dxa"/>
          </w:tcPr>
          <w:p w:rsidR="0073755A" w:rsidRDefault="0073755A" w:rsidP="00A3003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755A" w:rsidRPr="00290C69" w:rsidRDefault="0073755A" w:rsidP="00290C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реализации подпрограммы указаны в разделе 4 подпрограммы</w:t>
            </w:r>
          </w:p>
        </w:tc>
      </w:tr>
      <w:tr w:rsidR="0073755A" w:rsidTr="00A30036">
        <w:tc>
          <w:tcPr>
            <w:tcW w:w="2469" w:type="dxa"/>
          </w:tcPr>
          <w:p w:rsidR="0073755A" w:rsidRDefault="0073755A" w:rsidP="00A30036">
            <w:pPr>
              <w:suppressAutoHyphens/>
              <w:rPr>
                <w:szCs w:val="28"/>
              </w:rPr>
            </w:pPr>
          </w:p>
          <w:p w:rsidR="0073755A" w:rsidRDefault="0073755A" w:rsidP="00A30036">
            <w:pPr>
              <w:suppressAutoHyphens/>
              <w:rPr>
                <w:kern w:val="2"/>
              </w:rPr>
            </w:pPr>
            <w:r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44" w:type="dxa"/>
          </w:tcPr>
          <w:p w:rsidR="0073755A" w:rsidRPr="00030C12" w:rsidRDefault="0073755A" w:rsidP="00290C69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0" w:firstLine="318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управления городской инфраструктурой, снижение аварийности </w:t>
            </w:r>
          </w:p>
          <w:p w:rsidR="0073755A" w:rsidRDefault="0073755A" w:rsidP="00290C69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уровня потерь на коммунальных сетях;</w:t>
            </w:r>
          </w:p>
          <w:p w:rsidR="0073755A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Cs w:val="28"/>
              </w:rPr>
              <w:t>Повышение эффективности городских транспортных систем;</w:t>
            </w:r>
          </w:p>
          <w:p w:rsidR="0073755A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Cs w:val="28"/>
              </w:rPr>
              <w:t>Снижение числа инцидентов нарушений общественной безопасности;</w:t>
            </w:r>
          </w:p>
          <w:p w:rsidR="0073755A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Cs w:val="28"/>
              </w:rPr>
              <w:t>Прогнозируемость и управляемость городской инфраструктуры – снижение числа ЧС;</w:t>
            </w:r>
          </w:p>
          <w:p w:rsidR="0073755A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Cs w:val="28"/>
              </w:rPr>
              <w:t>Снижение расходов муниципального бюджета на неэффективные разработки информационных систем;</w:t>
            </w:r>
          </w:p>
          <w:p w:rsidR="0073755A" w:rsidRPr="00CE069E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городских округов, </w:t>
            </w:r>
            <w:r w:rsidRPr="00CE069E">
              <w:rPr>
                <w:szCs w:val="28"/>
              </w:rPr>
              <w:t xml:space="preserve">на территории которых реализуются мероприятия </w:t>
            </w:r>
            <w:r w:rsidR="00A252F3" w:rsidRPr="00CE069E">
              <w:rPr>
                <w:szCs w:val="28"/>
              </w:rPr>
              <w:t>«</w:t>
            </w:r>
            <w:r w:rsidRPr="00CE069E">
              <w:rPr>
                <w:szCs w:val="28"/>
              </w:rPr>
              <w:t>Умный город</w:t>
            </w:r>
            <w:r w:rsidR="00A252F3" w:rsidRPr="00CE069E">
              <w:rPr>
                <w:szCs w:val="28"/>
              </w:rPr>
              <w:t>»</w:t>
            </w:r>
            <w:r w:rsidRPr="00CE069E">
              <w:rPr>
                <w:szCs w:val="28"/>
              </w:rPr>
              <w:t xml:space="preserve"> к 2024 году на 1 ед.;</w:t>
            </w:r>
          </w:p>
          <w:p w:rsidR="0073755A" w:rsidRPr="00B144B8" w:rsidRDefault="00553A0C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73755A">
              <w:rPr>
                <w:szCs w:val="28"/>
              </w:rPr>
              <w:t xml:space="preserve">Увеличение количества муниципальных учреждений, в которых осуществляется автоматическая передача данных с приборов учета коммунальных </w:t>
            </w:r>
            <w:r w:rsidR="0073755A" w:rsidRPr="00B144B8">
              <w:rPr>
                <w:szCs w:val="28"/>
              </w:rPr>
              <w:t>ресурсов до 15 в 2024 году;</w:t>
            </w:r>
          </w:p>
          <w:p w:rsidR="0073755A" w:rsidRPr="00B144B8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Cs w:val="28"/>
              </w:rPr>
            </w:pPr>
            <w:r w:rsidRPr="00B144B8">
              <w:rPr>
                <w:szCs w:val="28"/>
              </w:rPr>
              <w:t>Доведение доли опор уличного освещения, охваченных интеллектуальными системами освещения до 10% в 2024 году;</w:t>
            </w:r>
          </w:p>
          <w:p w:rsidR="0073755A" w:rsidRPr="00B144B8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Cs w:val="28"/>
              </w:rPr>
            </w:pPr>
            <w:r w:rsidRPr="00B144B8">
              <w:rPr>
                <w:szCs w:val="28"/>
              </w:rPr>
              <w:t>Доведение доли объектов уличного освещения, оснащенных энергоэффективными лампами до 100% в 2024 году;</w:t>
            </w:r>
          </w:p>
          <w:p w:rsidR="0073755A" w:rsidRPr="00CE069E" w:rsidRDefault="0073755A" w:rsidP="00290C6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318"/>
              <w:contextualSpacing/>
              <w:jc w:val="both"/>
              <w:textAlignment w:val="auto"/>
              <w:rPr>
                <w:sz w:val="20"/>
              </w:rPr>
            </w:pPr>
            <w:r w:rsidRPr="00B144B8">
              <w:rPr>
                <w:szCs w:val="28"/>
              </w:rPr>
              <w:t xml:space="preserve">Увеличение доли </w:t>
            </w:r>
            <w:r w:rsidR="00A252F3">
              <w:rPr>
                <w:szCs w:val="28"/>
              </w:rPr>
              <w:t>«</w:t>
            </w:r>
            <w:r w:rsidRPr="00B144B8">
              <w:rPr>
                <w:szCs w:val="28"/>
              </w:rPr>
              <w:t>умных</w:t>
            </w:r>
            <w:r w:rsidR="00A252F3">
              <w:rPr>
                <w:szCs w:val="28"/>
              </w:rPr>
              <w:t>»</w:t>
            </w:r>
            <w:r w:rsidRPr="00B144B8">
              <w:rPr>
                <w:szCs w:val="28"/>
              </w:rPr>
              <w:t xml:space="preserve"> светофоров в общем количестве светофорных объектов на территории </w:t>
            </w:r>
            <w:r w:rsidRPr="00CE069E">
              <w:rPr>
                <w:szCs w:val="28"/>
              </w:rPr>
              <w:t>муниципального образования до 100% в 2024 году.</w:t>
            </w:r>
          </w:p>
        </w:tc>
      </w:tr>
    </w:tbl>
    <w:p w:rsidR="0073755A" w:rsidRDefault="0073755A" w:rsidP="0073755A">
      <w:pPr>
        <w:spacing w:line="180" w:lineRule="auto"/>
        <w:rPr>
          <w:b/>
          <w:sz w:val="24"/>
          <w:szCs w:val="24"/>
        </w:rPr>
      </w:pPr>
    </w:p>
    <w:p w:rsidR="0073755A" w:rsidRPr="00DA6114" w:rsidRDefault="0073755A" w:rsidP="0073755A">
      <w:pPr>
        <w:spacing w:line="180" w:lineRule="auto"/>
        <w:rPr>
          <w:b/>
          <w:sz w:val="24"/>
          <w:szCs w:val="24"/>
        </w:rPr>
      </w:pPr>
    </w:p>
    <w:p w:rsidR="0073755A" w:rsidRPr="001602BD" w:rsidRDefault="0073755A" w:rsidP="00FA5D8B">
      <w:pPr>
        <w:jc w:val="center"/>
      </w:pPr>
      <w:r w:rsidRPr="001602BD">
        <w:rPr>
          <w:szCs w:val="28"/>
        </w:rPr>
        <w:t>1. Цель и задачи подпрограммы</w:t>
      </w:r>
    </w:p>
    <w:p w:rsidR="0073755A" w:rsidRDefault="0073755A" w:rsidP="0073755A">
      <w:pPr>
        <w:spacing w:line="180" w:lineRule="auto"/>
        <w:rPr>
          <w:szCs w:val="28"/>
        </w:rPr>
      </w:pPr>
    </w:p>
    <w:p w:rsidR="001602BD" w:rsidRDefault="001602BD" w:rsidP="0073755A">
      <w:pPr>
        <w:spacing w:line="180" w:lineRule="auto"/>
        <w:rPr>
          <w:szCs w:val="28"/>
        </w:rPr>
      </w:pPr>
    </w:p>
    <w:p w:rsidR="001602BD" w:rsidRDefault="001602BD" w:rsidP="0073755A">
      <w:pPr>
        <w:spacing w:line="180" w:lineRule="auto"/>
        <w:rPr>
          <w:szCs w:val="28"/>
        </w:rPr>
      </w:pPr>
    </w:p>
    <w:p w:rsidR="001602BD" w:rsidRDefault="001602BD" w:rsidP="0073755A">
      <w:pPr>
        <w:spacing w:line="180" w:lineRule="auto"/>
        <w:rPr>
          <w:szCs w:val="28"/>
        </w:rPr>
      </w:pPr>
    </w:p>
    <w:p w:rsidR="001602BD" w:rsidRDefault="008A1341" w:rsidP="001602BD">
      <w:pPr>
        <w:jc w:val="center"/>
        <w:rPr>
          <w:szCs w:val="28"/>
        </w:rPr>
      </w:pPr>
      <w:r>
        <w:rPr>
          <w:szCs w:val="28"/>
        </w:rPr>
        <w:t>23</w:t>
      </w:r>
    </w:p>
    <w:p w:rsidR="001602BD" w:rsidRPr="00DA6114" w:rsidRDefault="001602BD" w:rsidP="001602BD">
      <w:pPr>
        <w:rPr>
          <w:szCs w:val="28"/>
        </w:rPr>
      </w:pPr>
    </w:p>
    <w:p w:rsidR="0073755A" w:rsidRDefault="0073755A" w:rsidP="004861FD">
      <w:pPr>
        <w:ind w:firstLine="709"/>
        <w:jc w:val="both"/>
      </w:pPr>
      <w:r>
        <w:rPr>
          <w:szCs w:val="28"/>
        </w:rPr>
        <w:t xml:space="preserve">Цель подпрограммы – </w:t>
      </w:r>
      <w:r>
        <w:rPr>
          <w:spacing w:val="3"/>
          <w:szCs w:val="28"/>
        </w:rPr>
        <w:t xml:space="preserve">Формирование эффективной системы управления городским хозяйством путем </w:t>
      </w:r>
      <w:r>
        <w:rPr>
          <w:szCs w:val="28"/>
        </w:rPr>
        <w:t>внедрения цифровых технологий и инженерных решений.</w:t>
      </w:r>
    </w:p>
    <w:p w:rsidR="0073755A" w:rsidRDefault="0073755A" w:rsidP="004861FD">
      <w:pPr>
        <w:ind w:firstLine="709"/>
        <w:jc w:val="both"/>
      </w:pPr>
      <w:r>
        <w:rPr>
          <w:szCs w:val="28"/>
        </w:rPr>
        <w:lastRenderedPageBreak/>
        <w:t>Задачами подпрограммы являются:</w:t>
      </w:r>
    </w:p>
    <w:p w:rsidR="0073755A" w:rsidRPr="00B52816" w:rsidRDefault="004861FD" w:rsidP="004861FD">
      <w:pPr>
        <w:suppressAutoHyphens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1. </w:t>
      </w:r>
      <w:r w:rsidR="0073755A" w:rsidRPr="00B52816">
        <w:rPr>
          <w:szCs w:val="28"/>
        </w:rPr>
        <w:t>Снижение уровня неэффективного использования городских ресурсов за счет синхронизации выполнения мероприятий по ремонту, строительству, модернизации объектов инфраструктуры города, повышение уровня безопасности социально-значимых и других городских объектов, эффективное администрирование налоговых поступлений по итогам инвентаризации объектов недвижимого имущества, обеспечение активного взаимодействия всех оперативных служб города и организаций, отвечающих за работу городской инфраструктуры, оптимизация мероприятий по организации транспортных потоков.</w:t>
      </w:r>
    </w:p>
    <w:p w:rsidR="0073755A" w:rsidRDefault="004861FD" w:rsidP="004861FD">
      <w:pPr>
        <w:suppressAutoHyphens/>
        <w:autoSpaceDE/>
        <w:autoSpaceDN/>
        <w:adjustRightInd/>
        <w:ind w:firstLine="709"/>
        <w:jc w:val="both"/>
        <w:textAlignment w:val="auto"/>
      </w:pPr>
      <w:r>
        <w:rPr>
          <w:szCs w:val="28"/>
        </w:rPr>
        <w:t>2. </w:t>
      </w:r>
      <w:r w:rsidR="0073755A" w:rsidRPr="00B52816">
        <w:rPr>
          <w:szCs w:val="28"/>
        </w:rPr>
        <w:t>Обеспечение достоверных данных о фактическом потреблении</w:t>
      </w:r>
      <w:r w:rsidR="0073755A">
        <w:rPr>
          <w:szCs w:val="28"/>
        </w:rPr>
        <w:t xml:space="preserve"> коммунальных ресурсов в МКД, бюджетных организаций.</w:t>
      </w:r>
    </w:p>
    <w:p w:rsidR="0073755A" w:rsidRDefault="004861FD" w:rsidP="004861FD">
      <w:pPr>
        <w:suppressAutoHyphens/>
        <w:autoSpaceDE/>
        <w:autoSpaceDN/>
        <w:adjustRightInd/>
        <w:ind w:firstLine="709"/>
        <w:jc w:val="both"/>
        <w:textAlignment w:val="auto"/>
      </w:pPr>
      <w:r>
        <w:rPr>
          <w:szCs w:val="28"/>
        </w:rPr>
        <w:t>3. </w:t>
      </w:r>
      <w:r w:rsidR="0073755A">
        <w:rPr>
          <w:szCs w:val="28"/>
        </w:rPr>
        <w:t>Обеспечение надлежащего уровня освещенности городских улиц, улучшение архитектурного облика города, обеспечение оперативного реагирования по устранению последствий погодных явлений и аварийных ситуаций, повышение социальной активности горожан.</w:t>
      </w:r>
    </w:p>
    <w:p w:rsidR="0073755A" w:rsidRDefault="004861FD" w:rsidP="004861FD">
      <w:pPr>
        <w:suppressAutoHyphens/>
        <w:autoSpaceDE/>
        <w:autoSpaceDN/>
        <w:adjustRightInd/>
        <w:ind w:firstLine="708"/>
        <w:jc w:val="both"/>
        <w:textAlignment w:val="auto"/>
      </w:pPr>
      <w:r>
        <w:rPr>
          <w:szCs w:val="28"/>
        </w:rPr>
        <w:t>4. </w:t>
      </w:r>
      <w:r w:rsidR="0073755A">
        <w:rPr>
          <w:szCs w:val="28"/>
        </w:rPr>
        <w:t>Оперативное обеспечение отслеживания передвижений транспортных средств по территории городского округа, снижение загруженности транспортной инфраструктуры, рост уровня комфортности общественного транспорта и удобства его использования жителями, повышение мобильности граждан.</w:t>
      </w:r>
    </w:p>
    <w:p w:rsidR="0073755A" w:rsidRDefault="004861FD" w:rsidP="004861FD">
      <w:pPr>
        <w:suppressAutoHyphens/>
        <w:autoSpaceDE/>
        <w:autoSpaceDN/>
        <w:adjustRightInd/>
        <w:ind w:firstLine="708"/>
        <w:jc w:val="both"/>
        <w:textAlignment w:val="auto"/>
      </w:pPr>
      <w:r>
        <w:rPr>
          <w:szCs w:val="28"/>
        </w:rPr>
        <w:t>5. </w:t>
      </w:r>
      <w:r w:rsidR="0073755A">
        <w:rPr>
          <w:szCs w:val="28"/>
        </w:rPr>
        <w:t>Повышение уровня оперативности реагирования правоохранительных органов и городских служб экстренной помощи,</w:t>
      </w:r>
      <w:r w:rsidR="0073755A">
        <w:t xml:space="preserve"> </w:t>
      </w:r>
      <w:r w:rsidR="0073755A">
        <w:rPr>
          <w:szCs w:val="28"/>
        </w:rPr>
        <w:t xml:space="preserve">внедрение проекта </w:t>
      </w:r>
      <w:r w:rsidR="00A252F3">
        <w:rPr>
          <w:szCs w:val="28"/>
        </w:rPr>
        <w:t>«</w:t>
      </w:r>
      <w:r w:rsidR="0073755A">
        <w:rPr>
          <w:szCs w:val="28"/>
        </w:rPr>
        <w:t>Безопасная школа</w:t>
      </w:r>
      <w:r w:rsidR="00A252F3">
        <w:rPr>
          <w:szCs w:val="28"/>
        </w:rPr>
        <w:t>»</w:t>
      </w:r>
      <w:r w:rsidR="0073755A">
        <w:rPr>
          <w:szCs w:val="28"/>
        </w:rPr>
        <w:t>.</w:t>
      </w:r>
    </w:p>
    <w:p w:rsidR="0073755A" w:rsidRDefault="004861FD" w:rsidP="004861FD">
      <w:pPr>
        <w:suppressAutoHyphens/>
        <w:autoSpaceDE/>
        <w:autoSpaceDN/>
        <w:adjustRightInd/>
        <w:ind w:firstLine="708"/>
        <w:jc w:val="both"/>
        <w:textAlignment w:val="auto"/>
      </w:pPr>
      <w:r>
        <w:rPr>
          <w:szCs w:val="28"/>
        </w:rPr>
        <w:t>6. </w:t>
      </w:r>
      <w:r w:rsidR="0073755A">
        <w:rPr>
          <w:szCs w:val="28"/>
        </w:rPr>
        <w:t>Обеспечение бесперебойной работы по вывозу твердых коммунальных отходов.</w:t>
      </w:r>
    </w:p>
    <w:p w:rsidR="0073755A" w:rsidRPr="00DA6114" w:rsidRDefault="0073755A" w:rsidP="0073755A">
      <w:pPr>
        <w:autoSpaceDE/>
        <w:autoSpaceDN/>
        <w:adjustRightInd/>
        <w:spacing w:line="180" w:lineRule="auto"/>
        <w:textAlignment w:val="auto"/>
        <w:rPr>
          <w:szCs w:val="28"/>
        </w:rPr>
      </w:pPr>
    </w:p>
    <w:p w:rsidR="0073755A" w:rsidRPr="001F2F93" w:rsidRDefault="0073755A" w:rsidP="0073755A">
      <w:pPr>
        <w:ind w:left="360"/>
        <w:jc w:val="center"/>
      </w:pPr>
      <w:r w:rsidRPr="001F2F93">
        <w:rPr>
          <w:szCs w:val="28"/>
        </w:rPr>
        <w:t>2. Ресурсное обеспечение подпрограммы</w:t>
      </w:r>
    </w:p>
    <w:p w:rsidR="0073755A" w:rsidRPr="00DA6114" w:rsidRDefault="0073755A" w:rsidP="0073755A">
      <w:pPr>
        <w:spacing w:line="180" w:lineRule="auto"/>
        <w:rPr>
          <w:b/>
          <w:szCs w:val="28"/>
        </w:rPr>
      </w:pPr>
    </w:p>
    <w:p w:rsidR="0073755A" w:rsidRDefault="0073755A" w:rsidP="001F2F93">
      <w:pPr>
        <w:ind w:firstLine="709"/>
        <w:jc w:val="both"/>
      </w:pPr>
      <w:r>
        <w:rPr>
          <w:szCs w:val="28"/>
        </w:rPr>
        <w:t>Подпрограмма финансируется за счет средств местного и федерального (областного) бюджетов.</w:t>
      </w:r>
    </w:p>
    <w:p w:rsidR="0073755A" w:rsidRPr="00B144B8" w:rsidRDefault="0073755A" w:rsidP="001F2F93">
      <w:pPr>
        <w:pStyle w:val="1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Pr="00B144B8">
        <w:rPr>
          <w:rFonts w:ascii="Times New Roman" w:hAnsi="Times New Roman"/>
          <w:sz w:val="28"/>
          <w:szCs w:val="28"/>
        </w:rPr>
        <w:t xml:space="preserve">0 руб., </w:t>
      </w:r>
    </w:p>
    <w:p w:rsidR="0073755A" w:rsidRPr="00B144B8" w:rsidRDefault="0073755A" w:rsidP="00512E32">
      <w:pPr>
        <w:ind w:firstLine="709"/>
        <w:contextualSpacing/>
        <w:jc w:val="both"/>
        <w:rPr>
          <w:sz w:val="20"/>
        </w:rPr>
      </w:pPr>
      <w:r w:rsidRPr="00B144B8">
        <w:rPr>
          <w:szCs w:val="28"/>
        </w:rPr>
        <w:t>в том числе:</w:t>
      </w:r>
    </w:p>
    <w:p w:rsidR="0073755A" w:rsidRPr="00B144B8" w:rsidRDefault="001F2F93" w:rsidP="001F2F93">
      <w:pPr>
        <w:ind w:firstLine="35"/>
        <w:contextualSpacing/>
        <w:jc w:val="both"/>
        <w:rPr>
          <w:sz w:val="20"/>
        </w:rPr>
      </w:pPr>
      <w:r>
        <w:rPr>
          <w:szCs w:val="28"/>
        </w:rPr>
        <w:t>–</w:t>
      </w:r>
      <w:r w:rsidR="0073755A" w:rsidRPr="00B144B8">
        <w:rPr>
          <w:szCs w:val="28"/>
        </w:rPr>
        <w:t xml:space="preserve"> федеральный (областной бюджет) –0 руб.: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19 г"/>
        </w:smartTagPr>
        <w:r w:rsidRPr="00B144B8">
          <w:rPr>
            <w:szCs w:val="28"/>
          </w:rPr>
          <w:t>2019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0 г"/>
        </w:smartTagPr>
        <w:r w:rsidRPr="00B144B8">
          <w:rPr>
            <w:szCs w:val="28"/>
          </w:rPr>
          <w:t>2020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1 г"/>
        </w:smartTagPr>
        <w:r w:rsidRPr="00B144B8">
          <w:rPr>
            <w:szCs w:val="28"/>
          </w:rPr>
          <w:t>2021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2 г"/>
        </w:smartTagPr>
        <w:r w:rsidRPr="00B144B8">
          <w:rPr>
            <w:szCs w:val="28"/>
          </w:rPr>
          <w:t>2022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3 г"/>
        </w:smartTagPr>
        <w:r w:rsidRPr="00B144B8">
          <w:rPr>
            <w:szCs w:val="28"/>
          </w:rPr>
          <w:t>2023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553A0C">
      <w:pPr>
        <w:ind w:firstLine="709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4 г"/>
        </w:smartTagPr>
        <w:r w:rsidRPr="00B144B8">
          <w:rPr>
            <w:szCs w:val="28"/>
          </w:rPr>
          <w:t>2024 г</w:t>
        </w:r>
      </w:smartTag>
      <w:r w:rsidRPr="00B144B8">
        <w:rPr>
          <w:szCs w:val="28"/>
        </w:rPr>
        <w:t>.  – 0 руб.</w:t>
      </w:r>
    </w:p>
    <w:p w:rsidR="0073755A" w:rsidRPr="00B144B8" w:rsidRDefault="001F2F93" w:rsidP="00553A0C">
      <w:pPr>
        <w:ind w:firstLine="709"/>
        <w:contextualSpacing/>
        <w:jc w:val="both"/>
        <w:rPr>
          <w:sz w:val="20"/>
        </w:rPr>
      </w:pPr>
      <w:r>
        <w:rPr>
          <w:szCs w:val="28"/>
        </w:rPr>
        <w:t>–</w:t>
      </w:r>
      <w:r w:rsidR="0073755A" w:rsidRPr="00B144B8">
        <w:rPr>
          <w:szCs w:val="28"/>
        </w:rPr>
        <w:t xml:space="preserve"> местный бюджет – 0 руб.:</w:t>
      </w:r>
    </w:p>
    <w:p w:rsidR="0073755A" w:rsidRDefault="0073755A" w:rsidP="001F2F93">
      <w:pPr>
        <w:ind w:firstLine="460"/>
        <w:contextualSpacing/>
        <w:jc w:val="both"/>
        <w:rPr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B144B8">
          <w:rPr>
            <w:szCs w:val="28"/>
          </w:rPr>
          <w:t>2019 г</w:t>
        </w:r>
      </w:smartTag>
      <w:r w:rsidRPr="00B144B8">
        <w:rPr>
          <w:szCs w:val="28"/>
        </w:rPr>
        <w:t>. – 0 руб.;</w:t>
      </w:r>
    </w:p>
    <w:p w:rsidR="003C42C8" w:rsidRDefault="008A1341" w:rsidP="003C42C8">
      <w:pPr>
        <w:contextualSpacing/>
        <w:jc w:val="center"/>
        <w:rPr>
          <w:szCs w:val="28"/>
        </w:rPr>
      </w:pPr>
      <w:r>
        <w:rPr>
          <w:szCs w:val="28"/>
        </w:rPr>
        <w:t>24</w:t>
      </w:r>
    </w:p>
    <w:p w:rsidR="003C42C8" w:rsidRPr="003C42C8" w:rsidRDefault="003C42C8" w:rsidP="001F2F93">
      <w:pPr>
        <w:ind w:firstLine="460"/>
        <w:contextualSpacing/>
        <w:jc w:val="both"/>
        <w:rPr>
          <w:szCs w:val="28"/>
        </w:rPr>
      </w:pP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0 г"/>
        </w:smartTagPr>
        <w:r w:rsidRPr="00B144B8">
          <w:rPr>
            <w:szCs w:val="28"/>
          </w:rPr>
          <w:t>2020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1 г"/>
        </w:smartTagPr>
        <w:r w:rsidRPr="00B144B8">
          <w:rPr>
            <w:szCs w:val="28"/>
          </w:rPr>
          <w:t>2021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2 г"/>
        </w:smartTagPr>
        <w:r w:rsidRPr="00B144B8">
          <w:rPr>
            <w:szCs w:val="28"/>
          </w:rPr>
          <w:t>2022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3 г"/>
        </w:smartTagPr>
        <w:r w:rsidRPr="00B144B8">
          <w:rPr>
            <w:szCs w:val="28"/>
          </w:rPr>
          <w:t>2023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4 г"/>
        </w:smartTagPr>
        <w:r w:rsidRPr="00B144B8">
          <w:rPr>
            <w:szCs w:val="28"/>
          </w:rPr>
          <w:lastRenderedPageBreak/>
          <w:t>2024 г</w:t>
        </w:r>
      </w:smartTag>
      <w:r w:rsidRPr="00B144B8">
        <w:rPr>
          <w:szCs w:val="28"/>
        </w:rPr>
        <w:t>.  – 0 руб.</w:t>
      </w:r>
    </w:p>
    <w:p w:rsidR="0073755A" w:rsidRPr="00B144B8" w:rsidRDefault="000E2D21" w:rsidP="007C4C75">
      <w:pPr>
        <w:contextualSpacing/>
        <w:jc w:val="both"/>
        <w:rPr>
          <w:sz w:val="20"/>
        </w:rPr>
      </w:pPr>
      <w:r>
        <w:rPr>
          <w:szCs w:val="28"/>
        </w:rPr>
        <w:t>–</w:t>
      </w:r>
      <w:r w:rsidR="0073755A" w:rsidRPr="00B144B8">
        <w:rPr>
          <w:szCs w:val="28"/>
        </w:rPr>
        <w:t xml:space="preserve"> внебюджетные источники – 0 руб.: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19 г"/>
        </w:smartTagPr>
        <w:r w:rsidRPr="00B144B8">
          <w:rPr>
            <w:szCs w:val="28"/>
          </w:rPr>
          <w:t>2019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0 г"/>
        </w:smartTagPr>
        <w:r w:rsidRPr="00B144B8">
          <w:rPr>
            <w:szCs w:val="28"/>
          </w:rPr>
          <w:t>2020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1 г"/>
        </w:smartTagPr>
        <w:r w:rsidRPr="00B144B8">
          <w:rPr>
            <w:szCs w:val="28"/>
          </w:rPr>
          <w:t>2021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2 г"/>
        </w:smartTagPr>
        <w:r w:rsidRPr="00B144B8">
          <w:rPr>
            <w:szCs w:val="28"/>
          </w:rPr>
          <w:t>2022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3 г"/>
        </w:smartTagPr>
        <w:r w:rsidRPr="00B144B8">
          <w:rPr>
            <w:szCs w:val="28"/>
          </w:rPr>
          <w:t>2023 г</w:t>
        </w:r>
      </w:smartTag>
      <w:r w:rsidRPr="00B144B8">
        <w:rPr>
          <w:szCs w:val="28"/>
        </w:rPr>
        <w:t>. – 0 руб.;</w:t>
      </w:r>
    </w:p>
    <w:p w:rsidR="0073755A" w:rsidRPr="00B144B8" w:rsidRDefault="0073755A" w:rsidP="007C4C75">
      <w:pPr>
        <w:ind w:firstLine="460"/>
        <w:contextualSpacing/>
        <w:jc w:val="both"/>
        <w:rPr>
          <w:sz w:val="20"/>
        </w:rPr>
      </w:pPr>
      <w:smartTag w:uri="urn:schemas-microsoft-com:office:smarttags" w:element="metricconverter">
        <w:smartTagPr>
          <w:attr w:name="ProductID" w:val="2024 г"/>
        </w:smartTagPr>
        <w:r w:rsidRPr="00B144B8">
          <w:rPr>
            <w:szCs w:val="28"/>
          </w:rPr>
          <w:t>2024 г</w:t>
        </w:r>
      </w:smartTag>
      <w:r w:rsidRPr="00B144B8">
        <w:rPr>
          <w:szCs w:val="28"/>
        </w:rPr>
        <w:t>. – 0.</w:t>
      </w:r>
      <w:r>
        <w:rPr>
          <w:szCs w:val="28"/>
        </w:rPr>
        <w:t xml:space="preserve"> руб.</w:t>
      </w:r>
    </w:p>
    <w:p w:rsidR="0073755A" w:rsidRPr="004D6C6A" w:rsidRDefault="0073755A" w:rsidP="0073755A">
      <w:pPr>
        <w:spacing w:line="180" w:lineRule="auto"/>
        <w:contextualSpacing/>
        <w:rPr>
          <w:sz w:val="16"/>
          <w:szCs w:val="16"/>
        </w:rPr>
      </w:pPr>
    </w:p>
    <w:p w:rsidR="0073755A" w:rsidRPr="00DA6114" w:rsidRDefault="0073755A" w:rsidP="0073755A">
      <w:pPr>
        <w:pStyle w:val="12"/>
        <w:suppressAutoHyphens w:val="0"/>
        <w:spacing w:before="0" w:after="0" w:line="18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3755A" w:rsidRDefault="0073755A" w:rsidP="00704B90">
      <w:pPr>
        <w:pStyle w:val="12"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федерального (областного) бюджетов.</w:t>
      </w:r>
    </w:p>
    <w:p w:rsidR="0073755A" w:rsidRPr="00703A14" w:rsidRDefault="0073755A" w:rsidP="0073755A">
      <w:pPr>
        <w:spacing w:line="180" w:lineRule="auto"/>
        <w:rPr>
          <w:b/>
          <w:bCs/>
          <w:szCs w:val="28"/>
        </w:rPr>
      </w:pPr>
    </w:p>
    <w:p w:rsidR="0073755A" w:rsidRPr="00703A14" w:rsidRDefault="0073755A" w:rsidP="0073755A">
      <w:pPr>
        <w:ind w:left="360" w:firstLine="66"/>
        <w:jc w:val="center"/>
      </w:pPr>
      <w:r w:rsidRPr="00703A14">
        <w:rPr>
          <w:bCs/>
          <w:szCs w:val="28"/>
        </w:rPr>
        <w:t>3. Ожидаемые результаты реализации подпрограммы</w:t>
      </w:r>
    </w:p>
    <w:p w:rsidR="0073755A" w:rsidRPr="00703A14" w:rsidRDefault="0073755A" w:rsidP="0073755A">
      <w:pPr>
        <w:spacing w:line="180" w:lineRule="auto"/>
        <w:rPr>
          <w:b/>
          <w:bCs/>
          <w:szCs w:val="28"/>
        </w:rPr>
      </w:pPr>
    </w:p>
    <w:p w:rsidR="0073755A" w:rsidRDefault="0073755A" w:rsidP="00704B90">
      <w:pPr>
        <w:ind w:firstLine="720"/>
        <w:jc w:val="both"/>
      </w:pPr>
      <w:r>
        <w:rPr>
          <w:szCs w:val="28"/>
        </w:rPr>
        <w:t>Результаты реализации подпрограммы:</w:t>
      </w:r>
    </w:p>
    <w:p w:rsidR="0073755A" w:rsidRDefault="0073755A" w:rsidP="00704B90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городской</w:t>
      </w:r>
      <w:r w:rsidR="00704B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4B90">
        <w:rPr>
          <w:rFonts w:ascii="Times New Roman" w:hAnsi="Times New Roman"/>
          <w:sz w:val="28"/>
          <w:szCs w:val="28"/>
          <w:lang w:eastAsia="ru-RU"/>
        </w:rPr>
        <w:t>инфраструктурой, снижение аварийности и уровня потерь на коммунальных сетях;</w:t>
      </w:r>
    </w:p>
    <w:p w:rsidR="0073755A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Повышение эффективности городских транспортных систем;</w:t>
      </w:r>
    </w:p>
    <w:p w:rsidR="0073755A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Снижение числа инцидентов нарушений общественной безопасности;</w:t>
      </w:r>
    </w:p>
    <w:p w:rsidR="0073755A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Прогнозируемость и управляемость городской инфраструктуры – снижение числа ЧС;</w:t>
      </w:r>
    </w:p>
    <w:p w:rsidR="0073755A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 w:val="24"/>
          <w:szCs w:val="24"/>
        </w:rPr>
      </w:pPr>
      <w:r>
        <w:rPr>
          <w:szCs w:val="28"/>
        </w:rPr>
        <w:t>Снижение расходов муниципального бюджета на неэффективные разработки информационных систем;</w:t>
      </w:r>
    </w:p>
    <w:p w:rsidR="0073755A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Увеличение количества городских округов, на территории которых реализуются мероприятия </w:t>
      </w:r>
      <w:r w:rsidR="00A252F3">
        <w:rPr>
          <w:szCs w:val="28"/>
        </w:rPr>
        <w:t>«</w:t>
      </w:r>
      <w:r>
        <w:rPr>
          <w:szCs w:val="28"/>
        </w:rPr>
        <w:t>Умный город</w:t>
      </w:r>
      <w:r w:rsidR="00A252F3">
        <w:rPr>
          <w:szCs w:val="28"/>
        </w:rPr>
        <w:t>»</w:t>
      </w:r>
      <w:r>
        <w:rPr>
          <w:szCs w:val="28"/>
        </w:rPr>
        <w:t xml:space="preserve"> к 2024 году на 1 ед.;</w:t>
      </w:r>
    </w:p>
    <w:p w:rsidR="0073755A" w:rsidRPr="00B144B8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 Увеличение количества муниципальных учреждений, в которых осуществляется автоматическая передача данных с приборов учета коммунальных ресурсов </w:t>
      </w:r>
      <w:r w:rsidRPr="00B144B8">
        <w:rPr>
          <w:szCs w:val="28"/>
        </w:rPr>
        <w:t>до 15 в 2024 году;</w:t>
      </w:r>
    </w:p>
    <w:p w:rsidR="0073755A" w:rsidRPr="00B144B8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Cs w:val="28"/>
        </w:rPr>
      </w:pPr>
      <w:r w:rsidRPr="00B144B8">
        <w:rPr>
          <w:szCs w:val="28"/>
        </w:rPr>
        <w:t>Доведение доли опор уличного освещения, охваченных интеллектуальными системами освещения до 10% в 2024 году;</w:t>
      </w:r>
    </w:p>
    <w:p w:rsidR="0073755A" w:rsidRPr="00B144B8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Cs w:val="28"/>
        </w:rPr>
      </w:pPr>
      <w:r w:rsidRPr="00B144B8">
        <w:rPr>
          <w:szCs w:val="28"/>
        </w:rPr>
        <w:t>Доведение доли объектов уличного освещения, оснащенных энергоэффективными лампами до 100% в 2024 году;</w:t>
      </w:r>
    </w:p>
    <w:p w:rsidR="0073755A" w:rsidRPr="00784E18" w:rsidRDefault="0073755A" w:rsidP="00704B90">
      <w:pPr>
        <w:numPr>
          <w:ilvl w:val="0"/>
          <w:numId w:val="1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szCs w:val="28"/>
        </w:rPr>
      </w:pPr>
      <w:r w:rsidRPr="00B144B8">
        <w:rPr>
          <w:szCs w:val="28"/>
        </w:rPr>
        <w:t xml:space="preserve">Увеличение доли </w:t>
      </w:r>
      <w:r w:rsidR="00A252F3">
        <w:rPr>
          <w:szCs w:val="28"/>
        </w:rPr>
        <w:t>«</w:t>
      </w:r>
      <w:r w:rsidRPr="00B144B8">
        <w:rPr>
          <w:szCs w:val="28"/>
        </w:rPr>
        <w:t>умных</w:t>
      </w:r>
      <w:r w:rsidR="00A252F3">
        <w:rPr>
          <w:szCs w:val="28"/>
        </w:rPr>
        <w:t>»</w:t>
      </w:r>
      <w:r w:rsidRPr="00B144B8">
        <w:rPr>
          <w:szCs w:val="28"/>
        </w:rPr>
        <w:t xml:space="preserve"> светофоров в общем количестве светофорных объектов на территории муниципального образования </w:t>
      </w:r>
      <w:r w:rsidRPr="00784E18">
        <w:rPr>
          <w:szCs w:val="28"/>
        </w:rPr>
        <w:t>до 100% в 2024 году.</w:t>
      </w:r>
    </w:p>
    <w:p w:rsidR="0073755A" w:rsidRDefault="0073755A" w:rsidP="0073755A">
      <w:pPr>
        <w:spacing w:line="180" w:lineRule="auto"/>
        <w:contextualSpacing/>
        <w:rPr>
          <w:szCs w:val="28"/>
          <w:highlight w:val="green"/>
        </w:rPr>
      </w:pPr>
    </w:p>
    <w:p w:rsidR="009B7360" w:rsidRDefault="009B7360" w:rsidP="0073755A">
      <w:pPr>
        <w:spacing w:line="180" w:lineRule="auto"/>
        <w:contextualSpacing/>
        <w:rPr>
          <w:szCs w:val="28"/>
          <w:highlight w:val="green"/>
        </w:rPr>
      </w:pPr>
    </w:p>
    <w:p w:rsidR="009B7360" w:rsidRDefault="009B7360" w:rsidP="0073755A">
      <w:pPr>
        <w:spacing w:line="180" w:lineRule="auto"/>
        <w:contextualSpacing/>
        <w:rPr>
          <w:szCs w:val="28"/>
          <w:highlight w:val="green"/>
        </w:rPr>
      </w:pPr>
    </w:p>
    <w:p w:rsidR="009B7360" w:rsidRDefault="009B7360" w:rsidP="0073755A">
      <w:pPr>
        <w:spacing w:line="180" w:lineRule="auto"/>
        <w:contextualSpacing/>
        <w:rPr>
          <w:szCs w:val="28"/>
          <w:highlight w:val="green"/>
        </w:rPr>
      </w:pPr>
    </w:p>
    <w:p w:rsidR="009B7360" w:rsidRPr="009B7360" w:rsidRDefault="008A1341" w:rsidP="009B7360">
      <w:pPr>
        <w:contextualSpacing/>
        <w:jc w:val="center"/>
        <w:rPr>
          <w:szCs w:val="28"/>
        </w:rPr>
      </w:pPr>
      <w:r>
        <w:rPr>
          <w:szCs w:val="28"/>
        </w:rPr>
        <w:t>25</w:t>
      </w:r>
    </w:p>
    <w:p w:rsidR="009B7360" w:rsidRDefault="009B7360" w:rsidP="009B7360">
      <w:pPr>
        <w:contextualSpacing/>
        <w:rPr>
          <w:szCs w:val="28"/>
          <w:highlight w:val="green"/>
        </w:rPr>
      </w:pPr>
    </w:p>
    <w:p w:rsidR="0073755A" w:rsidRPr="009B7360" w:rsidRDefault="009B7360" w:rsidP="0009121F">
      <w:pPr>
        <w:pStyle w:val="a3"/>
        <w:tabs>
          <w:tab w:val="left" w:pos="9214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3755A" w:rsidRPr="009B7360">
        <w:rPr>
          <w:szCs w:val="28"/>
        </w:rPr>
        <w:t>Индикаторы (показатели) реализации Подпрограммы</w:t>
      </w:r>
    </w:p>
    <w:p w:rsidR="0073755A" w:rsidRPr="00DA6114" w:rsidRDefault="0073755A" w:rsidP="001F5EBB">
      <w:pPr>
        <w:pStyle w:val="a3"/>
        <w:spacing w:line="180" w:lineRule="auto"/>
        <w:jc w:val="both"/>
        <w:rPr>
          <w:sz w:val="24"/>
        </w:rPr>
      </w:pPr>
    </w:p>
    <w:p w:rsidR="0073755A" w:rsidRPr="001F5EBB" w:rsidRDefault="0073755A" w:rsidP="001F5EB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Индикаторы (показатели) </w:t>
      </w:r>
      <w:r w:rsidR="001F5EBB">
        <w:rPr>
          <w:szCs w:val="28"/>
        </w:rPr>
        <w:t xml:space="preserve">реализации Подпрограммы указаны </w:t>
      </w:r>
      <w:r>
        <w:rPr>
          <w:szCs w:val="28"/>
        </w:rPr>
        <w:t>в таблице:</w:t>
      </w:r>
    </w:p>
    <w:p w:rsidR="0073755A" w:rsidRDefault="0073755A" w:rsidP="0073755A">
      <w:pPr>
        <w:rPr>
          <w:highlight w:val="yellow"/>
        </w:rPr>
      </w:pPr>
    </w:p>
    <w:p w:rsidR="0073755A" w:rsidRDefault="0073755A" w:rsidP="0073755A">
      <w:pPr>
        <w:pStyle w:val="2"/>
        <w:sectPr w:rsidR="0073755A" w:rsidSect="00A252F3">
          <w:pgSz w:w="11907" w:h="16840" w:code="9"/>
          <w:pgMar w:top="567" w:right="851" w:bottom="709" w:left="1985" w:header="720" w:footer="720" w:gutter="0"/>
          <w:cols w:space="720"/>
          <w:titlePg/>
        </w:sectPr>
      </w:pPr>
    </w:p>
    <w:p w:rsidR="002A4DAA" w:rsidRDefault="002A4DAA" w:rsidP="002A4DAA">
      <w:pPr>
        <w:jc w:val="center"/>
      </w:pPr>
      <w:r>
        <w:lastRenderedPageBreak/>
        <w:t>26</w:t>
      </w:r>
    </w:p>
    <w:p w:rsidR="002A4DAA" w:rsidRDefault="002A4DAA"/>
    <w:tbl>
      <w:tblPr>
        <w:tblW w:w="14464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2"/>
        <w:gridCol w:w="5377"/>
        <w:gridCol w:w="992"/>
        <w:gridCol w:w="1134"/>
        <w:gridCol w:w="762"/>
        <w:gridCol w:w="797"/>
        <w:gridCol w:w="851"/>
        <w:gridCol w:w="851"/>
        <w:gridCol w:w="850"/>
        <w:gridCol w:w="708"/>
        <w:gridCol w:w="1560"/>
      </w:tblGrid>
      <w:tr w:rsidR="0073755A" w:rsidTr="00A30036"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№ п/п</w:t>
            </w:r>
          </w:p>
        </w:tc>
        <w:tc>
          <w:tcPr>
            <w:tcW w:w="53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Единица измере-ния</w:t>
            </w:r>
          </w:p>
        </w:tc>
        <w:tc>
          <w:tcPr>
            <w:tcW w:w="75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Значения индикаторов</w:t>
            </w:r>
          </w:p>
        </w:tc>
      </w:tr>
      <w:tr w:rsidR="0073755A" w:rsidTr="00A30036"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  <w:rPr>
                <w:sz w:val="20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Отчетный 2018 год (факт)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73755A" w:rsidRDefault="0073755A" w:rsidP="00A30036">
            <w:pPr>
              <w:jc w:val="center"/>
            </w:pPr>
            <w:r>
              <w:rPr>
                <w:sz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tabs>
                <w:tab w:val="left" w:pos="1054"/>
              </w:tabs>
              <w:ind w:left="29" w:hanging="29"/>
              <w:jc w:val="center"/>
            </w:pPr>
            <w:r>
              <w:rPr>
                <w:sz w:val="20"/>
              </w:rPr>
              <w:t>За период реализации подпрограммы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11</w:t>
            </w:r>
          </w:p>
        </w:tc>
      </w:tr>
      <w:tr w:rsidR="0073755A" w:rsidTr="00A30036">
        <w:tc>
          <w:tcPr>
            <w:tcW w:w="144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Задача 1.  Снижение уровня неэффективного использования городских ресурсов за счет синхронизации выполнения мероприятий по ремонту, строительству, модернизации объектов инфраструктуры города, повышение уровня безопасности социально-значимых и других городских объектов, эффективное администрирование налоговых поступлений по итогам инвентаризации объектов недвижимого имущества, обеспечение активного взаимодействия всех оперативных служб города и организаций, отвечающих за работу городской инфраструктуры, оптимизация мероприятий по организации транспортных потоков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обращений в режиме просмотра информационной системы цифровизации градостроительной деятельности от общего числа обращений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1.2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справок, полученных при помощи информационной системы цифровизации градостроительной деятельности от общего числа полученных справок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1.3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объектов муниципального имущества, поставленных на государственный кадастровый учет от общего числа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95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1.4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светофоров, подключенных к интеллектуальной транспортной системе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1.5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мест сбора ТКО, занесенных в электронную модель территориальной схемы обращения с отходами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</w:pPr>
            <w:r w:rsidRPr="00B52816">
              <w:rPr>
                <w:sz w:val="20"/>
              </w:rPr>
              <w:t>1.6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организаций, подключенных к электронной базе актуальных сведений о параметрах функционирования города для размещения необходимой информации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52816" w:rsidRDefault="0073755A" w:rsidP="00A30036">
            <w:pPr>
              <w:pStyle w:val="a3"/>
              <w:spacing w:line="192" w:lineRule="auto"/>
              <w:rPr>
                <w:sz w:val="20"/>
              </w:rPr>
            </w:pPr>
            <w:r w:rsidRPr="00B52816">
              <w:rPr>
                <w:sz w:val="20"/>
              </w:rPr>
              <w:t>1.7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AA6437" w:rsidRDefault="0073755A" w:rsidP="00A30036">
            <w:pPr>
              <w:pStyle w:val="a3"/>
              <w:spacing w:line="192" w:lineRule="auto"/>
              <w:rPr>
                <w:sz w:val="20"/>
              </w:rPr>
            </w:pPr>
            <w:r w:rsidRPr="00AA6437">
              <w:rPr>
                <w:sz w:val="20"/>
              </w:rPr>
              <w:t xml:space="preserve">Количество городских округов, на территории которых реализуются мероприятия </w:t>
            </w:r>
            <w:r w:rsidR="00A252F3">
              <w:rPr>
                <w:sz w:val="20"/>
              </w:rPr>
              <w:t>«</w:t>
            </w:r>
            <w:r w:rsidRPr="00AA6437">
              <w:rPr>
                <w:sz w:val="20"/>
              </w:rPr>
              <w:t>Умный город</w:t>
            </w:r>
            <w:r w:rsidR="00A252F3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pStyle w:val="a3"/>
              <w:spacing w:line="192" w:lineRule="auto"/>
              <w:jc w:val="center"/>
              <w:rPr>
                <w:sz w:val="20"/>
              </w:rPr>
            </w:pPr>
            <w:r w:rsidRPr="00AA643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AA6437" w:rsidRDefault="0073755A" w:rsidP="00A30036">
            <w:pPr>
              <w:jc w:val="center"/>
              <w:rPr>
                <w:sz w:val="20"/>
              </w:rPr>
            </w:pPr>
            <w:r w:rsidRPr="00AA6437">
              <w:rPr>
                <w:sz w:val="20"/>
              </w:rPr>
              <w:t>1</w:t>
            </w:r>
          </w:p>
        </w:tc>
      </w:tr>
      <w:tr w:rsidR="0073755A" w:rsidTr="00A30036">
        <w:tc>
          <w:tcPr>
            <w:tcW w:w="144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Задача 2. Обеспечение достоверных данных о фактическом потреблении коммунальных ресурсов в МКД, бюджетных организациях.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2.1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pStyle w:val="a3"/>
              <w:spacing w:line="192" w:lineRule="auto"/>
            </w:pPr>
            <w:r w:rsidRPr="00B41E05">
              <w:rPr>
                <w:sz w:val="20"/>
              </w:rPr>
              <w:t>Доля коллективных (общедомовых) приборов учета, подключенных к автоматизированным системам учета потребления энергоресурсов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  <w:tr w:rsidR="0073755A" w:rsidTr="002A4DAA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2.2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pStyle w:val="a3"/>
              <w:spacing w:line="192" w:lineRule="auto"/>
            </w:pPr>
            <w:r w:rsidRPr="00B41E05">
              <w:rPr>
                <w:sz w:val="20"/>
              </w:rPr>
              <w:t>Количество муниципальных учреждений, в которых осуществляется автоматическая передача данных с приборов учета коммунальных ресурсов (нарастающим итогом)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15</w:t>
            </w:r>
          </w:p>
        </w:tc>
      </w:tr>
      <w:tr w:rsidR="0073755A" w:rsidTr="002A4DAA">
        <w:tc>
          <w:tcPr>
            <w:tcW w:w="1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  <w:rPr>
                <w:sz w:val="20"/>
              </w:rPr>
            </w:pPr>
          </w:p>
        </w:tc>
      </w:tr>
      <w:tr w:rsidR="0073755A" w:rsidRPr="00424DDF" w:rsidTr="002A4DAA">
        <w:tc>
          <w:tcPr>
            <w:tcW w:w="1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 xml:space="preserve">Задача 3. </w:t>
            </w:r>
            <w:r w:rsidRPr="00B41E05">
              <w:rPr>
                <w:bCs/>
                <w:sz w:val="20"/>
              </w:rPr>
              <w:t>Обеспечение надлежащего уровня освещенности городских улиц, улучшение архитектурного облика города, обеспечение оперативного реагирования по устранению последствий погодных явлений и аварийных ситуаций, повышение социальной активности горожан.</w:t>
            </w:r>
          </w:p>
        </w:tc>
      </w:tr>
      <w:tr w:rsidR="0073755A" w:rsidTr="002A4DAA"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3.1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опор уличного освещения, охваченных интеллектуальными системами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</w:t>
            </w:r>
          </w:p>
        </w:tc>
      </w:tr>
    </w:tbl>
    <w:p w:rsidR="002A4DAA" w:rsidRDefault="002A4DAA" w:rsidP="002A4DAA">
      <w:pPr>
        <w:jc w:val="center"/>
      </w:pPr>
      <w:r>
        <w:br w:type="page"/>
      </w:r>
      <w:r>
        <w:lastRenderedPageBreak/>
        <w:t>27</w:t>
      </w:r>
    </w:p>
    <w:p w:rsidR="002A4DAA" w:rsidRDefault="002A4DAA"/>
    <w:tbl>
      <w:tblPr>
        <w:tblW w:w="14464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2"/>
        <w:gridCol w:w="5377"/>
        <w:gridCol w:w="992"/>
        <w:gridCol w:w="1134"/>
        <w:gridCol w:w="762"/>
        <w:gridCol w:w="797"/>
        <w:gridCol w:w="851"/>
        <w:gridCol w:w="851"/>
        <w:gridCol w:w="850"/>
        <w:gridCol w:w="708"/>
        <w:gridCol w:w="1560"/>
      </w:tblGrid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3.2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объектов уличного освещения, оснащенных энергоэффективными лампами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0,4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0,4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3.3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единиц дорожной техники, оборудованной системой спутниковой навигации Глонасс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AC4F32" w:rsidP="00A3003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194945</wp:posOffset>
                      </wp:positionV>
                      <wp:extent cx="457200" cy="304800"/>
                      <wp:effectExtent l="0" t="0" r="0" b="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7" type="#_x0000_t109" style="position:absolute;left:0;text-align:left;margin-left:166.35pt;margin-top:15.35pt;width:3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  <w:r w:rsidR="0073755A">
              <w:rPr>
                <w:sz w:val="20"/>
              </w:rPr>
              <w:t>100</w:t>
            </w:r>
          </w:p>
        </w:tc>
      </w:tr>
      <w:tr w:rsidR="0073755A" w:rsidRPr="00424DDF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424DDF" w:rsidRDefault="00B41E05" w:rsidP="00A30036">
            <w:pPr>
              <w:pStyle w:val="a3"/>
              <w:spacing w:line="192" w:lineRule="auto"/>
            </w:pPr>
            <w:r>
              <w:br w:type="page"/>
            </w:r>
            <w:r w:rsidR="0073755A" w:rsidRPr="00424DDF">
              <w:rPr>
                <w:sz w:val="20"/>
              </w:rPr>
              <w:t>3.4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424DDF" w:rsidRDefault="0073755A" w:rsidP="00A30036">
            <w:pPr>
              <w:pStyle w:val="a3"/>
              <w:spacing w:line="192" w:lineRule="auto"/>
            </w:pPr>
            <w:r w:rsidRPr="00424DDF">
              <w:rPr>
                <w:sz w:val="20"/>
              </w:rPr>
              <w:t>Доля единиц дорожной техники, маршрут которой отслеживается онлайн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pStyle w:val="a3"/>
              <w:spacing w:line="192" w:lineRule="auto"/>
              <w:jc w:val="center"/>
            </w:pPr>
            <w:r w:rsidRPr="00424DD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3.5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Количество объектов, обеспеченных доступом в сеть Wi-Fi (всего 7 объектов)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</w:t>
            </w:r>
          </w:p>
        </w:tc>
      </w:tr>
      <w:tr w:rsidR="0073755A" w:rsidRPr="00424DDF" w:rsidTr="00A30036">
        <w:tc>
          <w:tcPr>
            <w:tcW w:w="144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 xml:space="preserve">Задача 4. </w:t>
            </w:r>
            <w:r w:rsidRPr="00B41E05">
              <w:rPr>
                <w:bCs/>
                <w:sz w:val="20"/>
              </w:rPr>
              <w:t>Оперативное обеспечение отслеживания передвижений транспортных средств по территории городского округа, снижение загруженности транспортной инфраструктуры, рост уровня комфортности общественного транспорта и удобства его использования жителями, повышение мобильности граждан.</w:t>
            </w:r>
          </w:p>
        </w:tc>
      </w:tr>
      <w:tr w:rsidR="0073755A" w:rsidRPr="00424DDF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424DDF" w:rsidRDefault="0073755A" w:rsidP="00A30036">
            <w:pPr>
              <w:pStyle w:val="a3"/>
              <w:spacing w:line="192" w:lineRule="auto"/>
            </w:pPr>
            <w:r w:rsidRPr="00424DDF">
              <w:rPr>
                <w:sz w:val="20"/>
              </w:rPr>
              <w:t>4.1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424DDF" w:rsidRDefault="0073755A" w:rsidP="00A30036">
            <w:pPr>
              <w:pStyle w:val="a3"/>
              <w:spacing w:line="192" w:lineRule="auto"/>
            </w:pPr>
            <w:r w:rsidRPr="00424DDF">
              <w:rPr>
                <w:sz w:val="20"/>
              </w:rPr>
              <w:t>Количество установленных камер видеонаблюдения высокой четкости для фиксации нарушений ПДД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 w:rsidRPr="00424DDF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424DDF" w:rsidRDefault="0073755A" w:rsidP="00A30036">
            <w:pPr>
              <w:jc w:val="center"/>
            </w:pPr>
            <w:r>
              <w:rPr>
                <w:sz w:val="20"/>
              </w:rPr>
              <w:t>12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4.2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Процент соблюдения графика движения городского транспортного средства по маршруту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4.3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 xml:space="preserve">Доля </w:t>
            </w:r>
            <w:r w:rsidR="00A252F3">
              <w:rPr>
                <w:sz w:val="20"/>
              </w:rPr>
              <w:t>«</w:t>
            </w:r>
            <w:r>
              <w:rPr>
                <w:sz w:val="20"/>
              </w:rPr>
              <w:t>умных</w:t>
            </w:r>
            <w:r w:rsidR="00A252F3">
              <w:rPr>
                <w:sz w:val="20"/>
              </w:rPr>
              <w:t>»</w:t>
            </w:r>
            <w:r>
              <w:rPr>
                <w:sz w:val="20"/>
              </w:rPr>
              <w:t xml:space="preserve"> светофоров в общем количестве светофорных объектов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75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4.4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 xml:space="preserve">Доля мест ожидания общественного транспорта, оборудованных информационным табло о передвижении общественного транспорта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4.5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мест ожидания общественного транспорта, оборудованных беспроводной бесплатной связью - Wi-Fi, средствами для зарядки мобильных устройств, средствами передачи экстренного вызова неотложных служб (кнопка 112)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pStyle w:val="a3"/>
              <w:spacing w:line="192" w:lineRule="auto"/>
              <w:jc w:val="center"/>
            </w:pPr>
            <w:r w:rsidRPr="00B41E0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RPr="00424DDF" w:rsidTr="00A30036">
        <w:tc>
          <w:tcPr>
            <w:tcW w:w="144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 xml:space="preserve">Задача 5. </w:t>
            </w:r>
            <w:r w:rsidRPr="00B41E05">
              <w:rPr>
                <w:bCs/>
                <w:sz w:val="20"/>
              </w:rPr>
              <w:t xml:space="preserve">Повышение уровня оперативности реагирования правоохранительных органов и городских служб экстренной помощи, внедрение проекта </w:t>
            </w:r>
            <w:r w:rsidR="00A252F3" w:rsidRPr="00B41E05">
              <w:rPr>
                <w:bCs/>
                <w:sz w:val="20"/>
              </w:rPr>
              <w:t>«</w:t>
            </w:r>
            <w:r w:rsidRPr="00B41E05">
              <w:rPr>
                <w:bCs/>
                <w:sz w:val="20"/>
              </w:rPr>
              <w:t>Безопасная школа</w:t>
            </w:r>
            <w:r w:rsidR="00A252F3" w:rsidRPr="00B41E05">
              <w:rPr>
                <w:bCs/>
                <w:sz w:val="20"/>
              </w:rPr>
              <w:t>»</w:t>
            </w:r>
            <w:r w:rsidRPr="00B41E05">
              <w:rPr>
                <w:bCs/>
                <w:sz w:val="20"/>
              </w:rPr>
              <w:t>.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5.1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мест повышенной опасности, оснащенных системами видеонаблюдения с функциями биометрической идентификации и видеоаналитики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5.2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населения, подключенного к системе информирования о ЧС и неблагоприятных условиях через мобильное приложение от общей численности населения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5.3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Количество видеокамер, установленных на объектах управления образования, социального и культурного назначения, спорта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70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5.4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Количество СКУД, установленных на объектах управления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34</w:t>
            </w:r>
          </w:p>
        </w:tc>
      </w:tr>
      <w:tr w:rsidR="0073755A" w:rsidTr="00A30036">
        <w:tc>
          <w:tcPr>
            <w:tcW w:w="144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Pr="00B41E05" w:rsidRDefault="0073755A" w:rsidP="00A30036">
            <w:pPr>
              <w:jc w:val="center"/>
            </w:pPr>
            <w:r w:rsidRPr="00B41E05">
              <w:rPr>
                <w:sz w:val="20"/>
              </w:rPr>
              <w:t>Задача 6. Обеспечение бесперебойной работы по вывозу твердых коммунальных отходов</w:t>
            </w:r>
          </w:p>
        </w:tc>
      </w:tr>
      <w:tr w:rsidR="0073755A" w:rsidTr="00A30036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6.1</w:t>
            </w:r>
          </w:p>
        </w:tc>
        <w:tc>
          <w:tcPr>
            <w:tcW w:w="5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755A" w:rsidRDefault="0073755A" w:rsidP="00A30036">
            <w:pPr>
              <w:pStyle w:val="a3"/>
              <w:spacing w:line="192" w:lineRule="auto"/>
            </w:pPr>
            <w:r>
              <w:rPr>
                <w:sz w:val="20"/>
              </w:rPr>
              <w:t>Доля единиц специализированной техники по вывозу твердых коммунальных отходов, подключённых к автоматизированной системе управления обращения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pStyle w:val="a3"/>
              <w:spacing w:line="192" w:lineRule="auto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755A" w:rsidRPr="00B144B8" w:rsidRDefault="0073755A" w:rsidP="00A30036">
            <w:pPr>
              <w:jc w:val="center"/>
            </w:pPr>
            <w:r w:rsidRPr="00B144B8">
              <w:rPr>
                <w:sz w:val="20"/>
              </w:rPr>
              <w:t>100</w:t>
            </w:r>
          </w:p>
        </w:tc>
      </w:tr>
    </w:tbl>
    <w:p w:rsidR="0073755A" w:rsidRDefault="0073755A" w:rsidP="0073755A"/>
    <w:p w:rsidR="0073755A" w:rsidRPr="00606647" w:rsidRDefault="0073755A" w:rsidP="00606647">
      <w:pPr>
        <w:ind w:firstLine="9639"/>
        <w:jc w:val="center"/>
        <w:rPr>
          <w:szCs w:val="28"/>
        </w:rPr>
      </w:pPr>
      <w:r w:rsidRPr="00606647">
        <w:rPr>
          <w:szCs w:val="28"/>
        </w:rPr>
        <w:t>ПРИЛОЖЕНИЕ</w:t>
      </w:r>
    </w:p>
    <w:p w:rsidR="0073755A" w:rsidRPr="00606647" w:rsidRDefault="0073755A" w:rsidP="00606647">
      <w:pPr>
        <w:ind w:firstLine="9639"/>
        <w:jc w:val="center"/>
        <w:rPr>
          <w:szCs w:val="28"/>
        </w:rPr>
      </w:pPr>
      <w:r w:rsidRPr="00606647">
        <w:rPr>
          <w:szCs w:val="28"/>
        </w:rPr>
        <w:lastRenderedPageBreak/>
        <w:t>к муниципальной Программе</w:t>
      </w:r>
    </w:p>
    <w:p w:rsidR="0073755A" w:rsidRPr="00606647" w:rsidRDefault="00A252F3" w:rsidP="00606647">
      <w:pPr>
        <w:ind w:left="9639"/>
        <w:jc w:val="center"/>
        <w:rPr>
          <w:szCs w:val="28"/>
        </w:rPr>
      </w:pPr>
      <w:r w:rsidRPr="00606647">
        <w:rPr>
          <w:szCs w:val="28"/>
        </w:rPr>
        <w:t>«</w:t>
      </w:r>
      <w:r w:rsidR="0073755A" w:rsidRPr="00606647">
        <w:rPr>
          <w:szCs w:val="28"/>
        </w:rPr>
        <w:t xml:space="preserve">Развитие информационного общества в </w:t>
      </w:r>
    </w:p>
    <w:p w:rsidR="00606647" w:rsidRDefault="0073755A" w:rsidP="00606647">
      <w:pPr>
        <w:ind w:left="9639"/>
        <w:jc w:val="center"/>
        <w:rPr>
          <w:szCs w:val="28"/>
        </w:rPr>
      </w:pPr>
      <w:r w:rsidRPr="00606647">
        <w:rPr>
          <w:szCs w:val="28"/>
        </w:rPr>
        <w:t>Снежинском городском округе</w:t>
      </w:r>
      <w:r w:rsidR="00A252F3" w:rsidRPr="00606647">
        <w:rPr>
          <w:szCs w:val="28"/>
        </w:rPr>
        <w:t>»</w:t>
      </w:r>
      <w:r w:rsidRPr="00606647">
        <w:rPr>
          <w:szCs w:val="28"/>
        </w:rPr>
        <w:t xml:space="preserve"> </w:t>
      </w:r>
    </w:p>
    <w:p w:rsidR="0073755A" w:rsidRPr="00606647" w:rsidRDefault="0073755A" w:rsidP="00606647">
      <w:pPr>
        <w:ind w:left="9639"/>
        <w:jc w:val="center"/>
        <w:rPr>
          <w:szCs w:val="28"/>
        </w:rPr>
      </w:pPr>
      <w:r w:rsidRPr="00606647">
        <w:rPr>
          <w:szCs w:val="28"/>
        </w:rPr>
        <w:t>на 2019 - 2030 гг.</w:t>
      </w: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42"/>
        <w:gridCol w:w="567"/>
        <w:gridCol w:w="992"/>
      </w:tblGrid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73755A" w:rsidRPr="00BC04E6" w:rsidRDefault="0073755A" w:rsidP="00A300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C04E6">
              <w:rPr>
                <w:bCs/>
                <w:sz w:val="24"/>
                <w:szCs w:val="24"/>
              </w:rPr>
              <w:t>Перечень мероприятий Программы</w:t>
            </w:r>
          </w:p>
        </w:tc>
      </w:tr>
      <w:tr w:rsidR="0073755A" w:rsidRPr="00390C5F" w:rsidTr="00A30036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Бюджетополучатели/исполнители Программы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Связь с индикаторами реализации Программы (подпрограммы) (№ показателя)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Ссылка на НПА о соответствии расходного обязательства полномочиям Снежинского городского округа</w:t>
            </w:r>
          </w:p>
        </w:tc>
      </w:tr>
      <w:tr w:rsidR="0073755A" w:rsidRPr="00390C5F" w:rsidTr="00A30036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2019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2025*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2026*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2027*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2028*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2029*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2030*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04E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04E6">
              <w:rPr>
                <w:bCs/>
                <w:sz w:val="14"/>
                <w:szCs w:val="14"/>
              </w:rPr>
              <w:t>Задача 1 Программы</w:t>
            </w:r>
            <w:r w:rsidRPr="00BC04E6">
              <w:rPr>
                <w:sz w:val="14"/>
                <w:szCs w:val="14"/>
              </w:rPr>
              <w:t> </w:t>
            </w: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04E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04E6">
              <w:rPr>
                <w:bCs/>
                <w:sz w:val="14"/>
                <w:szCs w:val="14"/>
              </w:rPr>
              <w:t xml:space="preserve">Подпрограмма </w:t>
            </w:r>
            <w:r w:rsidR="00A252F3" w:rsidRPr="00BC04E6">
              <w:rPr>
                <w:bCs/>
                <w:sz w:val="14"/>
                <w:szCs w:val="14"/>
              </w:rPr>
              <w:t>«</w:t>
            </w:r>
            <w:r w:rsidRPr="00BC04E6">
              <w:rPr>
                <w:bCs/>
                <w:sz w:val="14"/>
                <w:szCs w:val="14"/>
              </w:rPr>
              <w:t>Обеспечение эффективного управления информационно-телекоммуникационными ресурсами</w:t>
            </w:r>
            <w:r w:rsidR="00A252F3" w:rsidRPr="00BC04E6">
              <w:rPr>
                <w:bCs/>
                <w:sz w:val="14"/>
                <w:szCs w:val="14"/>
              </w:rPr>
              <w:t>»</w:t>
            </w: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04E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04E6">
              <w:rPr>
                <w:bCs/>
                <w:sz w:val="14"/>
                <w:szCs w:val="14"/>
              </w:rPr>
              <w:t>Задача 1 подпрограммы Обеспечение бесперебойного функционирования и развития информационно-телекоммуникационной инфраструктуры органов местного самоуправления и органов управления администрации города Снежинска</w:t>
            </w:r>
          </w:p>
        </w:tc>
      </w:tr>
      <w:tr w:rsidR="0073755A" w:rsidRPr="00390C5F" w:rsidTr="00E859F0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1F1CA7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1.1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Предоставление субсидий бюджетному учреждению на финансовое обеспечение программного и информационного сопровождения, обслуживание оргтехники для органов местного самоуправления и органов управления, Администрации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7A40C1" w:rsidRDefault="0073755A" w:rsidP="00A30036">
            <w:pPr>
              <w:jc w:val="center"/>
              <w:rPr>
                <w:sz w:val="14"/>
                <w:szCs w:val="16"/>
              </w:rPr>
            </w:pPr>
            <w:r w:rsidRPr="0001620F">
              <w:rPr>
                <w:sz w:val="14"/>
                <w:szCs w:val="16"/>
                <w:lang w:val="en-US"/>
              </w:rPr>
              <w:t>100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  <w:lang w:val="en-US"/>
              </w:rPr>
              <w:t>887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  <w:lang w:val="en-US"/>
              </w:rPr>
              <w:t>779,8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9 325 130,80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  <w:lang w:val="en-US"/>
              </w:rPr>
              <w:t>2</w:t>
            </w:r>
            <w:r>
              <w:rPr>
                <w:sz w:val="14"/>
                <w:szCs w:val="16"/>
              </w:rPr>
              <w:t xml:space="preserve"> 177 581,00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 w:rsidRPr="0001620F">
              <w:rPr>
                <w:sz w:val="14"/>
                <w:szCs w:val="16"/>
              </w:rPr>
              <w:t>8 899 014,00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 w:rsidRPr="0001620F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</w:rPr>
              <w:t>066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</w:rPr>
              <w:t>056</w:t>
            </w:r>
            <w:r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 w:rsidRPr="0001620F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</w:rPr>
              <w:t>066</w:t>
            </w:r>
            <w:r>
              <w:rPr>
                <w:sz w:val="14"/>
                <w:szCs w:val="16"/>
              </w:rPr>
              <w:t xml:space="preserve"> </w:t>
            </w:r>
            <w:r w:rsidRPr="0001620F">
              <w:rPr>
                <w:sz w:val="14"/>
                <w:szCs w:val="16"/>
              </w:rPr>
              <w:t>056</w:t>
            </w:r>
            <w:r>
              <w:rPr>
                <w:sz w:val="14"/>
                <w:szCs w:val="16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8 725 657,00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администрация/      МБУ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ИНФОРМКОМ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1.1, 1.3, 1.4, 1.6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Федеральный закон </w:t>
            </w:r>
            <w:r w:rsidRPr="00390C5F">
              <w:rPr>
                <w:sz w:val="14"/>
                <w:szCs w:val="14"/>
              </w:rPr>
              <w:br/>
              <w:t xml:space="preserve">от 06.10.2003 </w:t>
            </w:r>
          </w:p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№ 131-ФЗ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Об общих принципах организации местного самоуправления в Российской Федерации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(ст.17 п.1 п.п.3)</w:t>
            </w:r>
          </w:p>
        </w:tc>
      </w:tr>
      <w:tr w:rsidR="0073755A" w:rsidRPr="00390C5F" w:rsidTr="00E859F0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1F1CA7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1.2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1F1CA7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Предоставление субсидий бюджетному учреждению на осуществление издательской деятельности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01620F">
              <w:rPr>
                <w:sz w:val="14"/>
                <w:szCs w:val="14"/>
              </w:rPr>
              <w:t>269</w:t>
            </w:r>
            <w:r>
              <w:rPr>
                <w:sz w:val="14"/>
                <w:szCs w:val="14"/>
              </w:rPr>
              <w:t xml:space="preserve"> </w:t>
            </w:r>
            <w:r w:rsidRPr="0001620F">
              <w:rPr>
                <w:sz w:val="14"/>
                <w:szCs w:val="14"/>
              </w:rPr>
              <w:t>644,00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06236">
              <w:rPr>
                <w:sz w:val="14"/>
                <w:szCs w:val="14"/>
              </w:rPr>
              <w:t>3 577 429,00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06236">
              <w:rPr>
                <w:sz w:val="14"/>
                <w:szCs w:val="14"/>
              </w:rPr>
              <w:t>3 581 483,00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01620F">
              <w:rPr>
                <w:sz w:val="14"/>
                <w:szCs w:val="14"/>
              </w:rPr>
              <w:t>953</w:t>
            </w:r>
            <w:r>
              <w:rPr>
                <w:sz w:val="14"/>
                <w:szCs w:val="14"/>
              </w:rPr>
              <w:t xml:space="preserve"> </w:t>
            </w:r>
            <w:r w:rsidRPr="0001620F">
              <w:rPr>
                <w:sz w:val="14"/>
                <w:szCs w:val="14"/>
              </w:rPr>
              <w:t>854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0</w:t>
            </w:r>
            <w:r w:rsidRPr="00390C5F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0</w:t>
            </w:r>
            <w:r w:rsidRPr="00390C5F">
              <w:rPr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2 192 813,00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администрация/      МБУ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ИНФОРМКОМ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1.5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CA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Федеральный закон </w:t>
            </w:r>
            <w:r w:rsidRPr="00390C5F">
              <w:rPr>
                <w:sz w:val="14"/>
                <w:szCs w:val="14"/>
              </w:rPr>
              <w:br/>
              <w:t xml:space="preserve">от 06.10.2003 </w:t>
            </w:r>
          </w:p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№ 131-ФЗ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Об общих принципах организации местного самоуправле</w:t>
            </w:r>
            <w:r w:rsidRPr="00390C5F">
              <w:rPr>
                <w:sz w:val="14"/>
                <w:szCs w:val="14"/>
              </w:rPr>
              <w:br/>
              <w:t>ния в Российской Федерации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(ст.17 п.1 п.п.3)</w:t>
            </w:r>
          </w:p>
        </w:tc>
      </w:tr>
    </w:tbl>
    <w:p w:rsidR="008578BC" w:rsidRDefault="008578BC" w:rsidP="00231C6F">
      <w:pPr>
        <w:jc w:val="center"/>
        <w:sectPr w:rsidR="008578BC" w:rsidSect="008578BC">
          <w:headerReference w:type="even" r:id="rId11"/>
          <w:headerReference w:type="default" r:id="rId12"/>
          <w:pgSz w:w="16840" w:h="11907" w:orient="landscape" w:code="9"/>
          <w:pgMar w:top="1701" w:right="567" w:bottom="284" w:left="567" w:header="720" w:footer="720" w:gutter="0"/>
          <w:cols w:space="720"/>
          <w:titlePg/>
        </w:sectPr>
      </w:pPr>
    </w:p>
    <w:p w:rsidR="001F1CA7" w:rsidRDefault="00231C6F" w:rsidP="00231C6F">
      <w:pPr>
        <w:jc w:val="center"/>
      </w:pPr>
      <w:r>
        <w:lastRenderedPageBreak/>
        <w:t>2</w:t>
      </w:r>
    </w:p>
    <w:p w:rsidR="001F1CA7" w:rsidRDefault="001F1CA7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7"/>
        <w:gridCol w:w="818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425"/>
        <w:gridCol w:w="992"/>
      </w:tblGrid>
      <w:tr w:rsidR="0073755A" w:rsidRPr="00390C5F" w:rsidTr="00055215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855DE5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1 200</w:t>
            </w:r>
            <w:r>
              <w:rPr>
                <w:strike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1.2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855DE5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1.4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Обеспечение широкополосного доступа к информационно-телекоммуникационной сети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Интернет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для образовательных организаций Снежинского городского округа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По прямому контракту с АО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Эр-Телком Холдинг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Управление образования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855DE5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Консультирование в области компьютерных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AC4F32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-1712595</wp:posOffset>
                      </wp:positionV>
                      <wp:extent cx="381000" cy="304800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8" type="#_x0000_t109" style="position:absolute;left:0;text-align:left;margin-left:37.55pt;margin-top:-134.85pt;width:3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  <w:r w:rsidR="0073755A"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 МБУ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ИНФОРМКОМ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Tr="0005521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755A" w:rsidRDefault="0073755A" w:rsidP="00855DE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Предоставление субсидий бюджетному учреждению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251 460,00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251 460,00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 xml:space="preserve">администрация/      МБУ </w:t>
            </w:r>
            <w:r w:rsidR="00A252F3">
              <w:rPr>
                <w:sz w:val="14"/>
                <w:szCs w:val="14"/>
              </w:rPr>
              <w:t>«</w:t>
            </w:r>
            <w:r w:rsidRPr="0001620F">
              <w:rPr>
                <w:sz w:val="14"/>
                <w:szCs w:val="14"/>
              </w:rPr>
              <w:t>ИНФОРМКОМ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jc w:val="center"/>
              <w:rPr>
                <w:sz w:val="14"/>
                <w:szCs w:val="14"/>
                <w:lang w:val="en-US"/>
              </w:rPr>
            </w:pPr>
            <w:r w:rsidRPr="0001620F">
              <w:rPr>
                <w:sz w:val="14"/>
                <w:szCs w:val="14"/>
              </w:rPr>
              <w:t>№ 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01620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01620F">
              <w:rPr>
                <w:sz w:val="14"/>
                <w:szCs w:val="14"/>
              </w:rPr>
              <w:t xml:space="preserve">Федеральный закон </w:t>
            </w:r>
            <w:r w:rsidRPr="0001620F">
              <w:rPr>
                <w:sz w:val="14"/>
                <w:szCs w:val="14"/>
              </w:rPr>
              <w:br/>
              <w:t xml:space="preserve">от 06.10.2003 </w:t>
            </w:r>
          </w:p>
          <w:p w:rsidR="0073755A" w:rsidRPr="0001620F" w:rsidRDefault="004D5DE9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131-</w:t>
            </w:r>
            <w:r w:rsidR="0073755A" w:rsidRPr="0001620F">
              <w:rPr>
                <w:sz w:val="14"/>
                <w:szCs w:val="14"/>
              </w:rPr>
              <w:t xml:space="preserve">ФЗ </w:t>
            </w:r>
            <w:r w:rsidR="00A252F3">
              <w:rPr>
                <w:sz w:val="14"/>
                <w:szCs w:val="14"/>
              </w:rPr>
              <w:t>«</w:t>
            </w:r>
            <w:r w:rsidR="0073755A" w:rsidRPr="0001620F">
              <w:rPr>
                <w:sz w:val="14"/>
                <w:szCs w:val="14"/>
              </w:rPr>
              <w:t>Об общих принципах организации местного самоуправления в Российской Федерации</w:t>
            </w:r>
            <w:r w:rsidR="00A252F3">
              <w:rPr>
                <w:sz w:val="14"/>
                <w:szCs w:val="14"/>
              </w:rPr>
              <w:t>»</w:t>
            </w:r>
            <w:r w:rsidR="0073755A" w:rsidRPr="0001620F">
              <w:rPr>
                <w:sz w:val="14"/>
                <w:szCs w:val="14"/>
              </w:rPr>
              <w:t xml:space="preserve"> (ст.17 п.1 п.п.3)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Default="0073755A" w:rsidP="00A30036">
            <w:pPr>
              <w:ind w:left="-57" w:right="-57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Задача 2 подпрограммы Внедрение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D5DE9" w:rsidRDefault="0073755A" w:rsidP="00A30036">
            <w:pPr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Приобретение отечественных цифровых платформ сбора, обработки и распространения данных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19 473 286,00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2 781 898,00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2 781 898,00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2 781 898,00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2 781 898,00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2 781 898,00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2 781 898,00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2 781 898,00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1C6F" w:rsidRDefault="00231C6F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</w:t>
            </w:r>
            <w:r w:rsidR="0073755A" w:rsidRPr="00390C5F">
              <w:rPr>
                <w:sz w:val="14"/>
                <w:szCs w:val="14"/>
              </w:rPr>
              <w:t>дминистра</w:t>
            </w:r>
          </w:p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ция</w:t>
            </w:r>
          </w:p>
        </w:tc>
        <w:tc>
          <w:tcPr>
            <w:tcW w:w="4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2.1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Задача 3 подпрограммы Обновление парка персональных компьютеров и оргтехники</w:t>
            </w:r>
            <w:r w:rsidRPr="004D5DE9">
              <w:rPr>
                <w:sz w:val="14"/>
                <w:szCs w:val="14"/>
              </w:rPr>
              <w:t> 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D5DE9" w:rsidRDefault="0073755A" w:rsidP="00A30036">
            <w:pPr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Обновление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15 575 000,00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2 225 000,00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2 225 000,00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2 225 000,00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vAlign w:val="center"/>
          </w:tcPr>
          <w:p w:rsidR="0073755A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2 225 000,00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4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 3.1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D5DE9" w:rsidRDefault="0073755A" w:rsidP="00A30036">
            <w:pPr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Итого по подпрограмме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154 650 271,80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12 902 559,80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16 010 524,00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10 852 868,00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4D5DE9">
              <w:rPr>
                <w:sz w:val="14"/>
                <w:szCs w:val="14"/>
              </w:rPr>
              <w:t>9 066 056,00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4D5DE9">
              <w:rPr>
                <w:sz w:val="14"/>
                <w:szCs w:val="14"/>
              </w:rPr>
              <w:t>9 066 056,00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4D5DE9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4D5DE9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055215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055215">
              <w:rPr>
                <w:sz w:val="14"/>
                <w:szCs w:val="14"/>
              </w:rPr>
              <w:t>16 125 368,00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55A" w:rsidRPr="00055215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055215">
              <w:rPr>
                <w:sz w:val="14"/>
                <w:szCs w:val="14"/>
              </w:rPr>
              <w:t>16 125 368,00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 xml:space="preserve">Задача 2 Программы </w:t>
            </w: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D5DE9" w:rsidRDefault="0073755A" w:rsidP="00A30036">
            <w:pPr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 xml:space="preserve">Подпрограмма </w:t>
            </w:r>
            <w:r w:rsidR="00A252F3" w:rsidRPr="004D5DE9">
              <w:rPr>
                <w:bCs/>
                <w:sz w:val="14"/>
                <w:szCs w:val="14"/>
              </w:rPr>
              <w:t>«</w:t>
            </w:r>
            <w:r w:rsidRPr="004D5DE9">
              <w:rPr>
                <w:bCs/>
                <w:sz w:val="14"/>
                <w:szCs w:val="14"/>
              </w:rPr>
              <w:t xml:space="preserve">Цифровизация городского хозяйства </w:t>
            </w:r>
            <w:r w:rsidR="00A252F3" w:rsidRPr="004D5DE9">
              <w:rPr>
                <w:bCs/>
                <w:sz w:val="14"/>
                <w:szCs w:val="14"/>
              </w:rPr>
              <w:t>«</w:t>
            </w:r>
            <w:r w:rsidRPr="004D5DE9">
              <w:rPr>
                <w:bCs/>
                <w:sz w:val="14"/>
                <w:szCs w:val="14"/>
              </w:rPr>
              <w:t>Умный город Снежинск</w:t>
            </w:r>
            <w:r w:rsidR="00A252F3" w:rsidRPr="004D5DE9">
              <w:rPr>
                <w:bCs/>
                <w:sz w:val="14"/>
                <w:szCs w:val="14"/>
              </w:rPr>
              <w:t>»</w:t>
            </w:r>
            <w:r w:rsidRPr="004D5DE9">
              <w:rPr>
                <w:bCs/>
                <w:sz w:val="14"/>
                <w:szCs w:val="14"/>
              </w:rPr>
              <w:t xml:space="preserve"> на 2019 – 2024 гг.</w:t>
            </w:r>
          </w:p>
        </w:tc>
      </w:tr>
      <w:tr w:rsidR="0073755A" w:rsidRPr="00390C5F" w:rsidTr="00644B82">
        <w:trPr>
          <w:trHeight w:val="20"/>
        </w:trPr>
        <w:tc>
          <w:tcPr>
            <w:tcW w:w="1601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4D5DE9" w:rsidRDefault="0073755A" w:rsidP="00A30036">
            <w:pPr>
              <w:jc w:val="center"/>
              <w:rPr>
                <w:sz w:val="14"/>
                <w:szCs w:val="14"/>
              </w:rPr>
            </w:pPr>
            <w:r w:rsidRPr="004D5DE9">
              <w:rPr>
                <w:bCs/>
                <w:sz w:val="14"/>
                <w:szCs w:val="14"/>
              </w:rPr>
              <w:t>Задача 1 подпрограммы.  Снижение уровня неэффективного использования городских ресурсов за счет синхронизации выполнения мероприятий по ремонту, строительству, модернизации объектов инфраструктуры города, повышение уровня безопасности социально-значимых и других городских объектов, эффективное администрирование налоговых поступлений по итогам инвентаризации объектов недвижимого имущества, обеспечение активного взаимодействия всех оперативных служб города и организаций, отвечающих за работу городской инфраструктуры, оптимизация мероприятий по организации транспортных потоков</w:t>
            </w:r>
          </w:p>
        </w:tc>
      </w:tr>
    </w:tbl>
    <w:p w:rsidR="00256233" w:rsidRDefault="00256233" w:rsidP="00F720DA">
      <w:pPr>
        <w:jc w:val="center"/>
        <w:sectPr w:rsidR="00256233" w:rsidSect="00256233">
          <w:pgSz w:w="16840" w:h="11907" w:orient="landscape" w:code="9"/>
          <w:pgMar w:top="1701" w:right="567" w:bottom="284" w:left="567" w:header="720" w:footer="720" w:gutter="0"/>
          <w:cols w:space="720"/>
          <w:titlePg/>
        </w:sectPr>
      </w:pPr>
    </w:p>
    <w:p w:rsidR="00231C6F" w:rsidRDefault="00F720DA" w:rsidP="00F720DA">
      <w:pPr>
        <w:jc w:val="center"/>
      </w:pPr>
      <w:r>
        <w:lastRenderedPageBreak/>
        <w:t>3</w:t>
      </w:r>
    </w:p>
    <w:p w:rsidR="00231C6F" w:rsidRDefault="00231C6F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425"/>
        <w:gridCol w:w="992"/>
      </w:tblGrid>
      <w:tr w:rsidR="0073755A" w:rsidRPr="00390C5F" w:rsidTr="00055215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Создание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Цифрового двойника города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>,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5E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цифровизации городского хозяйства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Умный город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от 19.03.2019 </w:t>
            </w:r>
          </w:p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</w:t>
            </w:r>
            <w:r w:rsidR="004D2B5E">
              <w:rPr>
                <w:sz w:val="14"/>
                <w:szCs w:val="14"/>
              </w:rPr>
              <w:t xml:space="preserve"> </w:t>
            </w:r>
            <w:r w:rsidRPr="00390C5F">
              <w:rPr>
                <w:sz w:val="14"/>
                <w:szCs w:val="14"/>
              </w:rPr>
              <w:t>06-21/С</w:t>
            </w: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1.1.1.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Поэтапное внедрение государственной информационной системы обеспечения градостроительной деятельности, обеспечивающей формирование в электронном виде данных об объектах недвижимости,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1C6F" w:rsidRDefault="00231C6F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</w:t>
            </w:r>
            <w:r w:rsidR="0073755A" w:rsidRPr="00390C5F">
              <w:rPr>
                <w:sz w:val="14"/>
                <w:szCs w:val="14"/>
              </w:rPr>
              <w:t>дминистра</w:t>
            </w:r>
          </w:p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ция (УГ)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№ 1.1, 1.2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земельных участках и их характеристиках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1.1.2.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электронного сервиса, обеспечивающего регулярный анализ фактических данных об объектах недвижимости и данных кадастровой карты муниципального образования, направленный на выявление несоответствий и принятия соответствующих мер реагирования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КУИ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№1.3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F70F7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F70F7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Внедрение интеллектуальной транспортной системы, обеспечивающей анализ маршрутов движения общественного и частного транспорта и уровень загруженности участков транспортной сети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№1.4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B071A9" w:rsidRDefault="00B071A9" w:rsidP="002E6F59">
      <w:pPr>
        <w:jc w:val="center"/>
        <w:sectPr w:rsidR="00B071A9" w:rsidSect="00B071A9">
          <w:pgSz w:w="16840" w:h="11907" w:orient="landscape" w:code="9"/>
          <w:pgMar w:top="1701" w:right="567" w:bottom="284" w:left="567" w:header="720" w:footer="720" w:gutter="0"/>
          <w:cols w:space="720"/>
          <w:titlePg/>
        </w:sectPr>
      </w:pPr>
    </w:p>
    <w:p w:rsidR="005704C8" w:rsidRDefault="002E6F59" w:rsidP="002E6F59">
      <w:pPr>
        <w:jc w:val="center"/>
      </w:pPr>
      <w:r>
        <w:lastRenderedPageBreak/>
        <w:t>4</w:t>
      </w:r>
    </w:p>
    <w:p w:rsidR="002E6F59" w:rsidRDefault="002E6F59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42"/>
        <w:gridCol w:w="567"/>
        <w:gridCol w:w="992"/>
      </w:tblGrid>
      <w:tr w:rsidR="0073755A" w:rsidRPr="00390C5F" w:rsidTr="00055215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электронной модели территориальной схемы обращения с твердыми коммунальными отходами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644B82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644B82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644B82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№1.5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055215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F70F79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F70F79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BC233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704C8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Создание Интеллектуального центра городского управления за счет внедрения единой диспетчерской службы города, обладающей электронной базой актуальных сведений о параметрах функционирования города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70D9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70D9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70D9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70D96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4C8" w:rsidRDefault="005704C8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</w:t>
            </w:r>
            <w:r w:rsidR="0073755A" w:rsidRPr="00390C5F">
              <w:rPr>
                <w:sz w:val="14"/>
                <w:szCs w:val="14"/>
              </w:rPr>
              <w:t>дминистра</w:t>
            </w:r>
          </w:p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ция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BC233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2330">
              <w:rPr>
                <w:sz w:val="14"/>
                <w:szCs w:val="14"/>
              </w:rPr>
              <w:t>№1.6, 1.7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704C8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704C8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704C8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C25291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E76F0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5E76F0" w:rsidRDefault="0073755A" w:rsidP="00A30036">
            <w:pPr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Итого Задача 1: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right="-57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5E76F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5E76F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E76F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5E76F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right="-57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E76F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5E76F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right="-57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E76F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5E76F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right="-57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5E76F0">
        <w:trPr>
          <w:trHeight w:val="20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5E76F0" w:rsidRDefault="0073755A" w:rsidP="00A30036">
            <w:pPr>
              <w:jc w:val="center"/>
              <w:rPr>
                <w:sz w:val="14"/>
                <w:szCs w:val="14"/>
              </w:rPr>
            </w:pPr>
            <w:r w:rsidRPr="005E76F0">
              <w:rPr>
                <w:bCs/>
                <w:sz w:val="14"/>
                <w:szCs w:val="14"/>
              </w:rPr>
              <w:t>Задача 2 подпрограммы. Обеспечение достоверных данных о фактическом потреблении коммунальных ресурсов в МКД, бюджетных организациях.</w:t>
            </w:r>
          </w:p>
        </w:tc>
      </w:tr>
      <w:tr w:rsidR="0003676B" w:rsidRPr="00390C5F" w:rsidTr="00F4451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6B" w:rsidRPr="00390C5F" w:rsidRDefault="0003676B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систем коммунального учета энергоресурсов,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цифровизации городского </w:t>
            </w:r>
          </w:p>
        </w:tc>
      </w:tr>
      <w:tr w:rsidR="0003676B" w:rsidRPr="00390C5F" w:rsidTr="00F4451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03676B" w:rsidRPr="00390C5F" w:rsidTr="00F4451B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03676B" w:rsidRPr="00390C5F" w:rsidTr="00F4451B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03676B" w:rsidRPr="00390C5F" w:rsidTr="00F4451B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2.1.1.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3676B" w:rsidRPr="00390C5F" w:rsidRDefault="0003676B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Оснащение автоматизированными системами учета потребления тепловой энергии, горячей воды на коллективных (общедомовых) приборах учета, обеспечивающими снятие показаний температуры теплоносителя, давления, объема потребления с периодичностью 1 раз в час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470D96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70D9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676B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администрация, ресурсоснабжаю</w:t>
            </w:r>
          </w:p>
          <w:p w:rsidR="0003676B" w:rsidRPr="00390C5F" w:rsidRDefault="0003676B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щие организации, управляющие компании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676B" w:rsidRPr="00390C5F" w:rsidRDefault="0003676B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120FB0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120FB0" w:rsidRDefault="00120FB0" w:rsidP="002E6F59">
      <w:pPr>
        <w:jc w:val="center"/>
      </w:pPr>
      <w:r>
        <w:br w:type="page"/>
      </w:r>
      <w:r w:rsidR="00675331">
        <w:lastRenderedPageBreak/>
        <w:t>5</w:t>
      </w:r>
    </w:p>
    <w:p w:rsidR="002E6F59" w:rsidRDefault="002E6F59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470D96" w:rsidRPr="00390C5F" w:rsidTr="00120FB0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96" w:rsidRPr="00390C5F" w:rsidRDefault="00470D96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Оснащение автоматизированными системами учета потребления холодной воды на коллективных (общедомовых) приборах учета, обеспечивающими снятие показаний давления и объема потребления с периодичностью ежедневно в определенное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5047E3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5047E3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96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администрация, ресурсоснабжаю</w:t>
            </w:r>
          </w:p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щие организации, управляющие компании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B0" w:rsidRDefault="00120FB0" w:rsidP="00120FB0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хозяйства </w:t>
            </w:r>
            <w:r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Умный город</w:t>
            </w:r>
            <w:r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от 19.03.2019 </w:t>
            </w:r>
          </w:p>
          <w:p w:rsidR="00470D96" w:rsidRPr="00390C5F" w:rsidRDefault="00120FB0" w:rsidP="00120FB0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Pr="00390C5F">
              <w:rPr>
                <w:sz w:val="14"/>
                <w:szCs w:val="14"/>
              </w:rPr>
              <w:t>06-21/С</w:t>
            </w:r>
          </w:p>
        </w:tc>
      </w:tr>
      <w:tr w:rsidR="00470D96" w:rsidRPr="00390C5F" w:rsidTr="00120FB0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470D96" w:rsidRPr="00390C5F" w:rsidTr="005047E3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470D96" w:rsidRPr="00390C5F" w:rsidTr="005047E3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50227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0D96" w:rsidRPr="00390C5F" w:rsidRDefault="00470D96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70D96" w:rsidRPr="00390C5F" w:rsidRDefault="00470D96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70D96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2.1.3.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Обеспечение приема данных с автоматизированных систем учета потребления коммунальных ресурсов в случае критических отклонений их показаний в единую диспетчерскую службу города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5022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120FB0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574D5" w:rsidRPr="00390C5F" w:rsidTr="00900384">
        <w:trPr>
          <w:trHeight w:val="3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4D5" w:rsidRPr="00390C5F" w:rsidRDefault="007574D5" w:rsidP="00120FB0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4D5" w:rsidRPr="00390C5F" w:rsidRDefault="007574D5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Организация деятельности оператора по обработке и передаче данных с автоматизированных систем учета потребления коммунальных ресурсов.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574D5" w:rsidRPr="00390C5F" w:rsidTr="0090038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574D5" w:rsidRPr="00390C5F" w:rsidTr="0090038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574D5" w:rsidRPr="00390C5F" w:rsidTr="0090038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120FB0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D5" w:rsidRPr="00390C5F" w:rsidRDefault="007574D5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574D5" w:rsidRPr="00390C5F" w:rsidRDefault="007574D5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Сокращение потребления энергоресурсов в государственных и муниципальных учреждениях, за счет проведения мероприятий по энергосбережению и повышению энергетической эффективности в   муниципальных учреждениях, органах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120FB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20FB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C25291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2E6F59" w:rsidRDefault="002E6F59" w:rsidP="00900384">
      <w:pPr>
        <w:jc w:val="center"/>
      </w:pPr>
      <w:r>
        <w:br w:type="page"/>
      </w:r>
      <w:r w:rsidR="00900384">
        <w:lastRenderedPageBreak/>
        <w:t>6</w:t>
      </w:r>
    </w:p>
    <w:p w:rsidR="002E6F59" w:rsidRPr="00900384" w:rsidRDefault="002E6F59">
      <w:pPr>
        <w:rPr>
          <w:sz w:val="16"/>
          <w:szCs w:val="16"/>
        </w:rPr>
      </w:pP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390C5F" w:rsidTr="002E6F5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Итого Задача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right="-57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 </w:t>
            </w: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right="-57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right="-57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2E6F5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right="-57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tabs>
                <w:tab w:val="left" w:pos="602"/>
              </w:tabs>
              <w:ind w:left="720"/>
              <w:jc w:val="center"/>
              <w:textAlignment w:val="auto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Задача 3 подпрограммы</w:t>
            </w:r>
            <w:r w:rsidRPr="002E6F59">
              <w:rPr>
                <w:sz w:val="14"/>
                <w:szCs w:val="14"/>
              </w:rPr>
              <w:t>. Обеспечение надлежащего уровня освещенности городских улиц, улучшение архитектурного облика города, обеспечение оперативного реагирования по устранению последствий погодных явлений и аварийных ситуаций, повышение социальной активности горожан.</w:t>
            </w:r>
          </w:p>
          <w:p w:rsidR="0073755A" w:rsidRPr="002E6F59" w:rsidRDefault="0073755A" w:rsidP="00A3003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2E6F59"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73755A" w:rsidRPr="00390C5F" w:rsidTr="0090038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Внедрение энергоэффективного городского освещения, включая архитектурную и художественную подсветку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 xml:space="preserve">МКУ </w:t>
            </w:r>
            <w:r w:rsidR="00A252F3" w:rsidRPr="002E6F59">
              <w:rPr>
                <w:sz w:val="14"/>
                <w:szCs w:val="14"/>
              </w:rPr>
              <w:t>«</w:t>
            </w:r>
            <w:r w:rsidRPr="002E6F59">
              <w:rPr>
                <w:sz w:val="14"/>
                <w:szCs w:val="14"/>
              </w:rPr>
              <w:t>УГХ СГО</w:t>
            </w:r>
            <w:r w:rsidR="00A252F3" w:rsidRPr="002E6F59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2E6F59">
              <w:rPr>
                <w:sz w:val="14"/>
                <w:szCs w:val="14"/>
              </w:rPr>
              <w:t>№3.1, 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2E6F59" w:rsidRDefault="00AC4F32" w:rsidP="00A30036">
            <w:pPr>
              <w:ind w:left="-57" w:right="-57"/>
              <w:rPr>
                <w:sz w:val="14"/>
                <w:szCs w:val="14"/>
              </w:rPr>
            </w:pPr>
            <w:r w:rsidRPr="002E6F5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2802890</wp:posOffset>
                      </wp:positionV>
                      <wp:extent cx="381000" cy="30480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9" type="#_x0000_t109" style="position:absolute;left:0;text-align:left;margin-left:12.35pt;margin-top:220.7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  <w:r w:rsidR="0073755A" w:rsidRPr="002E6F59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ххозяйства Российской Федерации по цифровизации городского хозяйства </w:t>
            </w:r>
            <w:r w:rsidR="00A252F3" w:rsidRPr="002E6F59">
              <w:rPr>
                <w:sz w:val="14"/>
                <w:szCs w:val="14"/>
              </w:rPr>
              <w:t>«</w:t>
            </w:r>
            <w:r w:rsidR="0073755A" w:rsidRPr="002E6F59">
              <w:rPr>
                <w:sz w:val="14"/>
                <w:szCs w:val="14"/>
              </w:rPr>
              <w:t>Умный город</w:t>
            </w:r>
            <w:r w:rsidR="00A252F3" w:rsidRPr="002E6F59">
              <w:rPr>
                <w:sz w:val="14"/>
                <w:szCs w:val="14"/>
              </w:rPr>
              <w:t>»</w:t>
            </w:r>
            <w:r w:rsidR="0073755A" w:rsidRPr="002E6F59">
              <w:rPr>
                <w:sz w:val="14"/>
                <w:szCs w:val="14"/>
              </w:rPr>
              <w:t xml:space="preserve"> от 19.03.2019 №06-21/С </w:t>
            </w:r>
            <w:r w:rsidR="0073755A" w:rsidRPr="002E6F59">
              <w:rPr>
                <w:color w:val="FFFFFF"/>
                <w:sz w:val="14"/>
                <w:szCs w:val="14"/>
              </w:rPr>
              <w:t xml:space="preserve">Российской Федерации по цифровизации городского хозяйства </w:t>
            </w:r>
            <w:r w:rsidR="00A252F3" w:rsidRPr="002E6F59">
              <w:rPr>
                <w:color w:val="FFFFFF"/>
                <w:sz w:val="14"/>
                <w:szCs w:val="14"/>
              </w:rPr>
              <w:t>«</w:t>
            </w:r>
            <w:r w:rsidR="0073755A" w:rsidRPr="002E6F59">
              <w:rPr>
                <w:color w:val="FFFFFF"/>
                <w:sz w:val="14"/>
                <w:szCs w:val="14"/>
              </w:rPr>
              <w:t>Умный город</w:t>
            </w:r>
            <w:r w:rsidR="00A252F3" w:rsidRPr="002E6F59">
              <w:rPr>
                <w:color w:val="FFFFFF"/>
                <w:sz w:val="14"/>
                <w:szCs w:val="14"/>
              </w:rPr>
              <w:t>»</w:t>
            </w:r>
            <w:r w:rsidR="0073755A" w:rsidRPr="002E6F59">
              <w:rPr>
                <w:color w:val="FFFFFF"/>
                <w:sz w:val="14"/>
                <w:szCs w:val="14"/>
              </w:rPr>
              <w:t xml:space="preserve"> от 19.03.2019 №06-21/С ерации по цифровизации городского хозяйства </w:t>
            </w:r>
            <w:r w:rsidR="00A252F3" w:rsidRPr="002E6F59">
              <w:rPr>
                <w:color w:val="FFFFFF"/>
                <w:sz w:val="14"/>
                <w:szCs w:val="14"/>
              </w:rPr>
              <w:t>«</w:t>
            </w:r>
            <w:r w:rsidR="0073755A" w:rsidRPr="002E6F59">
              <w:rPr>
                <w:color w:val="FFFFFF"/>
                <w:sz w:val="14"/>
                <w:szCs w:val="14"/>
              </w:rPr>
              <w:t>Умный город</w:t>
            </w:r>
            <w:r w:rsidR="00A252F3" w:rsidRPr="002E6F59">
              <w:rPr>
                <w:color w:val="FFFFFF"/>
                <w:sz w:val="14"/>
                <w:szCs w:val="14"/>
              </w:rPr>
              <w:t>»</w:t>
            </w:r>
            <w:r w:rsidR="0073755A" w:rsidRPr="002E6F59">
              <w:rPr>
                <w:color w:val="FFFFFF"/>
                <w:sz w:val="14"/>
                <w:szCs w:val="14"/>
              </w:rPr>
              <w:t xml:space="preserve"> от 19.03.2019 №06-21/С</w:t>
            </w: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Организация автоматизированного контроля за работой дорожной и коммунальной техники,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системы автоматического контроля за передвижением и работой коммунальной, дорожной и иной специализированной техники с использованием систем навигации и /или фото-видео фиксации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№3.3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Организация контроля за эффективностью использования техники (расчет логистических маршрутов), а также за несанкционированным отклонением техники от маршрута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7B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№3.4, </w:t>
            </w:r>
          </w:p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Обеспечение в местах массового скопления людей и социально-значимых объектах доступа в сеть Wi-Fi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№3.6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900384" w:rsidRDefault="0073755A" w:rsidP="00A30036">
            <w:pPr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Итого Задача 3: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right="-57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9A728B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900384" w:rsidRDefault="00900384" w:rsidP="00900384">
      <w:pPr>
        <w:jc w:val="center"/>
      </w:pPr>
      <w:r>
        <w:br w:type="page"/>
      </w:r>
      <w:r>
        <w:lastRenderedPageBreak/>
        <w:t>7</w:t>
      </w:r>
    </w:p>
    <w:p w:rsidR="00900384" w:rsidRDefault="00900384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390C5F" w:rsidTr="00A30036">
        <w:trPr>
          <w:trHeight w:val="20"/>
        </w:trPr>
        <w:tc>
          <w:tcPr>
            <w:tcW w:w="1601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 xml:space="preserve">Задача 4. </w:t>
            </w:r>
            <w:r w:rsidRPr="00900384">
              <w:rPr>
                <w:sz w:val="14"/>
                <w:szCs w:val="14"/>
              </w:rPr>
              <w:t>Оперативное</w:t>
            </w:r>
            <w:r w:rsidRPr="00390C5F">
              <w:rPr>
                <w:sz w:val="14"/>
                <w:szCs w:val="14"/>
              </w:rPr>
              <w:t xml:space="preserve"> обеспечение отслеживания передвижений транспортных средств по территории городского округа, снижение загруженности транспортной инфраструктуры, рост уровня комфортности общественного транспорта и удобства его использования жителями, повышение мобильности граждан.</w:t>
            </w:r>
          </w:p>
        </w:tc>
      </w:tr>
      <w:tr w:rsidR="0073755A" w:rsidRPr="00390C5F" w:rsidTr="0090038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системы автоматической фото-видео-фиксации нарушений правил дорожного движения, в т.ч.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spacing w:line="180" w:lineRule="auto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цифровизации городского хозяйства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Умный город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от 19.03.2019 №06-21/С</w:t>
            </w: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DE0E6C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0E6C" w:rsidRPr="00390C5F" w:rsidRDefault="00DE0E6C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системы автоматической фото-видео-фиксации нарушений правил дорожного движения с применением камер видеонаблюдения высокой четкости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E6C" w:rsidRPr="00DE0E6C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AC4F32" w:rsidP="00A30036">
            <w:pPr>
              <w:ind w:left="-57" w:right="-57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257175</wp:posOffset>
                      </wp:positionV>
                      <wp:extent cx="381000" cy="304800"/>
                      <wp:effectExtent l="0" t="0" r="0" b="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30" type="#_x0000_t109" style="position:absolute;left:0;text-align:left;margin-left:12.25pt;margin-top:20.2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0E6C" w:rsidRPr="00390C5F" w:rsidTr="00454C37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DE0E6C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DE0E6C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900384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0E6C" w:rsidRPr="00390C5F" w:rsidRDefault="00DE0E6C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6C" w:rsidRPr="00390C5F" w:rsidRDefault="00DE0E6C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4.1.2.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spacing w:line="180" w:lineRule="auto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Обеспечение доступа правоохранительных органов к данным из системы автоматической фото-видео-фиксации для осуществления оперативно-розыскных мероприятий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  <w:p w:rsidR="0073755A" w:rsidRDefault="0073755A" w:rsidP="00A30036">
            <w:pPr>
              <w:rPr>
                <w:sz w:val="14"/>
                <w:szCs w:val="14"/>
              </w:rPr>
            </w:pPr>
          </w:p>
          <w:p w:rsidR="0073755A" w:rsidRPr="00EF26BC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4.2.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Организация интеллектуального управления городским общественным транспортом путем внедрения системы отслеживания передвижения общественного транспорта в онлайн-режиме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№4.2, 4.3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DE0E6C" w:rsidRDefault="00DE0E6C" w:rsidP="00DE0E6C">
      <w:pPr>
        <w:jc w:val="center"/>
      </w:pPr>
      <w:r>
        <w:br w:type="page"/>
      </w:r>
      <w:r>
        <w:lastRenderedPageBreak/>
        <w:t>8</w:t>
      </w:r>
    </w:p>
    <w:p w:rsidR="00DE0E6C" w:rsidRDefault="00DE0E6C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390C5F" w:rsidTr="00DE0E6C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Установка систем автоматического регулирования потока транспортных средств при повышении/понижении загруженности проезжей части (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умный светофор</w:t>
            </w:r>
            <w:r w:rsidR="00A252F3"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900384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90038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№4.4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50227" w:rsidRDefault="0073755A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Создание безопасных и комфортных мест ожидания общественного транспорта,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Обеспечение создания безопасных и комфортных мест ожидания общественного транспорта, оборудованных информационными табло о передвижении общественного транспорта, схемах и периодичности его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№4.5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AC4F32" w:rsidP="00A30036">
            <w:pPr>
              <w:ind w:left="-57" w:right="-57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506730</wp:posOffset>
                      </wp:positionV>
                      <wp:extent cx="381000" cy="3048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1" type="#_x0000_t109" style="position:absolute;left:0;text-align:left;margin-left:12.5pt;margin-top:39.9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4.4.2.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Оборудование мест ожидания общественного транспорта сетью беспроводной бесплатной связи  - Wi-Fi,  средствами для зарядки мобильных устройств, средствами передачи экстренного вызова неотложных служб (кнопка 112)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№4.6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  <w:p w:rsidR="0073755A" w:rsidRDefault="0073755A" w:rsidP="00A30036">
            <w:pPr>
              <w:rPr>
                <w:sz w:val="14"/>
                <w:szCs w:val="14"/>
              </w:rPr>
            </w:pPr>
          </w:p>
          <w:p w:rsidR="0073755A" w:rsidRPr="008848CB" w:rsidRDefault="0073755A" w:rsidP="00A30036">
            <w:pPr>
              <w:rPr>
                <w:sz w:val="14"/>
                <w:szCs w:val="14"/>
              </w:rPr>
            </w:pPr>
          </w:p>
          <w:p w:rsidR="0073755A" w:rsidRDefault="0073755A" w:rsidP="00A30036">
            <w:pPr>
              <w:rPr>
                <w:sz w:val="14"/>
                <w:szCs w:val="14"/>
              </w:rPr>
            </w:pPr>
          </w:p>
          <w:p w:rsidR="0073755A" w:rsidRPr="008848CB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Итого Задача 4</w:t>
            </w:r>
            <w:r w:rsidRPr="00390C5F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DE0E6C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DE0E6C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DE0E6C" w:rsidRDefault="00DE0E6C" w:rsidP="00DE0E6C">
      <w:pPr>
        <w:jc w:val="center"/>
      </w:pPr>
      <w:r>
        <w:br w:type="page"/>
      </w:r>
      <w:r>
        <w:lastRenderedPageBreak/>
        <w:t>9</w:t>
      </w:r>
    </w:p>
    <w:p w:rsidR="00DE0E6C" w:rsidRDefault="00DE0E6C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390C5F" w:rsidTr="00DE0E6C">
        <w:trPr>
          <w:trHeight w:val="20"/>
        </w:trPr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DE0E6C" w:rsidRDefault="0073755A" w:rsidP="00A30036">
            <w:pPr>
              <w:tabs>
                <w:tab w:val="left" w:pos="602"/>
              </w:tabs>
              <w:ind w:left="720"/>
              <w:jc w:val="center"/>
              <w:textAlignment w:val="auto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 xml:space="preserve">Задача 5. Повышение уровня оперативности реагирования правоохранительных органов и городских служб экстренной помощи, внедрение проекта </w:t>
            </w:r>
            <w:r w:rsidR="00A252F3" w:rsidRPr="00DE0E6C">
              <w:rPr>
                <w:bCs/>
                <w:sz w:val="14"/>
                <w:szCs w:val="14"/>
              </w:rPr>
              <w:t>«</w:t>
            </w:r>
            <w:r w:rsidRPr="00DE0E6C">
              <w:rPr>
                <w:bCs/>
                <w:sz w:val="14"/>
                <w:szCs w:val="14"/>
              </w:rPr>
              <w:t>Безопасная школа</w:t>
            </w:r>
            <w:r w:rsidR="00A252F3" w:rsidRPr="00DE0E6C">
              <w:rPr>
                <w:bCs/>
                <w:sz w:val="14"/>
                <w:szCs w:val="14"/>
              </w:rPr>
              <w:t>»</w:t>
            </w:r>
            <w:r w:rsidRPr="00DE0E6C">
              <w:rPr>
                <w:bCs/>
                <w:sz w:val="14"/>
                <w:szCs w:val="14"/>
              </w:rPr>
              <w:t>.</w:t>
            </w:r>
          </w:p>
          <w:p w:rsidR="0073755A" w:rsidRPr="00DE0E6C" w:rsidRDefault="0073755A" w:rsidP="00A3003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Создание интеллектуальной системы видеонаблюдения, 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DE0E6C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цифровизации городского хозяйства </w:t>
            </w:r>
            <w:r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Умный город</w:t>
            </w:r>
            <w:r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от 19.03.2019 №06-21/С</w:t>
            </w:r>
          </w:p>
          <w:p w:rsidR="00454C37" w:rsidRPr="00390C5F" w:rsidRDefault="00AC4F32" w:rsidP="00A30036">
            <w:pPr>
              <w:ind w:left="-57" w:right="-57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292100</wp:posOffset>
                      </wp:positionV>
                      <wp:extent cx="228600" cy="304800"/>
                      <wp:effectExtent l="0" t="0" r="0" b="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8FD" w:rsidRDefault="002F68FD" w:rsidP="007375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32" type="#_x0000_t109" style="position:absolute;left:0;text-align:left;margin-left:12.4pt;margin-top:23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" strokecolor="white">
                      <v:textbox>
                        <w:txbxContent>
                          <w:p w:rsidR="002F68FD" w:rsidRDefault="002F68FD" w:rsidP="0073755A"/>
                        </w:txbxContent>
                      </v:textbox>
                    </v:shape>
                  </w:pict>
                </mc:Fallback>
              </mc:AlternateContent>
            </w:r>
          </w:p>
          <w:p w:rsidR="00454C37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DE0E6C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DE0E6C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DE0E6C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Внедрение системы видеонаблюдения с функциями биометрической идентификации и видеоаналитики, а также автоматизированной системы контроля работы камер в местах повышенной опасности с синхронизацией имеющихся систем видеонаблюдения, в том числе установленных в рамках АПК </w:t>
            </w:r>
            <w:r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Безопасный город</w:t>
            </w:r>
            <w:r>
              <w:rPr>
                <w:sz w:val="14"/>
                <w:szCs w:val="14"/>
              </w:rPr>
              <w:t>»</w:t>
            </w:r>
            <w:r w:rsidRPr="00390C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DE0E6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DE0E6C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DE0E6C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50227" w:rsidRDefault="00454C37" w:rsidP="00A30036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Обеспечение доступа правоохранительных органов в систему видеонаблюдения для получения сведений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C37" w:rsidRPr="00390C5F" w:rsidRDefault="00454C37" w:rsidP="00A30036">
            <w:pPr>
              <w:spacing w:line="180" w:lineRule="auto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Обеспечение системы информирования граждан о возникновении чрезвычайных ситуаций, а также о неблагоприятных условиях (погодных, техногенных), в том числе через мобильные средства связи и системы оповещения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№5.2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8848CB" w:rsidRDefault="00454C37" w:rsidP="00A30036">
            <w:pPr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454C37" w:rsidRPr="00390C5F" w:rsidTr="00454C37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454C37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54C37" w:rsidRPr="00390C5F" w:rsidRDefault="00454C37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54C37" w:rsidRPr="00390C5F" w:rsidRDefault="00454C37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Создание интеллектуальной системы видеонаблюдения на социально значимых объектах, в т.ч.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454C37" w:rsidRDefault="00454C37" w:rsidP="00454C37">
      <w:pPr>
        <w:jc w:val="center"/>
      </w:pPr>
      <w:r>
        <w:br w:type="page"/>
      </w:r>
      <w:r>
        <w:lastRenderedPageBreak/>
        <w:t>10</w:t>
      </w:r>
    </w:p>
    <w:p w:rsidR="00454C37" w:rsidRDefault="00454C37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390C5F" w:rsidTr="00454C37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Создание и внедрение системы видеонаблюдения с автоматизированной функцией контроля работы камер в школах, детских садах, на объектах культурного назначения, спортивных сооружениях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Бюджетные учреждения, в т.ч.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№5.3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УО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УКиМП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454C37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УФиС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5.3.2.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Установка СКУД в детских садах, школах, центрах дополнительного образования детей.</w:t>
            </w:r>
            <w:r w:rsidRPr="00390C5F">
              <w:rPr>
                <w:sz w:val="14"/>
                <w:szCs w:val="14"/>
              </w:rPr>
              <w:br/>
              <w:t xml:space="preserve">Интеграция в систему комплексной безопасности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Цифровая школа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Бюджетные учреждения, в т.ч.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№5.4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УО</w:t>
            </w: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Итого Задача 5: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C44C3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A30036">
        <w:trPr>
          <w:trHeight w:val="20"/>
        </w:trPr>
        <w:tc>
          <w:tcPr>
            <w:tcW w:w="1601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Задача 6. Обеспечение бесперебойной работы по вывозу твердых коммунальных отходов</w:t>
            </w: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6.1.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Автоматизация системы управления обращения с твердыми коммунальными отходами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№6.1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СОГЛАШЕНИЕ 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</w:t>
            </w: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6.1.1.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Внедрение автоматизированной информационной системы управления обращения с отходами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6.1.2.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Обеспечение контроля за передвижением и работой специализированной техники по вывозу бытовых отходов в онлайн - режиме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 xml:space="preserve">МКУ </w:t>
            </w:r>
            <w:r w:rsidR="00A252F3">
              <w:rPr>
                <w:sz w:val="14"/>
                <w:szCs w:val="14"/>
              </w:rPr>
              <w:t>«</w:t>
            </w:r>
            <w:r w:rsidRPr="00390C5F">
              <w:rPr>
                <w:sz w:val="14"/>
                <w:szCs w:val="14"/>
              </w:rPr>
              <w:t>УГХ СГО</w:t>
            </w:r>
            <w:r w:rsidR="00A252F3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390C5F" w:rsidTr="00E10591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right="-57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454C37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4C3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390C5F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90C5F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755A" w:rsidRPr="00390C5F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</w:tbl>
    <w:p w:rsidR="00854D80" w:rsidRDefault="00854D80" w:rsidP="00854D80">
      <w:pPr>
        <w:jc w:val="center"/>
      </w:pPr>
      <w:r>
        <w:br w:type="page"/>
      </w:r>
      <w:r>
        <w:lastRenderedPageBreak/>
        <w:t>11</w:t>
      </w:r>
    </w:p>
    <w:p w:rsidR="00854D80" w:rsidRDefault="00854D80"/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992"/>
        <w:gridCol w:w="567"/>
        <w:gridCol w:w="876"/>
        <w:gridCol w:w="8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567"/>
        <w:gridCol w:w="992"/>
      </w:tblGrid>
      <w:tr w:rsidR="0073755A" w:rsidRPr="00854D80" w:rsidTr="00854D80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6.1.3.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3755A" w:rsidRPr="00854D80" w:rsidRDefault="0073755A" w:rsidP="00A30036">
            <w:pPr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Организация взаимодействия региональных и муниципальных органов власти, регионального оператора по вывозу твердых коммунальных отходов, перевозчиков отходов и полигонов захоронения отходов.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 xml:space="preserve">МКУ </w:t>
            </w:r>
            <w:r w:rsidR="00A252F3" w:rsidRPr="00854D80">
              <w:rPr>
                <w:sz w:val="14"/>
                <w:szCs w:val="14"/>
              </w:rPr>
              <w:t>«</w:t>
            </w:r>
            <w:r w:rsidRPr="00854D80">
              <w:rPr>
                <w:sz w:val="14"/>
                <w:szCs w:val="14"/>
              </w:rPr>
              <w:t>УГХ СГО</w:t>
            </w:r>
            <w:r w:rsidR="00A252F3" w:rsidRPr="00854D80"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10591" w:rsidRDefault="00454C37" w:rsidP="00A30036">
            <w:pPr>
              <w:ind w:left="-57"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 xml:space="preserve">Федерации по цифровизации городского хозяйства «Умный город» от 19.03.2019 </w:t>
            </w:r>
          </w:p>
          <w:p w:rsidR="0073755A" w:rsidRPr="00854D80" w:rsidRDefault="00454C37" w:rsidP="00A30036">
            <w:pPr>
              <w:ind w:left="-57"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№</w:t>
            </w:r>
            <w:r w:rsidR="00E10591">
              <w:rPr>
                <w:sz w:val="14"/>
                <w:szCs w:val="14"/>
              </w:rPr>
              <w:t xml:space="preserve"> </w:t>
            </w:r>
            <w:r w:rsidRPr="00854D80">
              <w:rPr>
                <w:sz w:val="14"/>
                <w:szCs w:val="14"/>
              </w:rPr>
              <w:t>06-21/С</w:t>
            </w:r>
          </w:p>
        </w:tc>
      </w:tr>
      <w:tr w:rsidR="0073755A" w:rsidRPr="00854D80" w:rsidTr="00854D80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Итого Задача 6: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Итого по подпрограмме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Всего по Программе, в т.ч.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154 650 271,80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12 902 559,80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16 010 524,00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10 852 868,00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ФБ (ОБ)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</w:t>
            </w:r>
            <w:r w:rsidR="00784B50">
              <w:rPr>
                <w:sz w:val="14"/>
                <w:szCs w:val="14"/>
              </w:rPr>
              <w:t xml:space="preserve"> </w:t>
            </w:r>
            <w:r w:rsidRPr="00854D8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МБ, в т.ч.: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154 650 271,80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12 902 559,80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16 010 524,00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10 852 868,00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154 650 271,80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12 902 559,80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16 010 524,00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10 852 868,00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  <w:highlight w:val="yellow"/>
              </w:rPr>
            </w:pPr>
            <w:r w:rsidRPr="00854D80">
              <w:rPr>
                <w:sz w:val="14"/>
                <w:szCs w:val="14"/>
              </w:rPr>
              <w:t>9 066 056,00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16 125 368,00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КУИ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 xml:space="preserve">МКУ </w:t>
            </w:r>
            <w:r w:rsidR="00A252F3" w:rsidRPr="00854D80">
              <w:rPr>
                <w:sz w:val="14"/>
                <w:szCs w:val="14"/>
              </w:rPr>
              <w:t>«</w:t>
            </w:r>
            <w:r w:rsidRPr="00854D80">
              <w:rPr>
                <w:sz w:val="14"/>
                <w:szCs w:val="14"/>
              </w:rPr>
              <w:t>УГХ СГО</w:t>
            </w:r>
            <w:r w:rsidR="00A252F3" w:rsidRPr="00854D80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УО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УКиМП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УФиС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sz w:val="14"/>
                <w:szCs w:val="14"/>
              </w:rPr>
            </w:pPr>
            <w:r w:rsidRPr="00854D80">
              <w:rPr>
                <w:bCs/>
                <w:sz w:val="14"/>
                <w:szCs w:val="14"/>
              </w:rPr>
              <w:t> </w:t>
            </w:r>
          </w:p>
        </w:tc>
      </w:tr>
      <w:tr w:rsidR="0073755A" w:rsidRPr="00854D80" w:rsidTr="00644B82">
        <w:trPr>
          <w:trHeight w:val="20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755A" w:rsidRPr="00854D80" w:rsidRDefault="0073755A" w:rsidP="00A30036">
            <w:pPr>
              <w:ind w:left="-57" w:right="-57"/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ind w:right="-57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755A" w:rsidRPr="00854D80" w:rsidRDefault="0073755A" w:rsidP="00A30036">
            <w:pPr>
              <w:jc w:val="center"/>
              <w:rPr>
                <w:sz w:val="14"/>
                <w:szCs w:val="14"/>
              </w:rPr>
            </w:pPr>
            <w:r w:rsidRPr="00854D8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55A" w:rsidRPr="00854D80" w:rsidRDefault="0073755A" w:rsidP="00A30036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120FB0" w:rsidRPr="00854D80" w:rsidRDefault="00120FB0" w:rsidP="00854D80">
      <w:pPr>
        <w:spacing w:line="180" w:lineRule="auto"/>
        <w:jc w:val="both"/>
        <w:rPr>
          <w:sz w:val="24"/>
          <w:szCs w:val="24"/>
        </w:rPr>
      </w:pPr>
    </w:p>
    <w:p w:rsidR="00120FB0" w:rsidRDefault="00120FB0" w:rsidP="00854D80">
      <w:pPr>
        <w:spacing w:line="180" w:lineRule="auto"/>
        <w:jc w:val="both"/>
        <w:rPr>
          <w:sz w:val="24"/>
          <w:szCs w:val="24"/>
        </w:rPr>
      </w:pPr>
    </w:p>
    <w:p w:rsidR="0073755A" w:rsidRPr="00E374E8" w:rsidRDefault="00C47D13" w:rsidP="00854D80">
      <w:pPr>
        <w:jc w:val="both"/>
        <w:rPr>
          <w:sz w:val="24"/>
          <w:szCs w:val="24"/>
        </w:rPr>
      </w:pPr>
      <w:r>
        <w:rPr>
          <w:sz w:val="24"/>
          <w:szCs w:val="24"/>
        </w:rPr>
        <w:t>*- </w:t>
      </w:r>
      <w:r w:rsidR="0073755A" w:rsidRPr="00B9116C">
        <w:rPr>
          <w:sz w:val="24"/>
          <w:szCs w:val="24"/>
        </w:rPr>
        <w:t>объем финансирования указан справочно, исходя из потребности, фактический объем финансирования буде</w:t>
      </w:r>
      <w:r w:rsidR="00854D80">
        <w:rPr>
          <w:sz w:val="24"/>
          <w:szCs w:val="24"/>
        </w:rPr>
        <w:t>т утверждаться при формировании</w:t>
      </w:r>
      <w:r w:rsidR="0073755A" w:rsidRPr="00B9116C">
        <w:rPr>
          <w:sz w:val="24"/>
          <w:szCs w:val="24"/>
        </w:rPr>
        <w:t>бюджета на очередной финансовый год.</w:t>
      </w:r>
    </w:p>
    <w:p w:rsidR="0073755A" w:rsidRDefault="0073755A" w:rsidP="00854D80">
      <w:pPr>
        <w:jc w:val="both"/>
      </w:pPr>
    </w:p>
    <w:p w:rsidR="0073755A" w:rsidRDefault="0073755A" w:rsidP="0073755A"/>
    <w:p w:rsidR="009E183D" w:rsidRDefault="009E183D" w:rsidP="009E183D">
      <w:pPr>
        <w:jc w:val="both"/>
      </w:pPr>
    </w:p>
    <w:sectPr w:rsidR="009E183D" w:rsidSect="00BF7898">
      <w:pgSz w:w="16840" w:h="11907" w:orient="landscape" w:code="9"/>
      <w:pgMar w:top="1701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0" w:rsidRDefault="00457FF0">
      <w:r>
        <w:separator/>
      </w:r>
    </w:p>
  </w:endnote>
  <w:endnote w:type="continuationSeparator" w:id="0">
    <w:p w:rsidR="00457FF0" w:rsidRDefault="004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0" w:rsidRDefault="00457FF0">
      <w:r>
        <w:separator/>
      </w:r>
    </w:p>
  </w:footnote>
  <w:footnote w:type="continuationSeparator" w:id="0">
    <w:p w:rsidR="00457FF0" w:rsidRDefault="0045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FD" w:rsidRDefault="002F6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8FD" w:rsidRDefault="002F68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FD" w:rsidRDefault="002F6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8FD" w:rsidRDefault="002F68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FD" w:rsidRPr="00901249" w:rsidRDefault="002F68FD" w:rsidP="009012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2A457C4"/>
    <w:name w:val="WWNum5"/>
    <w:lvl w:ilvl="0">
      <w:start w:val="1"/>
      <w:numFmt w:val="bullet"/>
      <w:suff w:val="space"/>
      <w:lvlText w:val=""/>
      <w:lvlJc w:val="left"/>
      <w:pPr>
        <w:tabs>
          <w:tab w:val="num" w:pos="2"/>
        </w:tabs>
        <w:ind w:left="107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20724118"/>
    <w:name w:val="WW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9F0BEBA"/>
    <w:name w:val="WWNum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5C72136C"/>
    <w:name w:val="WWNum9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4FCB7F8"/>
    <w:name w:val="WWNum1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AE35006"/>
    <w:multiLevelType w:val="hybridMultilevel"/>
    <w:tmpl w:val="20083174"/>
    <w:lvl w:ilvl="0" w:tplc="66E00B02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1107"/>
    <w:multiLevelType w:val="hybridMultilevel"/>
    <w:tmpl w:val="8D94CB9E"/>
    <w:lvl w:ilvl="0" w:tplc="431042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A07C5"/>
    <w:multiLevelType w:val="multilevel"/>
    <w:tmpl w:val="0000000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5E8731E"/>
    <w:multiLevelType w:val="hybridMultilevel"/>
    <w:tmpl w:val="35F6A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308FF"/>
    <w:multiLevelType w:val="hybridMultilevel"/>
    <w:tmpl w:val="36104ED8"/>
    <w:lvl w:ilvl="0" w:tplc="EEC813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10957"/>
    <w:multiLevelType w:val="hybridMultilevel"/>
    <w:tmpl w:val="256C001A"/>
    <w:lvl w:ilvl="0" w:tplc="00E47E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E6272"/>
    <w:multiLevelType w:val="hybridMultilevel"/>
    <w:tmpl w:val="69ECE442"/>
    <w:lvl w:ilvl="0" w:tplc="8FEA8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6"/>
  </w:num>
  <w:num w:numId="24">
    <w:abstractNumId w:val="10"/>
  </w:num>
  <w:num w:numId="25">
    <w:abstractNumId w:val="17"/>
  </w:num>
  <w:num w:numId="26">
    <w:abstractNumId w:val="12"/>
  </w:num>
  <w:num w:numId="27">
    <w:abstractNumId w:val="20"/>
  </w:num>
  <w:num w:numId="28">
    <w:abstractNumId w:val="15"/>
  </w:num>
  <w:num w:numId="29">
    <w:abstractNumId w:val="13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B"/>
    <w:rsid w:val="00035B19"/>
    <w:rsid w:val="0003676B"/>
    <w:rsid w:val="00050BDB"/>
    <w:rsid w:val="00055215"/>
    <w:rsid w:val="0009121F"/>
    <w:rsid w:val="000913F1"/>
    <w:rsid w:val="00095324"/>
    <w:rsid w:val="000B1C15"/>
    <w:rsid w:val="000C52FA"/>
    <w:rsid w:val="000E2D21"/>
    <w:rsid w:val="00110C7B"/>
    <w:rsid w:val="00120FB0"/>
    <w:rsid w:val="001602BD"/>
    <w:rsid w:val="0016379C"/>
    <w:rsid w:val="001A1A2F"/>
    <w:rsid w:val="001A650A"/>
    <w:rsid w:val="001C2A95"/>
    <w:rsid w:val="001D6065"/>
    <w:rsid w:val="001F1CA7"/>
    <w:rsid w:val="001F2F93"/>
    <w:rsid w:val="001F4B88"/>
    <w:rsid w:val="001F5EBB"/>
    <w:rsid w:val="00206982"/>
    <w:rsid w:val="00231C6F"/>
    <w:rsid w:val="00236B60"/>
    <w:rsid w:val="00256233"/>
    <w:rsid w:val="00256E72"/>
    <w:rsid w:val="00290C69"/>
    <w:rsid w:val="00297B37"/>
    <w:rsid w:val="002A33CC"/>
    <w:rsid w:val="002A4DAA"/>
    <w:rsid w:val="002E2D8A"/>
    <w:rsid w:val="002E6F59"/>
    <w:rsid w:val="002F0138"/>
    <w:rsid w:val="002F68FD"/>
    <w:rsid w:val="00322B61"/>
    <w:rsid w:val="00337F73"/>
    <w:rsid w:val="00356DE4"/>
    <w:rsid w:val="0037647B"/>
    <w:rsid w:val="003C42C8"/>
    <w:rsid w:val="003E4E3A"/>
    <w:rsid w:val="003F0473"/>
    <w:rsid w:val="003F5048"/>
    <w:rsid w:val="004212DB"/>
    <w:rsid w:val="00423786"/>
    <w:rsid w:val="00432C1C"/>
    <w:rsid w:val="004453B6"/>
    <w:rsid w:val="00454C37"/>
    <w:rsid w:val="00457FF0"/>
    <w:rsid w:val="00461E3F"/>
    <w:rsid w:val="00470D96"/>
    <w:rsid w:val="0048253D"/>
    <w:rsid w:val="004861FD"/>
    <w:rsid w:val="004A2C26"/>
    <w:rsid w:val="004B06DA"/>
    <w:rsid w:val="004C34D1"/>
    <w:rsid w:val="004D2B5E"/>
    <w:rsid w:val="004D5DE9"/>
    <w:rsid w:val="004E17E7"/>
    <w:rsid w:val="005047E3"/>
    <w:rsid w:val="00512D98"/>
    <w:rsid w:val="00512E32"/>
    <w:rsid w:val="005227C2"/>
    <w:rsid w:val="00543352"/>
    <w:rsid w:val="005501CB"/>
    <w:rsid w:val="00553A0C"/>
    <w:rsid w:val="00553A91"/>
    <w:rsid w:val="00563FD9"/>
    <w:rsid w:val="005704C8"/>
    <w:rsid w:val="0057264C"/>
    <w:rsid w:val="0058196C"/>
    <w:rsid w:val="005819BD"/>
    <w:rsid w:val="00594263"/>
    <w:rsid w:val="005A2138"/>
    <w:rsid w:val="005D26EA"/>
    <w:rsid w:val="005D4550"/>
    <w:rsid w:val="005E76F0"/>
    <w:rsid w:val="00606647"/>
    <w:rsid w:val="00611007"/>
    <w:rsid w:val="00622654"/>
    <w:rsid w:val="00635BAA"/>
    <w:rsid w:val="00644B82"/>
    <w:rsid w:val="00675331"/>
    <w:rsid w:val="006A7DB0"/>
    <w:rsid w:val="006C700A"/>
    <w:rsid w:val="006E08E3"/>
    <w:rsid w:val="006F62A5"/>
    <w:rsid w:val="006F62E3"/>
    <w:rsid w:val="00701F73"/>
    <w:rsid w:val="00703A14"/>
    <w:rsid w:val="00704B90"/>
    <w:rsid w:val="0073755A"/>
    <w:rsid w:val="007460C5"/>
    <w:rsid w:val="007574D5"/>
    <w:rsid w:val="007602FC"/>
    <w:rsid w:val="007629CC"/>
    <w:rsid w:val="007737E9"/>
    <w:rsid w:val="00784B50"/>
    <w:rsid w:val="00784E18"/>
    <w:rsid w:val="00793C82"/>
    <w:rsid w:val="007948BD"/>
    <w:rsid w:val="007C4C75"/>
    <w:rsid w:val="0083749D"/>
    <w:rsid w:val="00854D80"/>
    <w:rsid w:val="00855DE5"/>
    <w:rsid w:val="008578BC"/>
    <w:rsid w:val="008667C4"/>
    <w:rsid w:val="0089182F"/>
    <w:rsid w:val="00892FF9"/>
    <w:rsid w:val="008A040B"/>
    <w:rsid w:val="008A1341"/>
    <w:rsid w:val="008C29C4"/>
    <w:rsid w:val="00900384"/>
    <w:rsid w:val="00901249"/>
    <w:rsid w:val="009056F6"/>
    <w:rsid w:val="00951FF8"/>
    <w:rsid w:val="009609D4"/>
    <w:rsid w:val="00977C3E"/>
    <w:rsid w:val="00987570"/>
    <w:rsid w:val="00993F58"/>
    <w:rsid w:val="009A728B"/>
    <w:rsid w:val="009B0117"/>
    <w:rsid w:val="009B7360"/>
    <w:rsid w:val="009C1D30"/>
    <w:rsid w:val="009D7094"/>
    <w:rsid w:val="009E183D"/>
    <w:rsid w:val="00A11841"/>
    <w:rsid w:val="00A12374"/>
    <w:rsid w:val="00A252F3"/>
    <w:rsid w:val="00A30036"/>
    <w:rsid w:val="00A356F8"/>
    <w:rsid w:val="00A50F36"/>
    <w:rsid w:val="00A519C2"/>
    <w:rsid w:val="00A85019"/>
    <w:rsid w:val="00AB6CE9"/>
    <w:rsid w:val="00AC387F"/>
    <w:rsid w:val="00AC4F32"/>
    <w:rsid w:val="00AF25CE"/>
    <w:rsid w:val="00B071A9"/>
    <w:rsid w:val="00B350CB"/>
    <w:rsid w:val="00B41E05"/>
    <w:rsid w:val="00B9180F"/>
    <w:rsid w:val="00BC04E6"/>
    <w:rsid w:val="00BD21B6"/>
    <w:rsid w:val="00BD5210"/>
    <w:rsid w:val="00BF2005"/>
    <w:rsid w:val="00BF3CF2"/>
    <w:rsid w:val="00BF7898"/>
    <w:rsid w:val="00C058AD"/>
    <w:rsid w:val="00C44C32"/>
    <w:rsid w:val="00C46442"/>
    <w:rsid w:val="00C47D13"/>
    <w:rsid w:val="00CB24E8"/>
    <w:rsid w:val="00CD5B86"/>
    <w:rsid w:val="00CE069E"/>
    <w:rsid w:val="00CF0586"/>
    <w:rsid w:val="00D12C38"/>
    <w:rsid w:val="00D13122"/>
    <w:rsid w:val="00D42298"/>
    <w:rsid w:val="00D6197C"/>
    <w:rsid w:val="00D93801"/>
    <w:rsid w:val="00DC2734"/>
    <w:rsid w:val="00DD006D"/>
    <w:rsid w:val="00DD0A70"/>
    <w:rsid w:val="00DE0E6C"/>
    <w:rsid w:val="00DF0D21"/>
    <w:rsid w:val="00E10591"/>
    <w:rsid w:val="00E13F6C"/>
    <w:rsid w:val="00E2665B"/>
    <w:rsid w:val="00E3416D"/>
    <w:rsid w:val="00E4049A"/>
    <w:rsid w:val="00E44474"/>
    <w:rsid w:val="00E859F0"/>
    <w:rsid w:val="00E94073"/>
    <w:rsid w:val="00E95710"/>
    <w:rsid w:val="00E96E37"/>
    <w:rsid w:val="00EB0425"/>
    <w:rsid w:val="00EB747C"/>
    <w:rsid w:val="00EE163F"/>
    <w:rsid w:val="00EF3C83"/>
    <w:rsid w:val="00F064F5"/>
    <w:rsid w:val="00F20292"/>
    <w:rsid w:val="00F4451B"/>
    <w:rsid w:val="00F7034A"/>
    <w:rsid w:val="00F70F79"/>
    <w:rsid w:val="00F720DA"/>
    <w:rsid w:val="00F7581C"/>
    <w:rsid w:val="00FA5D8B"/>
    <w:rsid w:val="00FB460D"/>
    <w:rsid w:val="00FD37EF"/>
    <w:rsid w:val="00FD3A61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7031C20-CB65-416A-BF28-954BC10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pPr>
      <w:ind w:right="850"/>
    </w:pPr>
  </w:style>
  <w:style w:type="paragraph" w:styleId="20">
    <w:name w:val="Body Text 2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styleId="22">
    <w:name w:val="Body Text Indent 2"/>
    <w:basedOn w:val="a"/>
    <w:pPr>
      <w:ind w:firstLine="540"/>
      <w:jc w:val="both"/>
    </w:pPr>
  </w:style>
  <w:style w:type="paragraph" w:customStyle="1" w:styleId="10">
    <w:name w:val="Цитата1"/>
    <w:basedOn w:val="a"/>
    <w:pPr>
      <w:ind w:left="1134" w:right="850"/>
    </w:pPr>
  </w:style>
  <w:style w:type="paragraph" w:styleId="30">
    <w:name w:val="Body Text Indent 3"/>
    <w:basedOn w:val="a"/>
    <w:pPr>
      <w:ind w:firstLine="900"/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Title">
    <w:name w:val="ConsPlusTitle"/>
    <w:rsid w:val="0073755A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customStyle="1" w:styleId="11">
    <w:name w:val="Абзац списка1"/>
    <w:basedOn w:val="a"/>
    <w:rsid w:val="0073755A"/>
    <w:pPr>
      <w:suppressAutoHyphens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2"/>
      <w:sz w:val="22"/>
      <w:lang w:eastAsia="en-US"/>
    </w:rPr>
  </w:style>
  <w:style w:type="paragraph" w:customStyle="1" w:styleId="12">
    <w:name w:val="Обычный (Интернет)1"/>
    <w:basedOn w:val="a"/>
    <w:rsid w:val="0073755A"/>
    <w:pPr>
      <w:suppressAutoHyphens/>
      <w:autoSpaceDE/>
      <w:autoSpaceDN/>
      <w:adjustRightInd/>
      <w:spacing w:before="100" w:after="100"/>
      <w:textAlignment w:val="auto"/>
    </w:pPr>
    <w:rPr>
      <w:rFonts w:ascii="Tahoma" w:hAnsi="Tahoma" w:cs="Tahoma"/>
      <w:color w:val="333333"/>
      <w:kern w:val="2"/>
      <w:sz w:val="17"/>
      <w:szCs w:val="17"/>
    </w:rPr>
  </w:style>
  <w:style w:type="paragraph" w:customStyle="1" w:styleId="13">
    <w:name w:val="Заголовок1"/>
    <w:basedOn w:val="a"/>
    <w:next w:val="a"/>
    <w:rsid w:val="0073755A"/>
    <w:pPr>
      <w:suppressAutoHyphens/>
      <w:autoSpaceDE/>
      <w:autoSpaceDN/>
      <w:adjustRightInd/>
      <w:jc w:val="center"/>
      <w:textAlignment w:val="auto"/>
    </w:pPr>
    <w:rPr>
      <w:b/>
      <w:kern w:val="2"/>
      <w:sz w:val="32"/>
    </w:rPr>
  </w:style>
  <w:style w:type="paragraph" w:customStyle="1" w:styleId="ConsPlusNormal">
    <w:name w:val="ConsPlusNormal"/>
    <w:rsid w:val="0073755A"/>
    <w:pPr>
      <w:widowControl w:val="0"/>
      <w:suppressAutoHyphens/>
      <w:ind w:firstLine="720"/>
    </w:pPr>
    <w:rPr>
      <w:rFonts w:ascii="Arial" w:hAnsi="Arial" w:cs="Arial"/>
      <w:kern w:val="2"/>
    </w:rPr>
  </w:style>
  <w:style w:type="paragraph" w:customStyle="1" w:styleId="ConsPlusCell">
    <w:name w:val="ConsPlusCell"/>
    <w:rsid w:val="0073755A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ConsPlusNonformat">
    <w:name w:val="ConsPlusNonformat"/>
    <w:rsid w:val="0073755A"/>
    <w:pPr>
      <w:widowControl w:val="0"/>
      <w:suppressAutoHyphens/>
    </w:pPr>
    <w:rPr>
      <w:rFonts w:ascii="Courier New" w:hAnsi="Courier New" w:cs="Courier New"/>
      <w:kern w:val="2"/>
    </w:rPr>
  </w:style>
  <w:style w:type="character" w:styleId="a9">
    <w:name w:val="Hyperlink"/>
    <w:rsid w:val="0073755A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rsid w:val="0073755A"/>
    <w:rPr>
      <w:color w:val="800080"/>
      <w:u w:val="single"/>
    </w:rPr>
  </w:style>
  <w:style w:type="paragraph" w:styleId="ab">
    <w:name w:val="Normal (Web)"/>
    <w:basedOn w:val="a"/>
    <w:rsid w:val="0073755A"/>
    <w:pPr>
      <w:suppressAutoHyphens/>
      <w:autoSpaceDE/>
      <w:autoSpaceDN/>
      <w:adjustRightInd/>
      <w:spacing w:before="100" w:after="100"/>
      <w:textAlignment w:val="auto"/>
    </w:pPr>
    <w:rPr>
      <w:rFonts w:ascii="Tahoma" w:hAnsi="Tahoma" w:cs="Tahoma"/>
      <w:color w:val="333333"/>
      <w:kern w:val="2"/>
      <w:sz w:val="17"/>
      <w:szCs w:val="17"/>
    </w:rPr>
  </w:style>
  <w:style w:type="paragraph" w:styleId="ac">
    <w:name w:val="caption"/>
    <w:basedOn w:val="a"/>
    <w:qFormat/>
    <w:rsid w:val="0073755A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kern w:val="2"/>
      <w:sz w:val="24"/>
      <w:szCs w:val="24"/>
    </w:rPr>
  </w:style>
  <w:style w:type="paragraph" w:styleId="ad">
    <w:name w:val="List"/>
    <w:basedOn w:val="a3"/>
    <w:rsid w:val="0073755A"/>
    <w:pPr>
      <w:suppressAutoHyphens/>
      <w:overflowPunct w:val="0"/>
    </w:pPr>
    <w:rPr>
      <w:rFonts w:cs="Mangal"/>
      <w:kern w:val="2"/>
    </w:rPr>
  </w:style>
  <w:style w:type="paragraph" w:styleId="ae">
    <w:name w:val="Title"/>
    <w:basedOn w:val="a"/>
    <w:next w:val="a3"/>
    <w:link w:val="af"/>
    <w:qFormat/>
    <w:rsid w:val="0073755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Microsoft YaHei" w:hAnsi="Liberation Sans" w:cs="Mangal"/>
      <w:kern w:val="2"/>
      <w:szCs w:val="28"/>
    </w:rPr>
  </w:style>
  <w:style w:type="character" w:customStyle="1" w:styleId="af">
    <w:name w:val="Название Знак"/>
    <w:link w:val="ae"/>
    <w:rsid w:val="0073755A"/>
    <w:rPr>
      <w:rFonts w:ascii="Liberation Sans" w:eastAsia="Microsoft YaHei" w:hAnsi="Liberation Sans" w:cs="Mangal"/>
      <w:kern w:val="2"/>
      <w:sz w:val="28"/>
      <w:szCs w:val="28"/>
    </w:rPr>
  </w:style>
  <w:style w:type="character" w:customStyle="1" w:styleId="af0">
    <w:name w:val="Текст выноски Знак"/>
    <w:link w:val="af1"/>
    <w:locked/>
    <w:rsid w:val="0073755A"/>
    <w:rPr>
      <w:rFonts w:ascii="Segoe UI" w:hAnsi="Segoe UI" w:cs="Segoe UI"/>
      <w:kern w:val="2"/>
      <w:sz w:val="18"/>
      <w:szCs w:val="18"/>
    </w:rPr>
  </w:style>
  <w:style w:type="paragraph" w:styleId="af1">
    <w:name w:val="Balloon Text"/>
    <w:basedOn w:val="a"/>
    <w:link w:val="af0"/>
    <w:rsid w:val="0073755A"/>
    <w:pPr>
      <w:suppressAutoHyphens/>
      <w:overflowPunct/>
      <w:autoSpaceDE/>
      <w:autoSpaceDN/>
      <w:adjustRightInd/>
      <w:textAlignment w:val="auto"/>
    </w:pPr>
    <w:rPr>
      <w:rFonts w:ascii="Segoe UI" w:hAnsi="Segoe UI"/>
      <w:kern w:val="2"/>
      <w:sz w:val="18"/>
      <w:szCs w:val="18"/>
      <w:lang w:val="x-none" w:eastAsia="x-none"/>
    </w:rPr>
  </w:style>
  <w:style w:type="character" w:customStyle="1" w:styleId="14">
    <w:name w:val="Текст выноски Знак1"/>
    <w:rsid w:val="0073755A"/>
    <w:rPr>
      <w:rFonts w:ascii="Tahoma" w:hAnsi="Tahoma" w:cs="Tahoma"/>
      <w:sz w:val="16"/>
      <w:szCs w:val="16"/>
    </w:rPr>
  </w:style>
  <w:style w:type="paragraph" w:customStyle="1" w:styleId="15">
    <w:name w:val="Указатель1"/>
    <w:basedOn w:val="a"/>
    <w:rsid w:val="0073755A"/>
    <w:pPr>
      <w:suppressLineNumbers/>
      <w:suppressAutoHyphens/>
      <w:overflowPunct/>
      <w:autoSpaceDE/>
      <w:autoSpaceDN/>
      <w:adjustRightInd/>
      <w:textAlignment w:val="auto"/>
    </w:pPr>
    <w:rPr>
      <w:rFonts w:cs="Mangal"/>
      <w:kern w:val="2"/>
    </w:rPr>
  </w:style>
  <w:style w:type="paragraph" w:customStyle="1" w:styleId="211">
    <w:name w:val="Основной текст 21"/>
    <w:basedOn w:val="a"/>
    <w:rsid w:val="0073755A"/>
    <w:pPr>
      <w:suppressAutoHyphens/>
      <w:overflowPunct/>
      <w:autoSpaceDE/>
      <w:autoSpaceDN/>
      <w:adjustRightInd/>
      <w:ind w:right="850"/>
      <w:textAlignment w:val="auto"/>
    </w:pPr>
    <w:rPr>
      <w:kern w:val="2"/>
    </w:rPr>
  </w:style>
  <w:style w:type="paragraph" w:customStyle="1" w:styleId="212">
    <w:name w:val="Основной текст с отступом 21"/>
    <w:basedOn w:val="a"/>
    <w:rsid w:val="0073755A"/>
    <w:pPr>
      <w:suppressAutoHyphens/>
      <w:overflowPunct/>
      <w:autoSpaceDE/>
      <w:autoSpaceDN/>
      <w:adjustRightInd/>
      <w:ind w:firstLine="709"/>
      <w:jc w:val="both"/>
      <w:textAlignment w:val="auto"/>
    </w:pPr>
    <w:rPr>
      <w:kern w:val="2"/>
    </w:rPr>
  </w:style>
  <w:style w:type="paragraph" w:customStyle="1" w:styleId="16">
    <w:name w:val="Цитата1"/>
    <w:basedOn w:val="a"/>
    <w:rsid w:val="0073755A"/>
    <w:pPr>
      <w:suppressAutoHyphens/>
      <w:overflowPunct/>
      <w:autoSpaceDE/>
      <w:autoSpaceDN/>
      <w:adjustRightInd/>
      <w:ind w:left="1134" w:right="850"/>
      <w:textAlignment w:val="auto"/>
    </w:pPr>
    <w:rPr>
      <w:kern w:val="2"/>
    </w:rPr>
  </w:style>
  <w:style w:type="paragraph" w:customStyle="1" w:styleId="31">
    <w:name w:val="Основной текст с отступом 31"/>
    <w:basedOn w:val="a"/>
    <w:rsid w:val="0073755A"/>
    <w:pPr>
      <w:suppressAutoHyphens/>
      <w:overflowPunct/>
      <w:autoSpaceDE/>
      <w:autoSpaceDN/>
      <w:adjustRightInd/>
      <w:ind w:firstLine="900"/>
      <w:jc w:val="both"/>
      <w:textAlignment w:val="auto"/>
    </w:pPr>
    <w:rPr>
      <w:kern w:val="2"/>
    </w:rPr>
  </w:style>
  <w:style w:type="paragraph" w:customStyle="1" w:styleId="17">
    <w:name w:val="Текст выноски1"/>
    <w:basedOn w:val="a"/>
    <w:rsid w:val="0073755A"/>
    <w:pPr>
      <w:suppressAutoHyphens/>
      <w:autoSpaceDE/>
      <w:autoSpaceDN/>
      <w:adjustRightInd/>
      <w:textAlignment w:val="auto"/>
    </w:pPr>
    <w:rPr>
      <w:rFonts w:ascii="Tahoma" w:hAnsi="Tahoma"/>
      <w:kern w:val="2"/>
      <w:sz w:val="16"/>
      <w:szCs w:val="16"/>
      <w:lang w:eastAsia="en-US"/>
    </w:rPr>
  </w:style>
  <w:style w:type="paragraph" w:customStyle="1" w:styleId="23">
    <w:name w:val="Основной текст (2)"/>
    <w:basedOn w:val="a"/>
    <w:rsid w:val="0073755A"/>
    <w:pPr>
      <w:shd w:val="clear" w:color="auto" w:fill="FFFFFF"/>
      <w:suppressAutoHyphens/>
      <w:overflowPunct/>
      <w:autoSpaceDE/>
      <w:autoSpaceDN/>
      <w:adjustRightInd/>
      <w:textAlignment w:val="auto"/>
    </w:pPr>
    <w:rPr>
      <w:kern w:val="2"/>
      <w:sz w:val="26"/>
    </w:rPr>
  </w:style>
  <w:style w:type="paragraph" w:customStyle="1" w:styleId="6">
    <w:name w:val="Заголовок №6"/>
    <w:basedOn w:val="a"/>
    <w:rsid w:val="0073755A"/>
    <w:pPr>
      <w:shd w:val="clear" w:color="auto" w:fill="FFFFFF"/>
      <w:suppressAutoHyphens/>
      <w:overflowPunct/>
      <w:autoSpaceDE/>
      <w:autoSpaceDN/>
      <w:adjustRightInd/>
      <w:textAlignment w:val="auto"/>
    </w:pPr>
    <w:rPr>
      <w:kern w:val="2"/>
      <w:sz w:val="26"/>
    </w:rPr>
  </w:style>
  <w:style w:type="paragraph" w:customStyle="1" w:styleId="af2">
    <w:name w:val="Таблицы (моноширинный)"/>
    <w:basedOn w:val="a"/>
    <w:next w:val="a"/>
    <w:rsid w:val="0073755A"/>
    <w:pPr>
      <w:widowControl w:val="0"/>
      <w:suppressAutoHyphens/>
      <w:autoSpaceDE/>
      <w:autoSpaceDN/>
      <w:adjustRightInd/>
      <w:jc w:val="both"/>
      <w:textAlignment w:val="auto"/>
    </w:pPr>
    <w:rPr>
      <w:rFonts w:ascii="Courier New" w:hAnsi="Courier New" w:cs="Courier New"/>
      <w:kern w:val="2"/>
      <w:sz w:val="20"/>
    </w:rPr>
  </w:style>
  <w:style w:type="character" w:customStyle="1" w:styleId="18">
    <w:name w:val="Основной шрифт абзаца1"/>
    <w:rsid w:val="0073755A"/>
  </w:style>
  <w:style w:type="character" w:customStyle="1" w:styleId="Heading1Char">
    <w:name w:val="Heading 1 Char"/>
    <w:rsid w:val="0073755A"/>
    <w:rPr>
      <w:rFonts w:ascii="MonoCondensedC" w:hAnsi="MonoCondensedC" w:cs="Times New Roman" w:hint="default"/>
      <w:b/>
      <w:bCs w:val="0"/>
      <w:sz w:val="28"/>
      <w:lang w:val="ru-RU" w:eastAsia="ru-RU"/>
    </w:rPr>
  </w:style>
  <w:style w:type="character" w:customStyle="1" w:styleId="Heading2Char">
    <w:name w:val="Heading 2 Char"/>
    <w:rsid w:val="0073755A"/>
    <w:rPr>
      <w:rFonts w:ascii="Times New Roman" w:hAnsi="Times New Roman" w:cs="Times New Roman" w:hint="default"/>
      <w:b/>
      <w:bCs w:val="0"/>
      <w:sz w:val="28"/>
      <w:lang w:val="ru-RU" w:eastAsia="ru-RU"/>
    </w:rPr>
  </w:style>
  <w:style w:type="character" w:customStyle="1" w:styleId="Heading3Char">
    <w:name w:val="Heading 3 Char"/>
    <w:rsid w:val="0073755A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rsid w:val="0073755A"/>
    <w:rPr>
      <w:rFonts w:ascii="Times New Roman" w:hAnsi="Times New Roman" w:cs="Times New Roman" w:hint="default"/>
      <w:sz w:val="36"/>
      <w:lang w:val="ru-RU" w:eastAsia="ru-RU"/>
    </w:rPr>
  </w:style>
  <w:style w:type="character" w:customStyle="1" w:styleId="BodyTextChar">
    <w:name w:val="Body Text Char"/>
    <w:rsid w:val="0073755A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BodyTextIndentChar">
    <w:name w:val="Body Text Indent Char"/>
    <w:rsid w:val="0073755A"/>
    <w:rPr>
      <w:rFonts w:ascii="Times New Roman" w:hAnsi="Times New Roman" w:cs="Times New Roman" w:hint="default"/>
      <w:sz w:val="20"/>
      <w:szCs w:val="20"/>
    </w:rPr>
  </w:style>
  <w:style w:type="character" w:customStyle="1" w:styleId="BodyText2Char">
    <w:name w:val="Body Text 2 Char"/>
    <w:rsid w:val="0073755A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rsid w:val="0073755A"/>
    <w:rPr>
      <w:rFonts w:ascii="Times New Roman" w:hAnsi="Times New Roman" w:cs="Times New Roman" w:hint="default"/>
      <w:sz w:val="28"/>
      <w:lang w:val="ru-RU" w:eastAsia="ru-RU"/>
    </w:rPr>
  </w:style>
  <w:style w:type="character" w:customStyle="1" w:styleId="19">
    <w:name w:val="Номер страницы1"/>
    <w:rsid w:val="0073755A"/>
    <w:rPr>
      <w:rFonts w:ascii="Times New Roman" w:hAnsi="Times New Roman" w:cs="Times New Roman" w:hint="default"/>
    </w:rPr>
  </w:style>
  <w:style w:type="character" w:customStyle="1" w:styleId="BodyTextIndent2Char">
    <w:name w:val="Body Text Indent 2 Char"/>
    <w:rsid w:val="0073755A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rsid w:val="0073755A"/>
    <w:rPr>
      <w:rFonts w:ascii="Times New Roman" w:hAnsi="Times New Roman" w:cs="Times New Roman" w:hint="default"/>
      <w:sz w:val="16"/>
      <w:szCs w:val="16"/>
    </w:rPr>
  </w:style>
  <w:style w:type="character" w:customStyle="1" w:styleId="FooterChar">
    <w:name w:val="Footer Char"/>
    <w:rsid w:val="0073755A"/>
    <w:rPr>
      <w:rFonts w:ascii="Times New Roman" w:hAnsi="Times New Roman" w:cs="Times New Roman" w:hint="default"/>
      <w:sz w:val="20"/>
      <w:szCs w:val="20"/>
    </w:rPr>
  </w:style>
  <w:style w:type="character" w:customStyle="1" w:styleId="SubtitleChar">
    <w:name w:val="Subtitle Char"/>
    <w:rsid w:val="0073755A"/>
    <w:rPr>
      <w:rFonts w:ascii="Cambria" w:hAnsi="Cambria" w:cs="Times New Roman" w:hint="default"/>
      <w:sz w:val="24"/>
      <w:szCs w:val="24"/>
    </w:rPr>
  </w:style>
  <w:style w:type="character" w:customStyle="1" w:styleId="ListParagraphChar">
    <w:name w:val="List Paragraph Char"/>
    <w:rsid w:val="0073755A"/>
    <w:rPr>
      <w:rFonts w:ascii="Calibri" w:hAnsi="Calibri" w:hint="default"/>
      <w:sz w:val="22"/>
      <w:lang w:val="ru-RU" w:eastAsia="en-US"/>
    </w:rPr>
  </w:style>
  <w:style w:type="character" w:customStyle="1" w:styleId="af3">
    <w:name w:val="Заголовок Знак"/>
    <w:rsid w:val="0073755A"/>
    <w:rPr>
      <w:b/>
      <w:bCs w:val="0"/>
      <w:sz w:val="32"/>
      <w:lang w:val="ru-RU" w:eastAsia="ru-RU"/>
    </w:rPr>
  </w:style>
  <w:style w:type="character" w:customStyle="1" w:styleId="BalloonTextChar">
    <w:name w:val="Balloon Text Char"/>
    <w:rsid w:val="0073755A"/>
    <w:rPr>
      <w:rFonts w:ascii="Tahoma" w:hAnsi="Tahoma" w:cs="Times New Roman" w:hint="default"/>
      <w:sz w:val="16"/>
      <w:lang w:val="ru-RU" w:eastAsia="en-US"/>
    </w:rPr>
  </w:style>
  <w:style w:type="character" w:customStyle="1" w:styleId="24">
    <w:name w:val="Основной текст (2)_"/>
    <w:rsid w:val="0073755A"/>
    <w:rPr>
      <w:sz w:val="26"/>
      <w:shd w:val="clear" w:color="auto" w:fill="FFFFFF"/>
    </w:rPr>
  </w:style>
  <w:style w:type="character" w:customStyle="1" w:styleId="60">
    <w:name w:val="Заголовок №6_"/>
    <w:rsid w:val="0073755A"/>
    <w:rPr>
      <w:sz w:val="26"/>
      <w:shd w:val="clear" w:color="auto" w:fill="FFFFFF"/>
    </w:rPr>
  </w:style>
  <w:style w:type="character" w:customStyle="1" w:styleId="apple-converted-space">
    <w:name w:val="apple-converted-space"/>
    <w:rsid w:val="0073755A"/>
  </w:style>
  <w:style w:type="character" w:customStyle="1" w:styleId="25">
    <w:name w:val="Знак Знак2"/>
    <w:rsid w:val="0073755A"/>
    <w:rPr>
      <w:sz w:val="24"/>
      <w:lang w:val="ru-RU" w:eastAsia="ru-RU"/>
    </w:rPr>
  </w:style>
  <w:style w:type="character" w:customStyle="1" w:styleId="ListLabel1">
    <w:name w:val="ListLabel 1"/>
    <w:rsid w:val="0073755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3755A"/>
    <w:rPr>
      <w:rFonts w:ascii="Times New Roman" w:hAnsi="Times New Roman" w:cs="Times New Roman" w:hint="default"/>
    </w:rPr>
  </w:style>
  <w:style w:type="character" w:customStyle="1" w:styleId="ListLabel3">
    <w:name w:val="ListLabel 3"/>
    <w:rsid w:val="0073755A"/>
    <w:rPr>
      <w:rFonts w:ascii="Times New Roman" w:hAnsi="Times New Roman" w:cs="Times New Roman" w:hint="default"/>
    </w:rPr>
  </w:style>
  <w:style w:type="character" w:customStyle="1" w:styleId="ListLabel4">
    <w:name w:val="ListLabel 4"/>
    <w:rsid w:val="0073755A"/>
    <w:rPr>
      <w:rFonts w:ascii="Times New Roman" w:hAnsi="Times New Roman" w:cs="Times New Roman" w:hint="default"/>
    </w:rPr>
  </w:style>
  <w:style w:type="character" w:customStyle="1" w:styleId="ListLabel5">
    <w:name w:val="ListLabel 5"/>
    <w:rsid w:val="0073755A"/>
    <w:rPr>
      <w:rFonts w:ascii="Times New Roman" w:hAnsi="Times New Roman" w:cs="Times New Roman" w:hint="default"/>
    </w:rPr>
  </w:style>
  <w:style w:type="character" w:customStyle="1" w:styleId="ListLabel6">
    <w:name w:val="ListLabel 6"/>
    <w:rsid w:val="0073755A"/>
    <w:rPr>
      <w:rFonts w:ascii="Times New Roman" w:hAnsi="Times New Roman" w:cs="Times New Roman" w:hint="default"/>
    </w:rPr>
  </w:style>
  <w:style w:type="character" w:customStyle="1" w:styleId="ListLabel7">
    <w:name w:val="ListLabel 7"/>
    <w:rsid w:val="0073755A"/>
    <w:rPr>
      <w:rFonts w:ascii="Times New Roman" w:hAnsi="Times New Roman" w:cs="Times New Roman" w:hint="default"/>
    </w:rPr>
  </w:style>
  <w:style w:type="character" w:customStyle="1" w:styleId="ListLabel8">
    <w:name w:val="ListLabel 8"/>
    <w:rsid w:val="0073755A"/>
    <w:rPr>
      <w:rFonts w:ascii="Times New Roman" w:hAnsi="Times New Roman" w:cs="Times New Roman" w:hint="default"/>
    </w:rPr>
  </w:style>
  <w:style w:type="character" w:customStyle="1" w:styleId="ListLabel9">
    <w:name w:val="ListLabel 9"/>
    <w:rsid w:val="0073755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73755A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73755A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73755A"/>
    <w:rPr>
      <w:rFonts w:ascii="Times New Roman" w:hAnsi="Times New Roman" w:cs="Times New Roman" w:hint="default"/>
    </w:rPr>
  </w:style>
  <w:style w:type="character" w:customStyle="1" w:styleId="ListLabel13">
    <w:name w:val="ListLabel 13"/>
    <w:rsid w:val="0073755A"/>
    <w:rPr>
      <w:rFonts w:ascii="Times New Roman" w:hAnsi="Times New Roman" w:cs="Times New Roman" w:hint="default"/>
    </w:rPr>
  </w:style>
  <w:style w:type="character" w:customStyle="1" w:styleId="ListLabel14">
    <w:name w:val="ListLabel 14"/>
    <w:rsid w:val="0073755A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73755A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73755A"/>
    <w:rPr>
      <w:rFonts w:ascii="Times New Roman" w:hAnsi="Times New Roman" w:cs="Times New Roman" w:hint="default"/>
    </w:rPr>
  </w:style>
  <w:style w:type="character" w:customStyle="1" w:styleId="ListLabel17">
    <w:name w:val="ListLabel 17"/>
    <w:rsid w:val="0073755A"/>
    <w:rPr>
      <w:rFonts w:ascii="Times New Roman" w:hAnsi="Times New Roman" w:cs="Times New Roman" w:hint="default"/>
    </w:rPr>
  </w:style>
  <w:style w:type="character" w:customStyle="1" w:styleId="ListLabel18">
    <w:name w:val="ListLabel 18"/>
    <w:rsid w:val="0073755A"/>
    <w:rPr>
      <w:rFonts w:ascii="Times New Roman" w:hAnsi="Times New Roman" w:cs="Times New Roman" w:hint="default"/>
    </w:rPr>
  </w:style>
  <w:style w:type="character" w:customStyle="1" w:styleId="ListLabel19">
    <w:name w:val="ListLabel 19"/>
    <w:rsid w:val="0073755A"/>
    <w:rPr>
      <w:rFonts w:ascii="Times New Roman" w:hAnsi="Times New Roman" w:cs="Times New Roman" w:hint="default"/>
    </w:rPr>
  </w:style>
  <w:style w:type="character" w:customStyle="1" w:styleId="ListLabel20">
    <w:name w:val="ListLabel 20"/>
    <w:rsid w:val="0073755A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73755A"/>
    <w:rPr>
      <w:rFonts w:ascii="Times New Roman" w:hAnsi="Times New Roman" w:cs="Times New Roman" w:hint="default"/>
    </w:rPr>
  </w:style>
  <w:style w:type="character" w:customStyle="1" w:styleId="ListLabel22">
    <w:name w:val="ListLabel 22"/>
    <w:rsid w:val="0073755A"/>
    <w:rPr>
      <w:rFonts w:ascii="Times New Roman" w:hAnsi="Times New Roman" w:cs="Times New Roman" w:hint="default"/>
    </w:rPr>
  </w:style>
  <w:style w:type="character" w:customStyle="1" w:styleId="ListLabel23">
    <w:name w:val="ListLabel 23"/>
    <w:rsid w:val="0073755A"/>
    <w:rPr>
      <w:rFonts w:ascii="Times New Roman" w:hAnsi="Times New Roman" w:cs="Times New Roman" w:hint="default"/>
    </w:rPr>
  </w:style>
  <w:style w:type="character" w:customStyle="1" w:styleId="ListLabel24">
    <w:name w:val="ListLabel 24"/>
    <w:rsid w:val="0073755A"/>
    <w:rPr>
      <w:rFonts w:ascii="Times New Roman" w:hAnsi="Times New Roman" w:cs="Times New Roman" w:hint="default"/>
    </w:rPr>
  </w:style>
  <w:style w:type="character" w:customStyle="1" w:styleId="ListLabel25">
    <w:name w:val="ListLabel 25"/>
    <w:rsid w:val="0073755A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73755A"/>
    <w:rPr>
      <w:rFonts w:ascii="Times New Roman" w:hAnsi="Times New Roman" w:cs="Times New Roman" w:hint="default"/>
    </w:rPr>
  </w:style>
  <w:style w:type="character" w:customStyle="1" w:styleId="ListLabel27">
    <w:name w:val="ListLabel 27"/>
    <w:rsid w:val="0073755A"/>
    <w:rPr>
      <w:rFonts w:ascii="Times New Roman" w:hAnsi="Times New Roman" w:cs="Times New Roman" w:hint="default"/>
    </w:rPr>
  </w:style>
  <w:style w:type="character" w:customStyle="1" w:styleId="ListLabel28">
    <w:name w:val="ListLabel 28"/>
    <w:rsid w:val="0073755A"/>
    <w:rPr>
      <w:rFonts w:ascii="Times New Roman" w:hAnsi="Times New Roman" w:cs="Times New Roman" w:hint="default"/>
      <w:sz w:val="28"/>
    </w:rPr>
  </w:style>
  <w:style w:type="character" w:customStyle="1" w:styleId="ListLabel29">
    <w:name w:val="ListLabel 29"/>
    <w:rsid w:val="0073755A"/>
    <w:rPr>
      <w:rFonts w:ascii="Times New Roman" w:hAnsi="Times New Roman" w:cs="Times New Roman" w:hint="default"/>
    </w:rPr>
  </w:style>
  <w:style w:type="character" w:customStyle="1" w:styleId="ListLabel30">
    <w:name w:val="ListLabel 30"/>
    <w:rsid w:val="0073755A"/>
    <w:rPr>
      <w:rFonts w:ascii="Times New Roman" w:hAnsi="Times New Roman" w:cs="Times New Roman" w:hint="default"/>
    </w:rPr>
  </w:style>
  <w:style w:type="character" w:customStyle="1" w:styleId="ListLabel31">
    <w:name w:val="ListLabel 31"/>
    <w:rsid w:val="0073755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73755A"/>
    <w:rPr>
      <w:rFonts w:ascii="Times New Roman" w:hAnsi="Times New Roman" w:cs="Times New Roman" w:hint="default"/>
    </w:rPr>
  </w:style>
  <w:style w:type="character" w:customStyle="1" w:styleId="ListLabel33">
    <w:name w:val="ListLabel 33"/>
    <w:rsid w:val="0073755A"/>
    <w:rPr>
      <w:rFonts w:ascii="Times New Roman" w:hAnsi="Times New Roman" w:cs="Times New Roman" w:hint="default"/>
    </w:rPr>
  </w:style>
  <w:style w:type="character" w:customStyle="1" w:styleId="ListLabel34">
    <w:name w:val="ListLabel 34"/>
    <w:rsid w:val="0073755A"/>
    <w:rPr>
      <w:rFonts w:ascii="Times New Roman" w:hAnsi="Times New Roman" w:cs="Times New Roman" w:hint="default"/>
    </w:rPr>
  </w:style>
  <w:style w:type="character" w:customStyle="1" w:styleId="ListLabel35">
    <w:name w:val="ListLabel 35"/>
    <w:rsid w:val="0073755A"/>
    <w:rPr>
      <w:rFonts w:ascii="Times New Roman" w:hAnsi="Times New Roman" w:cs="Times New Roman" w:hint="default"/>
    </w:rPr>
  </w:style>
  <w:style w:type="character" w:customStyle="1" w:styleId="ListLabel36">
    <w:name w:val="ListLabel 36"/>
    <w:rsid w:val="0073755A"/>
    <w:rPr>
      <w:rFonts w:ascii="Times New Roman" w:hAnsi="Times New Roman" w:cs="Times New Roman" w:hint="default"/>
    </w:rPr>
  </w:style>
  <w:style w:type="character" w:customStyle="1" w:styleId="ListLabel37">
    <w:name w:val="ListLabel 37"/>
    <w:rsid w:val="0073755A"/>
    <w:rPr>
      <w:rFonts w:ascii="Times New Roman" w:hAnsi="Times New Roman" w:cs="Times New Roman" w:hint="default"/>
    </w:rPr>
  </w:style>
  <w:style w:type="character" w:customStyle="1" w:styleId="ListLabel38">
    <w:name w:val="ListLabel 38"/>
    <w:rsid w:val="0073755A"/>
    <w:rPr>
      <w:rFonts w:ascii="Times New Roman" w:hAnsi="Times New Roman" w:cs="Times New Roman" w:hint="default"/>
    </w:rPr>
  </w:style>
  <w:style w:type="character" w:customStyle="1" w:styleId="ListLabel39">
    <w:name w:val="ListLabel 39"/>
    <w:rsid w:val="0073755A"/>
    <w:rPr>
      <w:rFonts w:ascii="Times New Roman" w:hAnsi="Times New Roman" w:cs="Times New Roman" w:hint="default"/>
    </w:rPr>
  </w:style>
  <w:style w:type="character" w:customStyle="1" w:styleId="ListLabel40">
    <w:name w:val="ListLabel 40"/>
    <w:rsid w:val="0073755A"/>
    <w:rPr>
      <w:rFonts w:ascii="Times New Roman" w:hAnsi="Times New Roman" w:cs="Times New Roman" w:hint="default"/>
    </w:rPr>
  </w:style>
  <w:style w:type="character" w:customStyle="1" w:styleId="ListLabel41">
    <w:name w:val="ListLabel 41"/>
    <w:rsid w:val="0073755A"/>
    <w:rPr>
      <w:rFonts w:ascii="Times New Roman" w:hAnsi="Times New Roman" w:cs="Times New Roman" w:hint="default"/>
    </w:rPr>
  </w:style>
  <w:style w:type="character" w:customStyle="1" w:styleId="ListLabel42">
    <w:name w:val="ListLabel 42"/>
    <w:rsid w:val="0073755A"/>
    <w:rPr>
      <w:rFonts w:ascii="Times New Roman" w:hAnsi="Times New Roman" w:cs="Times New Roman" w:hint="default"/>
    </w:rPr>
  </w:style>
  <w:style w:type="character" w:customStyle="1" w:styleId="ListLabel43">
    <w:name w:val="ListLabel 43"/>
    <w:rsid w:val="0073755A"/>
    <w:rPr>
      <w:rFonts w:ascii="Times New Roman" w:hAnsi="Times New Roman" w:cs="Times New Roman" w:hint="default"/>
    </w:rPr>
  </w:style>
  <w:style w:type="character" w:customStyle="1" w:styleId="ListLabel44">
    <w:name w:val="ListLabel 44"/>
    <w:rsid w:val="0073755A"/>
    <w:rPr>
      <w:rFonts w:ascii="Times New Roman" w:hAnsi="Times New Roman" w:cs="Times New Roman" w:hint="default"/>
    </w:rPr>
  </w:style>
  <w:style w:type="character" w:customStyle="1" w:styleId="ListLabel45">
    <w:name w:val="ListLabel 45"/>
    <w:rsid w:val="0073755A"/>
    <w:rPr>
      <w:rFonts w:ascii="Times New Roman" w:hAnsi="Times New Roman" w:cs="Times New Roman" w:hint="default"/>
    </w:rPr>
  </w:style>
  <w:style w:type="character" w:customStyle="1" w:styleId="ListLabel46">
    <w:name w:val="ListLabel 46"/>
    <w:rsid w:val="0073755A"/>
    <w:rPr>
      <w:rFonts w:ascii="Times New Roman" w:hAnsi="Times New Roman" w:cs="Times New Roman" w:hint="default"/>
      <w:b/>
      <w:bCs w:val="0"/>
    </w:rPr>
  </w:style>
  <w:style w:type="character" w:customStyle="1" w:styleId="ListLabel47">
    <w:name w:val="ListLabel 47"/>
    <w:rsid w:val="0073755A"/>
    <w:rPr>
      <w:rFonts w:ascii="Times New Roman" w:hAnsi="Times New Roman" w:cs="Times New Roman" w:hint="default"/>
    </w:rPr>
  </w:style>
  <w:style w:type="character" w:customStyle="1" w:styleId="ListLabel48">
    <w:name w:val="ListLabel 48"/>
    <w:rsid w:val="0073755A"/>
    <w:rPr>
      <w:rFonts w:ascii="Times New Roman" w:hAnsi="Times New Roman" w:cs="Times New Roman" w:hint="default"/>
    </w:rPr>
  </w:style>
  <w:style w:type="character" w:customStyle="1" w:styleId="ListLabel49">
    <w:name w:val="ListLabel 49"/>
    <w:rsid w:val="0073755A"/>
    <w:rPr>
      <w:rFonts w:ascii="Times New Roman" w:hAnsi="Times New Roman" w:cs="Times New Roman" w:hint="default"/>
    </w:rPr>
  </w:style>
  <w:style w:type="character" w:customStyle="1" w:styleId="ListLabel50">
    <w:name w:val="ListLabel 50"/>
    <w:rsid w:val="0073755A"/>
    <w:rPr>
      <w:rFonts w:ascii="Times New Roman" w:hAnsi="Times New Roman" w:cs="Times New Roman" w:hint="default"/>
    </w:rPr>
  </w:style>
  <w:style w:type="character" w:customStyle="1" w:styleId="ListLabel51">
    <w:name w:val="ListLabel 51"/>
    <w:rsid w:val="0073755A"/>
    <w:rPr>
      <w:rFonts w:ascii="Times New Roman" w:hAnsi="Times New Roman" w:cs="Times New Roman" w:hint="default"/>
    </w:rPr>
  </w:style>
  <w:style w:type="character" w:customStyle="1" w:styleId="ListLabel52">
    <w:name w:val="ListLabel 52"/>
    <w:rsid w:val="0073755A"/>
    <w:rPr>
      <w:rFonts w:ascii="Times New Roman" w:hAnsi="Times New Roman" w:cs="Times New Roman" w:hint="default"/>
    </w:rPr>
  </w:style>
  <w:style w:type="character" w:customStyle="1" w:styleId="ListLabel53">
    <w:name w:val="ListLabel 53"/>
    <w:rsid w:val="0073755A"/>
    <w:rPr>
      <w:rFonts w:ascii="Times New Roman" w:hAnsi="Times New Roman" w:cs="Times New Roman" w:hint="default"/>
    </w:rPr>
  </w:style>
  <w:style w:type="character" w:customStyle="1" w:styleId="ListLabel54">
    <w:name w:val="ListLabel 54"/>
    <w:rsid w:val="0073755A"/>
    <w:rPr>
      <w:rFonts w:ascii="Times New Roman" w:hAnsi="Times New Roman" w:cs="Times New Roman" w:hint="default"/>
    </w:rPr>
  </w:style>
  <w:style w:type="character" w:customStyle="1" w:styleId="ListLabel55">
    <w:name w:val="ListLabel 55"/>
    <w:rsid w:val="0073755A"/>
    <w:rPr>
      <w:rFonts w:ascii="Times New Roman" w:eastAsia="Times New Roman" w:hAnsi="Times New Roman" w:cs="Times New Roman" w:hint="default"/>
    </w:rPr>
  </w:style>
  <w:style w:type="character" w:customStyle="1" w:styleId="ListLabel56">
    <w:name w:val="ListLabel 56"/>
    <w:rsid w:val="0073755A"/>
    <w:rPr>
      <w:rFonts w:ascii="Times New Roman" w:hAnsi="Times New Roman" w:cs="Times New Roman" w:hint="default"/>
    </w:rPr>
  </w:style>
  <w:style w:type="character" w:customStyle="1" w:styleId="ListLabel57">
    <w:name w:val="ListLabel 57"/>
    <w:rsid w:val="0073755A"/>
    <w:rPr>
      <w:rFonts w:ascii="Times New Roman" w:hAnsi="Times New Roman" w:cs="Times New Roman" w:hint="default"/>
    </w:rPr>
  </w:style>
  <w:style w:type="character" w:customStyle="1" w:styleId="ListLabel58">
    <w:name w:val="ListLabel 58"/>
    <w:rsid w:val="0073755A"/>
    <w:rPr>
      <w:rFonts w:ascii="Times New Roman" w:hAnsi="Times New Roman" w:cs="Times New Roman" w:hint="default"/>
    </w:rPr>
  </w:style>
  <w:style w:type="character" w:customStyle="1" w:styleId="ListLabel59">
    <w:name w:val="ListLabel 59"/>
    <w:rsid w:val="0073755A"/>
    <w:rPr>
      <w:rFonts w:ascii="Times New Roman" w:hAnsi="Times New Roman" w:cs="Times New Roman" w:hint="default"/>
    </w:rPr>
  </w:style>
  <w:style w:type="character" w:customStyle="1" w:styleId="ListLabel60">
    <w:name w:val="ListLabel 60"/>
    <w:rsid w:val="0073755A"/>
    <w:rPr>
      <w:rFonts w:ascii="Times New Roman" w:hAnsi="Times New Roman" w:cs="Times New Roman" w:hint="default"/>
    </w:rPr>
  </w:style>
  <w:style w:type="character" w:customStyle="1" w:styleId="ListLabel61">
    <w:name w:val="ListLabel 61"/>
    <w:rsid w:val="0073755A"/>
    <w:rPr>
      <w:rFonts w:ascii="Times New Roman" w:hAnsi="Times New Roman" w:cs="Times New Roman" w:hint="default"/>
    </w:rPr>
  </w:style>
  <w:style w:type="character" w:customStyle="1" w:styleId="ListLabel62">
    <w:name w:val="ListLabel 62"/>
    <w:rsid w:val="0073755A"/>
    <w:rPr>
      <w:rFonts w:ascii="Times New Roman" w:hAnsi="Times New Roman" w:cs="Times New Roman" w:hint="default"/>
    </w:rPr>
  </w:style>
  <w:style w:type="character" w:customStyle="1" w:styleId="ListLabel63">
    <w:name w:val="ListLabel 63"/>
    <w:rsid w:val="0073755A"/>
    <w:rPr>
      <w:rFonts w:ascii="Times New Roman" w:hAnsi="Times New Roman" w:cs="Times New Roman" w:hint="default"/>
    </w:rPr>
  </w:style>
  <w:style w:type="character" w:customStyle="1" w:styleId="ListLabel64">
    <w:name w:val="ListLabel 64"/>
    <w:rsid w:val="0073755A"/>
    <w:rPr>
      <w:rFonts w:ascii="Times New Roman" w:eastAsia="Times New Roman" w:hAnsi="Times New Roman" w:cs="Times New Roman" w:hint="default"/>
      <w:sz w:val="28"/>
    </w:rPr>
  </w:style>
  <w:style w:type="character" w:customStyle="1" w:styleId="ListLabel65">
    <w:name w:val="ListLabel 65"/>
    <w:rsid w:val="0073755A"/>
    <w:rPr>
      <w:rFonts w:ascii="Times New Roman" w:hAnsi="Times New Roman" w:cs="Times New Roman" w:hint="default"/>
    </w:rPr>
  </w:style>
  <w:style w:type="character" w:customStyle="1" w:styleId="ListLabel66">
    <w:name w:val="ListLabel 66"/>
    <w:rsid w:val="0073755A"/>
    <w:rPr>
      <w:rFonts w:ascii="Times New Roman" w:hAnsi="Times New Roman" w:cs="Times New Roman" w:hint="default"/>
    </w:rPr>
  </w:style>
  <w:style w:type="character" w:customStyle="1" w:styleId="ListLabel67">
    <w:name w:val="ListLabel 67"/>
    <w:rsid w:val="0073755A"/>
    <w:rPr>
      <w:rFonts w:ascii="Times New Roman" w:hAnsi="Times New Roman" w:cs="Times New Roman" w:hint="default"/>
    </w:rPr>
  </w:style>
  <w:style w:type="character" w:customStyle="1" w:styleId="ListLabel68">
    <w:name w:val="ListLabel 68"/>
    <w:rsid w:val="0073755A"/>
    <w:rPr>
      <w:rFonts w:ascii="Times New Roman" w:hAnsi="Times New Roman" w:cs="Times New Roman" w:hint="default"/>
    </w:rPr>
  </w:style>
  <w:style w:type="character" w:customStyle="1" w:styleId="ListLabel69">
    <w:name w:val="ListLabel 69"/>
    <w:rsid w:val="0073755A"/>
    <w:rPr>
      <w:rFonts w:ascii="Times New Roman" w:hAnsi="Times New Roman" w:cs="Times New Roman" w:hint="default"/>
    </w:rPr>
  </w:style>
  <w:style w:type="character" w:customStyle="1" w:styleId="ListLabel70">
    <w:name w:val="ListLabel 70"/>
    <w:rsid w:val="0073755A"/>
    <w:rPr>
      <w:rFonts w:ascii="Times New Roman" w:hAnsi="Times New Roman" w:cs="Times New Roman" w:hint="default"/>
    </w:rPr>
  </w:style>
  <w:style w:type="character" w:customStyle="1" w:styleId="ListLabel71">
    <w:name w:val="ListLabel 71"/>
    <w:rsid w:val="0073755A"/>
    <w:rPr>
      <w:rFonts w:ascii="Times New Roman" w:hAnsi="Times New Roman" w:cs="Times New Roman" w:hint="default"/>
    </w:rPr>
  </w:style>
  <w:style w:type="character" w:customStyle="1" w:styleId="ListLabel72">
    <w:name w:val="ListLabel 72"/>
    <w:rsid w:val="0073755A"/>
    <w:rPr>
      <w:rFonts w:ascii="Times New Roman" w:hAnsi="Times New Roman" w:cs="Times New Roman" w:hint="default"/>
    </w:rPr>
  </w:style>
  <w:style w:type="character" w:customStyle="1" w:styleId="ListLabel73">
    <w:name w:val="ListLabel 73"/>
    <w:rsid w:val="0073755A"/>
    <w:rPr>
      <w:rFonts w:ascii="Times New Roman" w:hAnsi="Times New Roman" w:cs="Times New Roman" w:hint="default"/>
    </w:rPr>
  </w:style>
  <w:style w:type="character" w:customStyle="1" w:styleId="ListLabel74">
    <w:name w:val="ListLabel 74"/>
    <w:rsid w:val="0073755A"/>
    <w:rPr>
      <w:rFonts w:ascii="Times New Roman" w:eastAsia="Times New Roman" w:hAnsi="Times New Roman" w:cs="Times New Roman" w:hint="default"/>
      <w:sz w:val="28"/>
    </w:rPr>
  </w:style>
  <w:style w:type="character" w:customStyle="1" w:styleId="ListLabel75">
    <w:name w:val="ListLabel 75"/>
    <w:rsid w:val="0073755A"/>
    <w:rPr>
      <w:rFonts w:ascii="Times New Roman" w:hAnsi="Times New Roman" w:cs="Times New Roman" w:hint="default"/>
    </w:rPr>
  </w:style>
  <w:style w:type="character" w:customStyle="1" w:styleId="ListLabel76">
    <w:name w:val="ListLabel 76"/>
    <w:rsid w:val="0073755A"/>
    <w:rPr>
      <w:rFonts w:ascii="Times New Roman" w:hAnsi="Times New Roman" w:cs="Times New Roman" w:hint="default"/>
    </w:rPr>
  </w:style>
  <w:style w:type="character" w:customStyle="1" w:styleId="ListLabel77">
    <w:name w:val="ListLabel 77"/>
    <w:rsid w:val="0073755A"/>
    <w:rPr>
      <w:rFonts w:ascii="Times New Roman" w:hAnsi="Times New Roman" w:cs="Times New Roman" w:hint="default"/>
    </w:rPr>
  </w:style>
  <w:style w:type="character" w:customStyle="1" w:styleId="ListLabel78">
    <w:name w:val="ListLabel 78"/>
    <w:rsid w:val="0073755A"/>
    <w:rPr>
      <w:rFonts w:ascii="Times New Roman" w:hAnsi="Times New Roman" w:cs="Times New Roman" w:hint="default"/>
    </w:rPr>
  </w:style>
  <w:style w:type="character" w:customStyle="1" w:styleId="ListLabel79">
    <w:name w:val="ListLabel 79"/>
    <w:rsid w:val="0073755A"/>
    <w:rPr>
      <w:rFonts w:ascii="Times New Roman" w:hAnsi="Times New Roman" w:cs="Times New Roman" w:hint="default"/>
    </w:rPr>
  </w:style>
  <w:style w:type="character" w:customStyle="1" w:styleId="ListLabel80">
    <w:name w:val="ListLabel 80"/>
    <w:rsid w:val="0073755A"/>
    <w:rPr>
      <w:rFonts w:ascii="Times New Roman" w:hAnsi="Times New Roman" w:cs="Times New Roman" w:hint="default"/>
    </w:rPr>
  </w:style>
  <w:style w:type="character" w:customStyle="1" w:styleId="ListLabel81">
    <w:name w:val="ListLabel 81"/>
    <w:rsid w:val="0073755A"/>
    <w:rPr>
      <w:rFonts w:ascii="Times New Roman" w:hAnsi="Times New Roman" w:cs="Times New Roman" w:hint="default"/>
    </w:rPr>
  </w:style>
  <w:style w:type="character" w:customStyle="1" w:styleId="ListLabel82">
    <w:name w:val="ListLabel 82"/>
    <w:rsid w:val="0073755A"/>
    <w:rPr>
      <w:rFonts w:ascii="Times New Roman" w:hAnsi="Times New Roman" w:cs="Times New Roman" w:hint="default"/>
    </w:rPr>
  </w:style>
  <w:style w:type="character" w:customStyle="1" w:styleId="ListLabel83">
    <w:name w:val="ListLabel 83"/>
    <w:rsid w:val="0073755A"/>
    <w:rPr>
      <w:rFonts w:ascii="Times New Roman" w:hAnsi="Times New Roman" w:cs="Times New Roman" w:hint="default"/>
    </w:rPr>
  </w:style>
  <w:style w:type="character" w:customStyle="1" w:styleId="ListLabel84">
    <w:name w:val="ListLabel 84"/>
    <w:rsid w:val="0073755A"/>
    <w:rPr>
      <w:rFonts w:ascii="Times New Roman" w:hAnsi="Times New Roman" w:cs="Times New Roman" w:hint="default"/>
    </w:rPr>
  </w:style>
  <w:style w:type="character" w:customStyle="1" w:styleId="ListLabel85">
    <w:name w:val="ListLabel 85"/>
    <w:rsid w:val="0073755A"/>
    <w:rPr>
      <w:rFonts w:ascii="Times New Roman" w:hAnsi="Times New Roman" w:cs="Times New Roman" w:hint="default"/>
    </w:rPr>
  </w:style>
  <w:style w:type="character" w:customStyle="1" w:styleId="ListLabel86">
    <w:name w:val="ListLabel 86"/>
    <w:rsid w:val="0073755A"/>
    <w:rPr>
      <w:rFonts w:ascii="Times New Roman" w:hAnsi="Times New Roman" w:cs="Times New Roman" w:hint="default"/>
    </w:rPr>
  </w:style>
  <w:style w:type="character" w:customStyle="1" w:styleId="ListLabel87">
    <w:name w:val="ListLabel 87"/>
    <w:rsid w:val="0073755A"/>
    <w:rPr>
      <w:rFonts w:ascii="Times New Roman" w:hAnsi="Times New Roman" w:cs="Times New Roman" w:hint="default"/>
    </w:rPr>
  </w:style>
  <w:style w:type="character" w:customStyle="1" w:styleId="ListLabel88">
    <w:name w:val="ListLabel 88"/>
    <w:rsid w:val="0073755A"/>
    <w:rPr>
      <w:rFonts w:ascii="Times New Roman" w:hAnsi="Times New Roman" w:cs="Times New Roman" w:hint="default"/>
    </w:rPr>
  </w:style>
  <w:style w:type="character" w:customStyle="1" w:styleId="ListLabel89">
    <w:name w:val="ListLabel 89"/>
    <w:rsid w:val="0073755A"/>
    <w:rPr>
      <w:rFonts w:ascii="Times New Roman" w:hAnsi="Times New Roman" w:cs="Times New Roman" w:hint="default"/>
    </w:rPr>
  </w:style>
  <w:style w:type="character" w:customStyle="1" w:styleId="ListLabel90">
    <w:name w:val="ListLabel 90"/>
    <w:rsid w:val="0073755A"/>
    <w:rPr>
      <w:rFonts w:ascii="Times New Roman" w:hAnsi="Times New Roman" w:cs="Times New Roman" w:hint="default"/>
    </w:rPr>
  </w:style>
  <w:style w:type="character" w:customStyle="1" w:styleId="ListLabel91">
    <w:name w:val="ListLabel 91"/>
    <w:rsid w:val="0073755A"/>
    <w:rPr>
      <w:rFonts w:ascii="Times New Roman" w:hAnsi="Times New Roman" w:cs="Times New Roman" w:hint="default"/>
    </w:rPr>
  </w:style>
  <w:style w:type="character" w:customStyle="1" w:styleId="ListLabel92">
    <w:name w:val="ListLabel 92"/>
    <w:rsid w:val="0073755A"/>
    <w:rPr>
      <w:rFonts w:ascii="Times New Roman" w:hAnsi="Times New Roman" w:cs="Times New Roman" w:hint="default"/>
    </w:rPr>
  </w:style>
  <w:style w:type="character" w:customStyle="1" w:styleId="ListLabel93">
    <w:name w:val="ListLabel 93"/>
    <w:rsid w:val="0073755A"/>
    <w:rPr>
      <w:rFonts w:ascii="Times New Roman" w:hAnsi="Times New Roman" w:cs="Times New Roman" w:hint="default"/>
    </w:rPr>
  </w:style>
  <w:style w:type="character" w:customStyle="1" w:styleId="ListLabel94">
    <w:name w:val="ListLabel 94"/>
    <w:rsid w:val="0073755A"/>
    <w:rPr>
      <w:rFonts w:ascii="Times New Roman" w:hAnsi="Times New Roman" w:cs="Times New Roman" w:hint="default"/>
    </w:rPr>
  </w:style>
  <w:style w:type="character" w:customStyle="1" w:styleId="ListLabel95">
    <w:name w:val="ListLabel 95"/>
    <w:rsid w:val="0073755A"/>
    <w:rPr>
      <w:rFonts w:ascii="Times New Roman" w:hAnsi="Times New Roman" w:cs="Times New Roman" w:hint="default"/>
    </w:rPr>
  </w:style>
  <w:style w:type="character" w:customStyle="1" w:styleId="ListLabel96">
    <w:name w:val="ListLabel 96"/>
    <w:rsid w:val="0073755A"/>
    <w:rPr>
      <w:rFonts w:ascii="Times New Roman" w:hAnsi="Times New Roman" w:cs="Times New Roman" w:hint="default"/>
    </w:rPr>
  </w:style>
  <w:style w:type="character" w:customStyle="1" w:styleId="ListLabel97">
    <w:name w:val="ListLabel 97"/>
    <w:rsid w:val="0073755A"/>
    <w:rPr>
      <w:rFonts w:ascii="Times New Roman" w:hAnsi="Times New Roman" w:cs="Times New Roman" w:hint="default"/>
    </w:rPr>
  </w:style>
  <w:style w:type="character" w:customStyle="1" w:styleId="ListLabel98">
    <w:name w:val="ListLabel 98"/>
    <w:rsid w:val="0073755A"/>
    <w:rPr>
      <w:rFonts w:ascii="Times New Roman" w:hAnsi="Times New Roman" w:cs="Times New Roman" w:hint="default"/>
    </w:rPr>
  </w:style>
  <w:style w:type="character" w:customStyle="1" w:styleId="ListLabel99">
    <w:name w:val="ListLabel 99"/>
    <w:rsid w:val="0073755A"/>
    <w:rPr>
      <w:rFonts w:ascii="Times New Roman" w:hAnsi="Times New Roman" w:cs="Times New Roman" w:hint="default"/>
    </w:rPr>
  </w:style>
  <w:style w:type="character" w:customStyle="1" w:styleId="ListLabel100">
    <w:name w:val="ListLabel 100"/>
    <w:rsid w:val="0073755A"/>
    <w:rPr>
      <w:rFonts w:ascii="Times New Roman" w:hAnsi="Times New Roman" w:cs="Times New Roman" w:hint="default"/>
    </w:rPr>
  </w:style>
  <w:style w:type="character" w:customStyle="1" w:styleId="ListLabel101">
    <w:name w:val="ListLabel 101"/>
    <w:rsid w:val="0073755A"/>
    <w:rPr>
      <w:rFonts w:ascii="Times New Roman" w:hAnsi="Times New Roman" w:cs="Times New Roman" w:hint="default"/>
    </w:rPr>
  </w:style>
  <w:style w:type="character" w:customStyle="1" w:styleId="ListLabel102">
    <w:name w:val="ListLabel 102"/>
    <w:rsid w:val="007375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03">
    <w:name w:val="ListLabel 103"/>
    <w:rsid w:val="0073755A"/>
    <w:rPr>
      <w:rFonts w:ascii="Times New Roman" w:hAnsi="Times New Roman" w:cs="Times New Roman" w:hint="default"/>
    </w:rPr>
  </w:style>
  <w:style w:type="character" w:customStyle="1" w:styleId="ListLabel104">
    <w:name w:val="ListLabel 104"/>
    <w:rsid w:val="0073755A"/>
    <w:rPr>
      <w:rFonts w:ascii="Times New Roman" w:hAnsi="Times New Roman" w:cs="Times New Roman" w:hint="default"/>
    </w:rPr>
  </w:style>
  <w:style w:type="character" w:customStyle="1" w:styleId="ListLabel105">
    <w:name w:val="ListLabel 105"/>
    <w:rsid w:val="0073755A"/>
    <w:rPr>
      <w:rFonts w:ascii="Times New Roman" w:hAnsi="Times New Roman" w:cs="Times New Roman" w:hint="default"/>
    </w:rPr>
  </w:style>
  <w:style w:type="character" w:customStyle="1" w:styleId="ListLabel106">
    <w:name w:val="ListLabel 106"/>
    <w:rsid w:val="0073755A"/>
    <w:rPr>
      <w:rFonts w:ascii="Times New Roman" w:hAnsi="Times New Roman" w:cs="Times New Roman" w:hint="default"/>
    </w:rPr>
  </w:style>
  <w:style w:type="character" w:customStyle="1" w:styleId="ListLabel107">
    <w:name w:val="ListLabel 107"/>
    <w:rsid w:val="0073755A"/>
    <w:rPr>
      <w:rFonts w:ascii="Times New Roman" w:hAnsi="Times New Roman" w:cs="Times New Roman" w:hint="default"/>
    </w:rPr>
  </w:style>
  <w:style w:type="character" w:customStyle="1" w:styleId="ListLabel108">
    <w:name w:val="ListLabel 108"/>
    <w:rsid w:val="0073755A"/>
    <w:rPr>
      <w:rFonts w:ascii="Times New Roman" w:hAnsi="Times New Roman" w:cs="Times New Roman" w:hint="default"/>
    </w:rPr>
  </w:style>
  <w:style w:type="character" w:customStyle="1" w:styleId="ListLabel109">
    <w:name w:val="ListLabel 109"/>
    <w:rsid w:val="0073755A"/>
    <w:rPr>
      <w:rFonts w:ascii="Times New Roman" w:hAnsi="Times New Roman" w:cs="Times New Roman" w:hint="default"/>
    </w:rPr>
  </w:style>
  <w:style w:type="character" w:customStyle="1" w:styleId="ListLabel110">
    <w:name w:val="ListLabel 110"/>
    <w:rsid w:val="0073755A"/>
    <w:rPr>
      <w:rFonts w:ascii="Times New Roman" w:hAnsi="Times New Roman" w:cs="Times New Roman" w:hint="default"/>
    </w:rPr>
  </w:style>
  <w:style w:type="character" w:customStyle="1" w:styleId="ListLabel111">
    <w:name w:val="ListLabel 111"/>
    <w:rsid w:val="0073755A"/>
    <w:rPr>
      <w:rFonts w:ascii="Times New Roman" w:hAnsi="Times New Roman" w:cs="Times New Roman" w:hint="default"/>
    </w:rPr>
  </w:style>
  <w:style w:type="character" w:customStyle="1" w:styleId="ListLabel112">
    <w:name w:val="ListLabel 112"/>
    <w:rsid w:val="0073755A"/>
    <w:rPr>
      <w:rFonts w:ascii="Times New Roman" w:hAnsi="Times New Roman" w:cs="Times New Roman" w:hint="default"/>
    </w:rPr>
  </w:style>
  <w:style w:type="character" w:customStyle="1" w:styleId="ListLabel113">
    <w:name w:val="ListLabel 113"/>
    <w:rsid w:val="0073755A"/>
    <w:rPr>
      <w:rFonts w:ascii="Times New Roman" w:hAnsi="Times New Roman" w:cs="Times New Roman" w:hint="default"/>
    </w:rPr>
  </w:style>
  <w:style w:type="character" w:customStyle="1" w:styleId="ListLabel114">
    <w:name w:val="ListLabel 114"/>
    <w:rsid w:val="0073755A"/>
    <w:rPr>
      <w:rFonts w:ascii="Times New Roman" w:hAnsi="Times New Roman" w:cs="Times New Roman" w:hint="default"/>
    </w:rPr>
  </w:style>
  <w:style w:type="character" w:customStyle="1" w:styleId="ListLabel115">
    <w:name w:val="ListLabel 115"/>
    <w:rsid w:val="0073755A"/>
    <w:rPr>
      <w:rFonts w:ascii="Times New Roman" w:hAnsi="Times New Roman" w:cs="Times New Roman" w:hint="default"/>
    </w:rPr>
  </w:style>
  <w:style w:type="character" w:customStyle="1" w:styleId="ListLabel116">
    <w:name w:val="ListLabel 116"/>
    <w:rsid w:val="0073755A"/>
    <w:rPr>
      <w:rFonts w:ascii="Times New Roman" w:hAnsi="Times New Roman" w:cs="Times New Roman" w:hint="default"/>
    </w:rPr>
  </w:style>
  <w:style w:type="character" w:customStyle="1" w:styleId="ListLabel117">
    <w:name w:val="ListLabel 117"/>
    <w:rsid w:val="0073755A"/>
    <w:rPr>
      <w:rFonts w:ascii="Times New Roman" w:hAnsi="Times New Roman" w:cs="Times New Roman" w:hint="default"/>
    </w:rPr>
  </w:style>
  <w:style w:type="character" w:customStyle="1" w:styleId="ListLabel118">
    <w:name w:val="ListLabel 118"/>
    <w:rsid w:val="0073755A"/>
    <w:rPr>
      <w:rFonts w:ascii="Times New Roman" w:hAnsi="Times New Roman" w:cs="Times New Roman" w:hint="default"/>
    </w:rPr>
  </w:style>
  <w:style w:type="character" w:customStyle="1" w:styleId="ListLabel119">
    <w:name w:val="ListLabel 119"/>
    <w:rsid w:val="0073755A"/>
    <w:rPr>
      <w:rFonts w:ascii="Times New Roman" w:hAnsi="Times New Roman" w:cs="Times New Roman" w:hint="default"/>
    </w:rPr>
  </w:style>
  <w:style w:type="character" w:customStyle="1" w:styleId="ListLabel120">
    <w:name w:val="ListLabel 120"/>
    <w:rsid w:val="0073755A"/>
    <w:rPr>
      <w:rFonts w:ascii="Times New Roman" w:hAnsi="Times New Roman" w:cs="Times New Roman" w:hint="default"/>
    </w:rPr>
  </w:style>
  <w:style w:type="character" w:customStyle="1" w:styleId="ListLabel121">
    <w:name w:val="ListLabel 121"/>
    <w:rsid w:val="0073755A"/>
    <w:rPr>
      <w:rFonts w:ascii="Times New Roman" w:hAnsi="Times New Roman" w:cs="Times New Roman" w:hint="default"/>
    </w:rPr>
  </w:style>
  <w:style w:type="character" w:customStyle="1" w:styleId="ListLabel122">
    <w:name w:val="ListLabel 122"/>
    <w:rsid w:val="0073755A"/>
    <w:rPr>
      <w:rFonts w:ascii="Times New Roman" w:hAnsi="Times New Roman" w:cs="Times New Roman" w:hint="default"/>
    </w:rPr>
  </w:style>
  <w:style w:type="character" w:customStyle="1" w:styleId="ListLabel123">
    <w:name w:val="ListLabel 123"/>
    <w:rsid w:val="0073755A"/>
    <w:rPr>
      <w:rFonts w:ascii="Times New Roman" w:hAnsi="Times New Roman" w:cs="Times New Roman" w:hint="default"/>
    </w:rPr>
  </w:style>
  <w:style w:type="character" w:customStyle="1" w:styleId="ListLabel124">
    <w:name w:val="ListLabel 124"/>
    <w:rsid w:val="0073755A"/>
    <w:rPr>
      <w:rFonts w:ascii="Times New Roman" w:hAnsi="Times New Roman" w:cs="Times New Roman" w:hint="default"/>
    </w:rPr>
  </w:style>
  <w:style w:type="character" w:customStyle="1" w:styleId="ListLabel125">
    <w:name w:val="ListLabel 125"/>
    <w:rsid w:val="0073755A"/>
    <w:rPr>
      <w:rFonts w:ascii="Times New Roman" w:hAnsi="Times New Roman" w:cs="Times New Roman" w:hint="default"/>
    </w:rPr>
  </w:style>
  <w:style w:type="character" w:customStyle="1" w:styleId="ListLabel126">
    <w:name w:val="ListLabel 126"/>
    <w:rsid w:val="0073755A"/>
    <w:rPr>
      <w:rFonts w:ascii="Times New Roman" w:hAnsi="Times New Roman" w:cs="Times New Roman" w:hint="default"/>
    </w:rPr>
  </w:style>
  <w:style w:type="character" w:customStyle="1" w:styleId="ListLabel127">
    <w:name w:val="ListLabel 127"/>
    <w:rsid w:val="0073755A"/>
    <w:rPr>
      <w:rFonts w:ascii="Times New Roman" w:hAnsi="Times New Roman" w:cs="Times New Roman" w:hint="default"/>
    </w:rPr>
  </w:style>
  <w:style w:type="character" w:customStyle="1" w:styleId="ListLabel128">
    <w:name w:val="ListLabel 128"/>
    <w:rsid w:val="0073755A"/>
    <w:rPr>
      <w:rFonts w:ascii="Times New Roman" w:hAnsi="Times New Roman" w:cs="Times New Roman" w:hint="default"/>
    </w:rPr>
  </w:style>
  <w:style w:type="character" w:customStyle="1" w:styleId="ListLabel129">
    <w:name w:val="ListLabel 129"/>
    <w:rsid w:val="0073755A"/>
    <w:rPr>
      <w:rFonts w:ascii="Times New Roman" w:hAnsi="Times New Roman" w:cs="Times New Roman" w:hint="default"/>
    </w:rPr>
  </w:style>
  <w:style w:type="character" w:customStyle="1" w:styleId="ListLabel130">
    <w:name w:val="ListLabel 130"/>
    <w:rsid w:val="0073755A"/>
    <w:rPr>
      <w:rFonts w:ascii="Times New Roman" w:hAnsi="Times New Roman" w:cs="Times New Roman" w:hint="default"/>
    </w:rPr>
  </w:style>
  <w:style w:type="character" w:customStyle="1" w:styleId="ListLabel131">
    <w:name w:val="ListLabel 131"/>
    <w:rsid w:val="0073755A"/>
    <w:rPr>
      <w:rFonts w:ascii="Times New Roman" w:hAnsi="Times New Roman" w:cs="Times New Roman" w:hint="default"/>
    </w:rPr>
  </w:style>
  <w:style w:type="character" w:customStyle="1" w:styleId="ListLabel132">
    <w:name w:val="ListLabel 132"/>
    <w:rsid w:val="0073755A"/>
    <w:rPr>
      <w:rFonts w:ascii="Times New Roman" w:hAnsi="Times New Roman" w:cs="Times New Roman" w:hint="default"/>
    </w:rPr>
  </w:style>
  <w:style w:type="character" w:customStyle="1" w:styleId="ListLabel133">
    <w:name w:val="ListLabel 133"/>
    <w:rsid w:val="0073755A"/>
    <w:rPr>
      <w:rFonts w:ascii="Times New Roman" w:hAnsi="Times New Roman" w:cs="Times New Roman" w:hint="default"/>
    </w:rPr>
  </w:style>
  <w:style w:type="character" w:customStyle="1" w:styleId="ListLabel134">
    <w:name w:val="ListLabel 134"/>
    <w:rsid w:val="0073755A"/>
    <w:rPr>
      <w:rFonts w:ascii="Times New Roman" w:hAnsi="Times New Roman" w:cs="Times New Roman" w:hint="default"/>
    </w:rPr>
  </w:style>
  <w:style w:type="character" w:customStyle="1" w:styleId="ListLabel135">
    <w:name w:val="ListLabel 135"/>
    <w:rsid w:val="0073755A"/>
    <w:rPr>
      <w:rFonts w:ascii="Times New Roman" w:hAnsi="Times New Roman" w:cs="Times New Roman" w:hint="default"/>
    </w:rPr>
  </w:style>
  <w:style w:type="character" w:customStyle="1" w:styleId="ListLabel136">
    <w:name w:val="ListLabel 136"/>
    <w:rsid w:val="0073755A"/>
    <w:rPr>
      <w:rFonts w:ascii="Times New Roman" w:hAnsi="Times New Roman" w:cs="Times New Roman" w:hint="default"/>
    </w:rPr>
  </w:style>
  <w:style w:type="character" w:customStyle="1" w:styleId="ListLabel137">
    <w:name w:val="ListLabel 137"/>
    <w:rsid w:val="0073755A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73755A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73755A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73755A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73755A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73755A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73755A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73755A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73755A"/>
    <w:rPr>
      <w:rFonts w:ascii="Times New Roman" w:hAnsi="Times New Roman" w:cs="Times New Roman" w:hint="default"/>
    </w:rPr>
  </w:style>
  <w:style w:type="character" w:customStyle="1" w:styleId="ListLabel146">
    <w:name w:val="ListLabel 146"/>
    <w:rsid w:val="0073755A"/>
    <w:rPr>
      <w:rFonts w:ascii="Times New Roman" w:hAnsi="Times New Roman" w:cs="Times New Roman" w:hint="default"/>
    </w:rPr>
  </w:style>
  <w:style w:type="character" w:customStyle="1" w:styleId="ListLabel147">
    <w:name w:val="ListLabel 147"/>
    <w:rsid w:val="0073755A"/>
    <w:rPr>
      <w:rFonts w:ascii="Times New Roman" w:hAnsi="Times New Roman" w:cs="Times New Roman" w:hint="default"/>
    </w:rPr>
  </w:style>
  <w:style w:type="character" w:customStyle="1" w:styleId="ListLabel148">
    <w:name w:val="ListLabel 148"/>
    <w:rsid w:val="0073755A"/>
    <w:rPr>
      <w:rFonts w:ascii="Times New Roman" w:hAnsi="Times New Roman" w:cs="Times New Roman" w:hint="default"/>
    </w:rPr>
  </w:style>
  <w:style w:type="character" w:customStyle="1" w:styleId="ListLabel149">
    <w:name w:val="ListLabel 149"/>
    <w:rsid w:val="0073755A"/>
    <w:rPr>
      <w:rFonts w:ascii="Times New Roman" w:hAnsi="Times New Roman" w:cs="Times New Roman" w:hint="default"/>
    </w:rPr>
  </w:style>
  <w:style w:type="character" w:customStyle="1" w:styleId="ListLabel150">
    <w:name w:val="ListLabel 150"/>
    <w:rsid w:val="0073755A"/>
    <w:rPr>
      <w:rFonts w:ascii="Times New Roman" w:hAnsi="Times New Roman" w:cs="Times New Roman" w:hint="default"/>
    </w:rPr>
  </w:style>
  <w:style w:type="character" w:customStyle="1" w:styleId="ListLabel151">
    <w:name w:val="ListLabel 151"/>
    <w:rsid w:val="0073755A"/>
    <w:rPr>
      <w:rFonts w:ascii="Times New Roman" w:hAnsi="Times New Roman" w:cs="Times New Roman" w:hint="default"/>
    </w:rPr>
  </w:style>
  <w:style w:type="character" w:customStyle="1" w:styleId="ListLabel152">
    <w:name w:val="ListLabel 152"/>
    <w:rsid w:val="0073755A"/>
    <w:rPr>
      <w:rFonts w:ascii="Times New Roman" w:hAnsi="Times New Roman" w:cs="Times New Roman" w:hint="default"/>
    </w:rPr>
  </w:style>
  <w:style w:type="character" w:customStyle="1" w:styleId="ListLabel153">
    <w:name w:val="ListLabel 153"/>
    <w:rsid w:val="0073755A"/>
    <w:rPr>
      <w:rFonts w:ascii="Times New Roman" w:hAnsi="Times New Roman" w:cs="Times New Roman" w:hint="default"/>
    </w:rPr>
  </w:style>
  <w:style w:type="character" w:customStyle="1" w:styleId="ListLabel154">
    <w:name w:val="ListLabel 154"/>
    <w:rsid w:val="0073755A"/>
    <w:rPr>
      <w:rFonts w:ascii="Times New Roman" w:hAnsi="Times New Roman" w:cs="Times New Roman" w:hint="default"/>
    </w:rPr>
  </w:style>
  <w:style w:type="character" w:customStyle="1" w:styleId="ListLabel155">
    <w:name w:val="ListLabel 155"/>
    <w:rsid w:val="0073755A"/>
    <w:rPr>
      <w:rFonts w:ascii="Times New Roman" w:hAnsi="Times New Roman" w:cs="Times New Roman" w:hint="default"/>
    </w:rPr>
  </w:style>
  <w:style w:type="character" w:customStyle="1" w:styleId="ListLabel156">
    <w:name w:val="ListLabel 156"/>
    <w:rsid w:val="0073755A"/>
    <w:rPr>
      <w:rFonts w:ascii="Times New Roman" w:hAnsi="Times New Roman" w:cs="Times New Roman" w:hint="default"/>
    </w:rPr>
  </w:style>
  <w:style w:type="character" w:customStyle="1" w:styleId="ListLabel157">
    <w:name w:val="ListLabel 157"/>
    <w:rsid w:val="0073755A"/>
    <w:rPr>
      <w:rFonts w:ascii="Times New Roman" w:hAnsi="Times New Roman" w:cs="Times New Roman" w:hint="default"/>
    </w:rPr>
  </w:style>
  <w:style w:type="character" w:customStyle="1" w:styleId="ListLabel158">
    <w:name w:val="ListLabel 158"/>
    <w:rsid w:val="0073755A"/>
    <w:rPr>
      <w:rFonts w:ascii="Times New Roman" w:hAnsi="Times New Roman" w:cs="Times New Roman" w:hint="default"/>
    </w:rPr>
  </w:style>
  <w:style w:type="character" w:customStyle="1" w:styleId="ListLabel159">
    <w:name w:val="ListLabel 159"/>
    <w:rsid w:val="0073755A"/>
    <w:rPr>
      <w:rFonts w:ascii="Times New Roman" w:hAnsi="Times New Roman" w:cs="Times New Roman" w:hint="default"/>
    </w:rPr>
  </w:style>
  <w:style w:type="character" w:customStyle="1" w:styleId="ListLabel160">
    <w:name w:val="ListLabel 160"/>
    <w:rsid w:val="0073755A"/>
    <w:rPr>
      <w:rFonts w:ascii="Times New Roman" w:hAnsi="Times New Roman" w:cs="Times New Roman" w:hint="default"/>
    </w:rPr>
  </w:style>
  <w:style w:type="character" w:customStyle="1" w:styleId="ListLabel161">
    <w:name w:val="ListLabel 161"/>
    <w:rsid w:val="0073755A"/>
    <w:rPr>
      <w:rFonts w:ascii="Times New Roman" w:hAnsi="Times New Roman" w:cs="Times New Roman" w:hint="default"/>
    </w:rPr>
  </w:style>
  <w:style w:type="character" w:customStyle="1" w:styleId="ListLabel162">
    <w:name w:val="ListLabel 162"/>
    <w:rsid w:val="0073755A"/>
    <w:rPr>
      <w:rFonts w:ascii="Times New Roman" w:hAnsi="Times New Roman" w:cs="Times New Roman" w:hint="default"/>
    </w:rPr>
  </w:style>
  <w:style w:type="character" w:customStyle="1" w:styleId="ListLabel163">
    <w:name w:val="ListLabel 163"/>
    <w:rsid w:val="0073755A"/>
    <w:rPr>
      <w:rFonts w:ascii="Times New Roman" w:hAnsi="Times New Roman" w:cs="Times New Roman" w:hint="default"/>
    </w:rPr>
  </w:style>
  <w:style w:type="character" w:customStyle="1" w:styleId="ListLabel164">
    <w:name w:val="ListLabel 164"/>
    <w:rsid w:val="0073755A"/>
    <w:rPr>
      <w:rFonts w:ascii="Times New Roman" w:hAnsi="Times New Roman" w:cs="Times New Roman" w:hint="default"/>
    </w:rPr>
  </w:style>
  <w:style w:type="character" w:customStyle="1" w:styleId="ListLabel165">
    <w:name w:val="ListLabel 165"/>
    <w:rsid w:val="0073755A"/>
    <w:rPr>
      <w:rFonts w:ascii="Times New Roman" w:hAnsi="Times New Roman" w:cs="Times New Roman" w:hint="default"/>
    </w:rPr>
  </w:style>
  <w:style w:type="character" w:customStyle="1" w:styleId="ListLabel166">
    <w:name w:val="ListLabel 166"/>
    <w:rsid w:val="0073755A"/>
    <w:rPr>
      <w:rFonts w:ascii="Times New Roman" w:hAnsi="Times New Roman" w:cs="Times New Roman" w:hint="default"/>
    </w:rPr>
  </w:style>
  <w:style w:type="character" w:customStyle="1" w:styleId="ListLabel167">
    <w:name w:val="ListLabel 167"/>
    <w:rsid w:val="0073755A"/>
    <w:rPr>
      <w:rFonts w:ascii="Times New Roman" w:hAnsi="Times New Roman" w:cs="Times New Roman" w:hint="default"/>
    </w:rPr>
  </w:style>
  <w:style w:type="character" w:customStyle="1" w:styleId="ListLabel168">
    <w:name w:val="ListLabel 168"/>
    <w:rsid w:val="0073755A"/>
    <w:rPr>
      <w:rFonts w:ascii="Times New Roman" w:hAnsi="Times New Roman" w:cs="Times New Roman" w:hint="default"/>
    </w:rPr>
  </w:style>
  <w:style w:type="character" w:customStyle="1" w:styleId="ListLabel169">
    <w:name w:val="ListLabel 169"/>
    <w:rsid w:val="0073755A"/>
    <w:rPr>
      <w:rFonts w:ascii="Times New Roman" w:hAnsi="Times New Roman" w:cs="Times New Roman" w:hint="default"/>
    </w:rPr>
  </w:style>
  <w:style w:type="character" w:customStyle="1" w:styleId="ListLabel170">
    <w:name w:val="ListLabel 170"/>
    <w:rsid w:val="0073755A"/>
    <w:rPr>
      <w:rFonts w:ascii="Times New Roman" w:hAnsi="Times New Roman" w:cs="Times New Roman" w:hint="default"/>
    </w:rPr>
  </w:style>
  <w:style w:type="character" w:customStyle="1" w:styleId="ListLabel171">
    <w:name w:val="ListLabel 171"/>
    <w:rsid w:val="0073755A"/>
    <w:rPr>
      <w:rFonts w:ascii="Times New Roman" w:hAnsi="Times New Roman" w:cs="Times New Roman" w:hint="default"/>
    </w:rPr>
  </w:style>
  <w:style w:type="character" w:customStyle="1" w:styleId="ListLabel172">
    <w:name w:val="ListLabel 172"/>
    <w:rsid w:val="0073755A"/>
    <w:rPr>
      <w:rFonts w:ascii="Times New Roman" w:hAnsi="Times New Roman" w:cs="Times New Roman" w:hint="default"/>
    </w:rPr>
  </w:style>
  <w:style w:type="character" w:customStyle="1" w:styleId="ListLabel173">
    <w:name w:val="ListLabel 173"/>
    <w:rsid w:val="0073755A"/>
    <w:rPr>
      <w:rFonts w:ascii="Times New Roman" w:hAnsi="Times New Roman" w:cs="Times New Roman" w:hint="default"/>
    </w:rPr>
  </w:style>
  <w:style w:type="character" w:customStyle="1" w:styleId="ListLabel174">
    <w:name w:val="ListLabel 174"/>
    <w:rsid w:val="0073755A"/>
    <w:rPr>
      <w:rFonts w:ascii="Times New Roman" w:hAnsi="Times New Roman" w:cs="Times New Roman" w:hint="default"/>
    </w:rPr>
  </w:style>
  <w:style w:type="character" w:customStyle="1" w:styleId="ListLabel175">
    <w:name w:val="ListLabel 175"/>
    <w:rsid w:val="0073755A"/>
    <w:rPr>
      <w:rFonts w:ascii="Times New Roman" w:hAnsi="Times New Roman" w:cs="Times New Roman" w:hint="default"/>
    </w:rPr>
  </w:style>
  <w:style w:type="character" w:customStyle="1" w:styleId="ListLabel176">
    <w:name w:val="ListLabel 176"/>
    <w:rsid w:val="0073755A"/>
    <w:rPr>
      <w:rFonts w:ascii="Times New Roman" w:hAnsi="Times New Roman" w:cs="Times New Roman" w:hint="default"/>
    </w:rPr>
  </w:style>
  <w:style w:type="character" w:customStyle="1" w:styleId="ListLabel177">
    <w:name w:val="ListLabel 177"/>
    <w:rsid w:val="0073755A"/>
    <w:rPr>
      <w:rFonts w:ascii="Times New Roman" w:hAnsi="Times New Roman" w:cs="Times New Roman" w:hint="default"/>
    </w:rPr>
  </w:style>
  <w:style w:type="character" w:customStyle="1" w:styleId="ListLabel178">
    <w:name w:val="ListLabel 178"/>
    <w:rsid w:val="0073755A"/>
    <w:rPr>
      <w:rFonts w:ascii="Times New Roman" w:hAnsi="Times New Roman" w:cs="Times New Roman" w:hint="default"/>
    </w:rPr>
  </w:style>
  <w:style w:type="character" w:customStyle="1" w:styleId="ListLabel179">
    <w:name w:val="ListLabel 179"/>
    <w:rsid w:val="0073755A"/>
    <w:rPr>
      <w:rFonts w:ascii="Times New Roman" w:hAnsi="Times New Roman" w:cs="Times New Roman" w:hint="default"/>
    </w:rPr>
  </w:style>
  <w:style w:type="character" w:customStyle="1" w:styleId="ListLabel180">
    <w:name w:val="ListLabel 180"/>
    <w:rsid w:val="0073755A"/>
    <w:rPr>
      <w:rFonts w:ascii="Times New Roman" w:hAnsi="Times New Roman" w:cs="Times New Roman" w:hint="default"/>
    </w:rPr>
  </w:style>
  <w:style w:type="character" w:customStyle="1" w:styleId="ListLabel181">
    <w:name w:val="ListLabel 181"/>
    <w:rsid w:val="0073755A"/>
    <w:rPr>
      <w:rFonts w:ascii="Times New Roman" w:hAnsi="Times New Roman" w:cs="Times New Roman" w:hint="default"/>
    </w:rPr>
  </w:style>
  <w:style w:type="character" w:customStyle="1" w:styleId="ListLabel182">
    <w:name w:val="ListLabel 182"/>
    <w:rsid w:val="0073755A"/>
    <w:rPr>
      <w:rFonts w:ascii="Times New Roman" w:hAnsi="Times New Roman" w:cs="Times New Roman" w:hint="default"/>
    </w:rPr>
  </w:style>
  <w:style w:type="character" w:customStyle="1" w:styleId="ListLabel183">
    <w:name w:val="ListLabel 183"/>
    <w:rsid w:val="0073755A"/>
    <w:rPr>
      <w:rFonts w:ascii="Times New Roman" w:hAnsi="Times New Roman" w:cs="Times New Roman" w:hint="default"/>
    </w:rPr>
  </w:style>
  <w:style w:type="character" w:customStyle="1" w:styleId="ListLabel184">
    <w:name w:val="ListLabel 184"/>
    <w:rsid w:val="0073755A"/>
    <w:rPr>
      <w:rFonts w:ascii="Times New Roman" w:hAnsi="Times New Roman" w:cs="Times New Roman" w:hint="default"/>
    </w:rPr>
  </w:style>
  <w:style w:type="character" w:customStyle="1" w:styleId="ListLabel185">
    <w:name w:val="ListLabel 185"/>
    <w:rsid w:val="0073755A"/>
    <w:rPr>
      <w:rFonts w:ascii="Times New Roman" w:hAnsi="Times New Roman" w:cs="Times New Roman" w:hint="default"/>
    </w:rPr>
  </w:style>
  <w:style w:type="character" w:customStyle="1" w:styleId="ListLabel186">
    <w:name w:val="ListLabel 186"/>
    <w:rsid w:val="0073755A"/>
    <w:rPr>
      <w:rFonts w:ascii="Times New Roman" w:hAnsi="Times New Roman" w:cs="Times New Roman" w:hint="default"/>
    </w:rPr>
  </w:style>
  <w:style w:type="character" w:customStyle="1" w:styleId="ListLabel187">
    <w:name w:val="ListLabel 187"/>
    <w:rsid w:val="0073755A"/>
    <w:rPr>
      <w:rFonts w:ascii="Times New Roman" w:hAnsi="Times New Roman" w:cs="Times New Roman" w:hint="default"/>
    </w:rPr>
  </w:style>
  <w:style w:type="character" w:customStyle="1" w:styleId="ListLabel188">
    <w:name w:val="ListLabel 188"/>
    <w:rsid w:val="0073755A"/>
    <w:rPr>
      <w:rFonts w:ascii="Times New Roman" w:hAnsi="Times New Roman" w:cs="Times New Roman" w:hint="default"/>
    </w:rPr>
  </w:style>
  <w:style w:type="character" w:customStyle="1" w:styleId="ListLabel189">
    <w:name w:val="ListLabel 189"/>
    <w:rsid w:val="0073755A"/>
    <w:rPr>
      <w:rFonts w:ascii="Times New Roman" w:hAnsi="Times New Roman" w:cs="Times New Roman" w:hint="default"/>
    </w:rPr>
  </w:style>
  <w:style w:type="character" w:customStyle="1" w:styleId="ListLabel190">
    <w:name w:val="ListLabel 190"/>
    <w:rsid w:val="0073755A"/>
    <w:rPr>
      <w:rFonts w:ascii="Times New Roman" w:hAnsi="Times New Roman" w:cs="Times New Roman" w:hint="default"/>
    </w:rPr>
  </w:style>
  <w:style w:type="character" w:customStyle="1" w:styleId="ListLabel191">
    <w:name w:val="ListLabel 191"/>
    <w:rsid w:val="0073755A"/>
    <w:rPr>
      <w:rFonts w:ascii="Times New Roman" w:hAnsi="Times New Roman" w:cs="Times New Roman" w:hint="default"/>
    </w:rPr>
  </w:style>
  <w:style w:type="character" w:customStyle="1" w:styleId="ListLabel192">
    <w:name w:val="ListLabel 192"/>
    <w:rsid w:val="0073755A"/>
    <w:rPr>
      <w:rFonts w:ascii="Times New Roman" w:hAnsi="Times New Roman" w:cs="Times New Roman" w:hint="default"/>
    </w:rPr>
  </w:style>
  <w:style w:type="character" w:customStyle="1" w:styleId="ListLabel193">
    <w:name w:val="ListLabel 193"/>
    <w:rsid w:val="0073755A"/>
    <w:rPr>
      <w:rFonts w:ascii="Times New Roman" w:hAnsi="Times New Roman" w:cs="Times New Roman" w:hint="default"/>
    </w:rPr>
  </w:style>
  <w:style w:type="character" w:customStyle="1" w:styleId="ListLabel194">
    <w:name w:val="ListLabel 194"/>
    <w:rsid w:val="0073755A"/>
    <w:rPr>
      <w:rFonts w:ascii="Times New Roman" w:hAnsi="Times New Roman" w:cs="Times New Roman" w:hint="default"/>
    </w:rPr>
  </w:style>
  <w:style w:type="character" w:customStyle="1" w:styleId="ListLabel195">
    <w:name w:val="ListLabel 195"/>
    <w:rsid w:val="0073755A"/>
    <w:rPr>
      <w:rFonts w:ascii="Times New Roman" w:hAnsi="Times New Roman" w:cs="Times New Roman" w:hint="default"/>
    </w:rPr>
  </w:style>
  <w:style w:type="character" w:customStyle="1" w:styleId="ListLabel196">
    <w:name w:val="ListLabel 196"/>
    <w:rsid w:val="0073755A"/>
    <w:rPr>
      <w:rFonts w:ascii="Times New Roman" w:hAnsi="Times New Roman" w:cs="Times New Roman" w:hint="default"/>
    </w:rPr>
  </w:style>
  <w:style w:type="character" w:customStyle="1" w:styleId="ListLabel197">
    <w:name w:val="ListLabel 197"/>
    <w:rsid w:val="0073755A"/>
    <w:rPr>
      <w:rFonts w:ascii="Times New Roman" w:hAnsi="Times New Roman" w:cs="Times New Roman" w:hint="default"/>
    </w:rPr>
  </w:style>
  <w:style w:type="character" w:customStyle="1" w:styleId="ListLabel198">
    <w:name w:val="ListLabel 198"/>
    <w:rsid w:val="0073755A"/>
    <w:rPr>
      <w:rFonts w:ascii="Times New Roman" w:hAnsi="Times New Roman" w:cs="Times New Roman" w:hint="default"/>
    </w:rPr>
  </w:style>
  <w:style w:type="character" w:customStyle="1" w:styleId="ListLabel199">
    <w:name w:val="ListLabel 199"/>
    <w:rsid w:val="0073755A"/>
    <w:rPr>
      <w:rFonts w:ascii="Times New Roman" w:hAnsi="Times New Roman" w:cs="Times New Roman" w:hint="default"/>
    </w:rPr>
  </w:style>
  <w:style w:type="character" w:customStyle="1" w:styleId="ListLabel200">
    <w:name w:val="ListLabel 200"/>
    <w:rsid w:val="0073755A"/>
    <w:rPr>
      <w:rFonts w:ascii="Times New Roman" w:hAnsi="Times New Roman" w:cs="Times New Roman" w:hint="default"/>
    </w:rPr>
  </w:style>
  <w:style w:type="character" w:customStyle="1" w:styleId="af4">
    <w:name w:val="Знак Знак"/>
    <w:rsid w:val="0073755A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686D-34DB-4DA9-90F4-2F1F06A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64547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Кулаков Артур Дмитриевич</cp:lastModifiedBy>
  <cp:revision>3</cp:revision>
  <cp:lastPrinted>2022-03-29T11:23:00Z</cp:lastPrinted>
  <dcterms:created xsi:type="dcterms:W3CDTF">2022-04-01T12:41:00Z</dcterms:created>
  <dcterms:modified xsi:type="dcterms:W3CDTF">2022-04-01T12:41:00Z</dcterms:modified>
</cp:coreProperties>
</file>