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37" w:rsidRPr="00611BB4" w:rsidRDefault="00205637" w:rsidP="006035D9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чб1" style="width:41.25pt;height:51pt;visibility:visible">
            <v:imagedata r:id="rId5" o:title=""/>
          </v:shape>
        </w:pict>
      </w:r>
    </w:p>
    <w:p w:rsidR="00205637" w:rsidRPr="00611BB4" w:rsidRDefault="00205637" w:rsidP="006035D9">
      <w:pPr>
        <w:jc w:val="center"/>
        <w:rPr>
          <w:sz w:val="10"/>
        </w:rPr>
      </w:pPr>
    </w:p>
    <w:p w:rsidR="00205637" w:rsidRPr="00611BB4" w:rsidRDefault="00205637" w:rsidP="006035D9">
      <w:pPr>
        <w:pStyle w:val="Heading1"/>
        <w:ind w:left="0" w:right="-1" w:firstLine="0"/>
        <w:jc w:val="center"/>
        <w:rPr>
          <w:b/>
          <w:caps/>
          <w:sz w:val="26"/>
          <w:szCs w:val="26"/>
        </w:rPr>
      </w:pPr>
      <w:r w:rsidRPr="00611BB4">
        <w:rPr>
          <w:b/>
          <w:caps/>
          <w:sz w:val="26"/>
          <w:szCs w:val="26"/>
        </w:rPr>
        <w:t>МУНИЦИПАЛЬНОЕ КАЗЁННОЕ УЧРЕЖДЕНИЕ</w:t>
      </w:r>
    </w:p>
    <w:p w:rsidR="00205637" w:rsidRPr="00611BB4" w:rsidRDefault="00205637" w:rsidP="006035D9">
      <w:pPr>
        <w:pStyle w:val="Heading1"/>
        <w:ind w:left="0" w:right="-1" w:firstLine="0"/>
        <w:jc w:val="center"/>
        <w:rPr>
          <w:b/>
          <w:caps/>
          <w:sz w:val="26"/>
          <w:szCs w:val="26"/>
        </w:rPr>
      </w:pPr>
      <w:r w:rsidRPr="00611BB4">
        <w:rPr>
          <w:b/>
          <w:caps/>
          <w:sz w:val="26"/>
          <w:szCs w:val="26"/>
        </w:rPr>
        <w:t xml:space="preserve">УПРАВЛЕНИЕ </w:t>
      </w:r>
      <w:r>
        <w:rPr>
          <w:b/>
          <w:caps/>
          <w:sz w:val="26"/>
          <w:szCs w:val="26"/>
        </w:rPr>
        <w:t>городского хозяйства снежинского городского округа</w:t>
      </w:r>
    </w:p>
    <w:p w:rsidR="00205637" w:rsidRDefault="00205637" w:rsidP="006035D9">
      <w:pPr>
        <w:jc w:val="center"/>
        <w:rPr>
          <w:sz w:val="24"/>
          <w:szCs w:val="24"/>
        </w:rPr>
      </w:pPr>
      <w:r>
        <w:rPr>
          <w:noProof/>
        </w:rPr>
        <w:pict>
          <v:shape id="_x0000_s1026" type="#_x0000_t75" style="position:absolute;left:0;text-align:left;margin-left:-6.05pt;margin-top:-.05pt;width:467.7pt;height:1.9pt;z-index:-251658240;mso-wrap-edited:f" o:hrpct="0" o:hralign="center" o:hr="t">
            <v:imagedata r:id="rId6" o:title=""/>
          </v:shape>
        </w:pict>
      </w:r>
    </w:p>
    <w:p w:rsidR="00205637" w:rsidRPr="00611BB4" w:rsidRDefault="00205637" w:rsidP="006035D9">
      <w:pPr>
        <w:pStyle w:val="Heading1"/>
        <w:ind w:left="0" w:right="-1" w:firstLine="0"/>
        <w:jc w:val="center"/>
        <w:rPr>
          <w:rFonts w:ascii="Arial" w:hAnsi="Arial" w:cs="Arial"/>
          <w:b/>
          <w:caps/>
          <w:szCs w:val="28"/>
        </w:rPr>
      </w:pPr>
    </w:p>
    <w:p w:rsidR="00205637" w:rsidRPr="00611BB4" w:rsidRDefault="00205637" w:rsidP="006035D9">
      <w:pPr>
        <w:pStyle w:val="Heading1"/>
        <w:ind w:left="0" w:right="-1" w:firstLine="0"/>
        <w:jc w:val="center"/>
        <w:rPr>
          <w:b/>
          <w:caps/>
          <w:szCs w:val="28"/>
        </w:rPr>
      </w:pPr>
      <w:r w:rsidRPr="00611BB4">
        <w:rPr>
          <w:b/>
          <w:caps/>
          <w:szCs w:val="28"/>
        </w:rPr>
        <w:t>ПРИКАЗ</w:t>
      </w:r>
    </w:p>
    <w:p w:rsidR="00205637" w:rsidRDefault="00205637" w:rsidP="006035D9">
      <w:pPr>
        <w:rPr>
          <w:sz w:val="28"/>
          <w:szCs w:val="28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8"/>
      </w:tblGrid>
      <w:tr w:rsidR="00205637" w:rsidRPr="005D6776" w:rsidTr="003F47BF"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</w:tcPr>
          <w:p w:rsidR="00205637" w:rsidRPr="005D6776" w:rsidRDefault="00205637" w:rsidP="00875B3F">
            <w:pPr>
              <w:jc w:val="center"/>
              <w:rPr>
                <w:sz w:val="28"/>
                <w:szCs w:val="28"/>
                <w:u w:val="single"/>
              </w:rPr>
            </w:pPr>
            <w:r w:rsidRPr="005D6776">
              <w:rPr>
                <w:sz w:val="28"/>
                <w:szCs w:val="28"/>
                <w:u w:val="single"/>
              </w:rPr>
              <w:t>«___» __________  2022 года   №_________</w:t>
            </w:r>
          </w:p>
        </w:tc>
      </w:tr>
    </w:tbl>
    <w:p w:rsidR="00205637" w:rsidRDefault="00205637" w:rsidP="006035D9">
      <w:pPr>
        <w:rPr>
          <w:b/>
          <w:sz w:val="28"/>
          <w:szCs w:val="28"/>
        </w:rPr>
      </w:pPr>
    </w:p>
    <w:p w:rsidR="00205637" w:rsidRDefault="00205637" w:rsidP="006035D9">
      <w:pPr>
        <w:spacing w:line="180" w:lineRule="auto"/>
        <w:jc w:val="center"/>
        <w:rPr>
          <w:b/>
          <w:sz w:val="28"/>
          <w:szCs w:val="28"/>
        </w:rPr>
      </w:pPr>
    </w:p>
    <w:p w:rsidR="00205637" w:rsidRDefault="00205637" w:rsidP="006035D9">
      <w:pPr>
        <w:spacing w:line="180" w:lineRule="auto"/>
        <w:jc w:val="center"/>
        <w:rPr>
          <w:b/>
          <w:sz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3</w:t>
      </w:r>
      <w:r w:rsidRPr="008600DB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в сфере муниципального жилищного контроля </w:t>
      </w:r>
      <w:r>
        <w:rPr>
          <w:b/>
          <w:spacing w:val="2"/>
          <w:sz w:val="28"/>
          <w:szCs w:val="28"/>
        </w:rPr>
        <w:t xml:space="preserve">на территории </w:t>
      </w:r>
      <w:r>
        <w:rPr>
          <w:b/>
          <w:sz w:val="28"/>
        </w:rPr>
        <w:t>Снежинского городского округа</w:t>
      </w:r>
    </w:p>
    <w:p w:rsidR="00205637" w:rsidRPr="006035D9" w:rsidRDefault="00205637" w:rsidP="006035D9">
      <w:pPr>
        <w:spacing w:line="180" w:lineRule="auto"/>
        <w:jc w:val="center"/>
        <w:rPr>
          <w:b/>
          <w:sz w:val="28"/>
          <w:szCs w:val="28"/>
        </w:rPr>
      </w:pPr>
    </w:p>
    <w:p w:rsidR="00205637" w:rsidRDefault="00205637" w:rsidP="006035D9">
      <w:pPr>
        <w:spacing w:line="20" w:lineRule="atLeast"/>
        <w:rPr>
          <w:sz w:val="24"/>
        </w:rPr>
      </w:pPr>
    </w:p>
    <w:p w:rsidR="00205637" w:rsidRPr="002133DD" w:rsidRDefault="00205637" w:rsidP="00297B61">
      <w:pPr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Pr="00DA374A">
        <w:rPr>
          <w:sz w:val="28"/>
          <w:szCs w:val="28"/>
        </w:rPr>
        <w:t xml:space="preserve">В соответствии со статьей 44 Федерального закона от 31.07.2020г.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 w:rsidRPr="002133DD">
        <w:rPr>
          <w:sz w:val="28"/>
          <w:szCs w:val="28"/>
        </w:rPr>
        <w:t>ценностям»,  Решением Собрания депутатов Снежинского городского округа 23.09.2021 № 119 «Об утверждении «Положения о муниципальном жилищном контроле на территории Снежинского городского округа»,</w:t>
      </w:r>
    </w:p>
    <w:p w:rsidR="00205637" w:rsidRDefault="00205637" w:rsidP="006035D9">
      <w:pPr>
        <w:spacing w:line="20" w:lineRule="atLeast"/>
        <w:jc w:val="both"/>
        <w:rPr>
          <w:sz w:val="28"/>
          <w:szCs w:val="28"/>
        </w:rPr>
      </w:pPr>
    </w:p>
    <w:p w:rsidR="00205637" w:rsidRDefault="00205637" w:rsidP="006035D9">
      <w:pPr>
        <w:spacing w:line="20" w:lineRule="atLeast"/>
        <w:jc w:val="both"/>
        <w:rPr>
          <w:sz w:val="28"/>
          <w:szCs w:val="28"/>
        </w:rPr>
      </w:pPr>
    </w:p>
    <w:p w:rsidR="00205637" w:rsidRPr="002133DD" w:rsidRDefault="00205637" w:rsidP="006035D9">
      <w:pPr>
        <w:spacing w:line="20" w:lineRule="atLeast"/>
        <w:jc w:val="both"/>
        <w:rPr>
          <w:b/>
          <w:sz w:val="28"/>
          <w:szCs w:val="28"/>
        </w:rPr>
      </w:pPr>
      <w:r w:rsidRPr="002133DD">
        <w:rPr>
          <w:b/>
          <w:sz w:val="28"/>
          <w:szCs w:val="28"/>
        </w:rPr>
        <w:t>ПРИКАЗЫВАЮ:</w:t>
      </w:r>
    </w:p>
    <w:p w:rsidR="00205637" w:rsidRDefault="00205637" w:rsidP="006035D9">
      <w:pPr>
        <w:spacing w:line="20" w:lineRule="atLeast"/>
        <w:jc w:val="both"/>
        <w:rPr>
          <w:sz w:val="28"/>
          <w:szCs w:val="28"/>
        </w:rPr>
      </w:pPr>
    </w:p>
    <w:p w:rsidR="00205637" w:rsidRDefault="00205637" w:rsidP="00D97E8C">
      <w:pPr>
        <w:numPr>
          <w:ilvl w:val="0"/>
          <w:numId w:val="7"/>
        </w:numPr>
        <w:spacing w:line="20" w:lineRule="atLeast"/>
        <w:ind w:left="0" w:firstLine="720"/>
        <w:jc w:val="both"/>
        <w:rPr>
          <w:sz w:val="28"/>
          <w:szCs w:val="28"/>
        </w:rPr>
      </w:pP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3</w:t>
      </w:r>
      <w:r w:rsidRPr="008600DB">
        <w:rPr>
          <w:sz w:val="28"/>
          <w:szCs w:val="28"/>
        </w:rPr>
        <w:t xml:space="preserve"> год </w:t>
      </w:r>
      <w:r w:rsidRPr="00F648EB">
        <w:rPr>
          <w:sz w:val="28"/>
          <w:szCs w:val="28"/>
        </w:rPr>
        <w:t xml:space="preserve">в сфере муниципального </w:t>
      </w:r>
      <w:r>
        <w:rPr>
          <w:sz w:val="28"/>
          <w:szCs w:val="28"/>
        </w:rPr>
        <w:t>жилищного контроля на территории Снежинского городского округа (прилагается).</w:t>
      </w:r>
    </w:p>
    <w:p w:rsidR="00205637" w:rsidRDefault="00205637" w:rsidP="00D97E8C">
      <w:pPr>
        <w:pStyle w:val="Default"/>
        <w:numPr>
          <w:ilvl w:val="0"/>
          <w:numId w:val="7"/>
        </w:numPr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C816BA">
        <w:rPr>
          <w:color w:val="auto"/>
          <w:sz w:val="28"/>
          <w:szCs w:val="28"/>
        </w:rPr>
        <w:t xml:space="preserve">публиковать </w:t>
      </w:r>
      <w:r>
        <w:rPr>
          <w:color w:val="auto"/>
          <w:sz w:val="28"/>
          <w:szCs w:val="28"/>
        </w:rPr>
        <w:t>н</w:t>
      </w:r>
      <w:r w:rsidRPr="00C816BA">
        <w:rPr>
          <w:color w:val="auto"/>
          <w:sz w:val="28"/>
          <w:szCs w:val="28"/>
        </w:rPr>
        <w:t>астоящ</w:t>
      </w:r>
      <w:r>
        <w:rPr>
          <w:color w:val="auto"/>
          <w:sz w:val="28"/>
          <w:szCs w:val="28"/>
        </w:rPr>
        <w:t>ий приказ на</w:t>
      </w:r>
      <w:r w:rsidRPr="00C816BA">
        <w:rPr>
          <w:color w:val="auto"/>
          <w:sz w:val="28"/>
          <w:szCs w:val="28"/>
        </w:rPr>
        <w:t xml:space="preserve"> официальном сайте органов местного самоуправления Снежинского городского округа.</w:t>
      </w:r>
    </w:p>
    <w:p w:rsidR="00205637" w:rsidRDefault="00205637" w:rsidP="00D97E8C">
      <w:pPr>
        <w:numPr>
          <w:ilvl w:val="0"/>
          <w:numId w:val="7"/>
        </w:numPr>
        <w:spacing w:line="20" w:lineRule="atLeast"/>
        <w:ind w:left="0" w:firstLine="720"/>
        <w:jc w:val="both"/>
        <w:rPr>
          <w:sz w:val="28"/>
          <w:szCs w:val="28"/>
        </w:rPr>
      </w:pPr>
      <w:r w:rsidRPr="00BD1115">
        <w:rPr>
          <w:sz w:val="28"/>
          <w:szCs w:val="28"/>
        </w:rPr>
        <w:t xml:space="preserve">Контроль за выполнением настоящего приказа возложить на </w:t>
      </w:r>
      <w:r w:rsidRPr="00DA374A">
        <w:rPr>
          <w:sz w:val="28"/>
          <w:szCs w:val="28"/>
        </w:rPr>
        <w:t>исполняющего обязанности руководителя муниципального казенного учреждения «Управление городского хозяйства Снежинского городского округа  А.В. Шерстобитова</w:t>
      </w:r>
      <w:r>
        <w:rPr>
          <w:sz w:val="28"/>
          <w:szCs w:val="28"/>
        </w:rPr>
        <w:t>.</w:t>
      </w:r>
      <w:r w:rsidRPr="00DA374A">
        <w:rPr>
          <w:sz w:val="28"/>
          <w:szCs w:val="28"/>
        </w:rPr>
        <w:t xml:space="preserve"> </w:t>
      </w:r>
    </w:p>
    <w:p w:rsidR="00205637" w:rsidRDefault="00205637" w:rsidP="00875B3F">
      <w:pPr>
        <w:spacing w:line="20" w:lineRule="atLeast"/>
        <w:ind w:left="720"/>
        <w:rPr>
          <w:sz w:val="28"/>
          <w:szCs w:val="28"/>
        </w:rPr>
      </w:pPr>
    </w:p>
    <w:p w:rsidR="00205637" w:rsidRDefault="00205637" w:rsidP="00875B3F">
      <w:pPr>
        <w:spacing w:line="20" w:lineRule="atLeast"/>
        <w:rPr>
          <w:sz w:val="28"/>
          <w:szCs w:val="28"/>
        </w:rPr>
      </w:pPr>
    </w:p>
    <w:p w:rsidR="00205637" w:rsidRDefault="00205637" w:rsidP="00875B3F">
      <w:pPr>
        <w:spacing w:line="20" w:lineRule="atLeast"/>
        <w:rPr>
          <w:sz w:val="28"/>
          <w:szCs w:val="28"/>
        </w:rPr>
      </w:pPr>
    </w:p>
    <w:p w:rsidR="00205637" w:rsidRPr="00875B3F" w:rsidRDefault="00205637" w:rsidP="002133DD">
      <w:pPr>
        <w:spacing w:line="20" w:lineRule="atLeast"/>
        <w:rPr>
          <w:sz w:val="28"/>
          <w:szCs w:val="28"/>
        </w:rPr>
      </w:pPr>
      <w:r w:rsidRPr="00875B3F">
        <w:rPr>
          <w:sz w:val="28"/>
          <w:szCs w:val="28"/>
        </w:rPr>
        <w:t>И.о. руководителя МКУ «УГХ СГО»</w:t>
      </w:r>
      <w:r w:rsidRPr="00875B3F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А.В. Шерстобитов</w:t>
      </w:r>
      <w:bookmarkStart w:id="0" w:name="_GoBack"/>
      <w:bookmarkEnd w:id="0"/>
    </w:p>
    <w:p w:rsidR="00205637" w:rsidRDefault="00205637" w:rsidP="006035D9">
      <w:pPr>
        <w:autoSpaceDE/>
        <w:autoSpaceDN/>
        <w:jc w:val="right"/>
        <w:rPr>
          <w:sz w:val="28"/>
          <w:szCs w:val="28"/>
        </w:rPr>
      </w:pPr>
    </w:p>
    <w:p w:rsidR="00205637" w:rsidRPr="00875B3F" w:rsidRDefault="00205637" w:rsidP="006035D9">
      <w:pPr>
        <w:autoSpaceDE/>
        <w:autoSpaceDN/>
        <w:jc w:val="right"/>
        <w:rPr>
          <w:sz w:val="28"/>
          <w:szCs w:val="28"/>
        </w:rPr>
      </w:pPr>
      <w:r w:rsidRPr="00875B3F">
        <w:rPr>
          <w:sz w:val="28"/>
          <w:szCs w:val="28"/>
        </w:rPr>
        <w:t>Утверждена</w:t>
      </w:r>
    </w:p>
    <w:p w:rsidR="00205637" w:rsidRPr="00875B3F" w:rsidRDefault="00205637" w:rsidP="006035D9">
      <w:pPr>
        <w:autoSpaceDE/>
        <w:autoSpaceDN/>
        <w:jc w:val="right"/>
        <w:rPr>
          <w:sz w:val="28"/>
          <w:szCs w:val="28"/>
        </w:rPr>
      </w:pPr>
      <w:r w:rsidRPr="00875B3F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 xml:space="preserve">и.о. </w:t>
      </w:r>
      <w:r w:rsidRPr="00875B3F">
        <w:rPr>
          <w:sz w:val="28"/>
          <w:szCs w:val="28"/>
        </w:rPr>
        <w:t xml:space="preserve">руководителя </w:t>
      </w:r>
    </w:p>
    <w:p w:rsidR="00205637" w:rsidRPr="00875B3F" w:rsidRDefault="00205637" w:rsidP="006035D9">
      <w:pPr>
        <w:autoSpaceDE/>
        <w:autoSpaceDN/>
        <w:jc w:val="right"/>
        <w:rPr>
          <w:sz w:val="28"/>
          <w:szCs w:val="28"/>
        </w:rPr>
      </w:pPr>
      <w:r w:rsidRPr="00875B3F">
        <w:rPr>
          <w:sz w:val="28"/>
          <w:szCs w:val="28"/>
        </w:rPr>
        <w:t>МКУ «УГХ СГО»</w:t>
      </w:r>
    </w:p>
    <w:p w:rsidR="00205637" w:rsidRPr="00875B3F" w:rsidRDefault="00205637" w:rsidP="006035D9">
      <w:pPr>
        <w:autoSpaceDE/>
        <w:autoSpaceDN/>
        <w:jc w:val="right"/>
        <w:rPr>
          <w:sz w:val="28"/>
          <w:szCs w:val="28"/>
        </w:rPr>
      </w:pPr>
      <w:r w:rsidRPr="00875B3F">
        <w:rPr>
          <w:sz w:val="28"/>
          <w:szCs w:val="28"/>
        </w:rPr>
        <w:t>от «____» ______</w:t>
      </w:r>
      <w:r>
        <w:rPr>
          <w:sz w:val="28"/>
          <w:szCs w:val="28"/>
        </w:rPr>
        <w:t>____</w:t>
      </w:r>
      <w:r w:rsidRPr="00875B3F">
        <w:rPr>
          <w:sz w:val="28"/>
          <w:szCs w:val="28"/>
        </w:rPr>
        <w:t xml:space="preserve"> г. № ______</w:t>
      </w:r>
    </w:p>
    <w:p w:rsidR="00205637" w:rsidRPr="00875B3F" w:rsidRDefault="00205637" w:rsidP="0018174F">
      <w:pPr>
        <w:autoSpaceDE/>
        <w:autoSpaceDN/>
        <w:jc w:val="center"/>
        <w:rPr>
          <w:b/>
          <w:sz w:val="28"/>
          <w:szCs w:val="28"/>
        </w:rPr>
      </w:pPr>
    </w:p>
    <w:p w:rsidR="00205637" w:rsidRPr="00875B3F" w:rsidRDefault="00205637" w:rsidP="0018174F">
      <w:pPr>
        <w:autoSpaceDE/>
        <w:autoSpaceDN/>
        <w:jc w:val="center"/>
        <w:rPr>
          <w:b/>
          <w:sz w:val="28"/>
          <w:szCs w:val="28"/>
        </w:rPr>
      </w:pPr>
    </w:p>
    <w:p w:rsidR="00205637" w:rsidRDefault="00205637" w:rsidP="005D6776">
      <w:pPr>
        <w:autoSpaceDE/>
        <w:autoSpaceDN/>
        <w:jc w:val="center"/>
        <w:rPr>
          <w:b/>
          <w:sz w:val="28"/>
          <w:szCs w:val="28"/>
        </w:rPr>
      </w:pPr>
      <w:r w:rsidRPr="00875B3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РОГРАММА</w:t>
      </w:r>
    </w:p>
    <w:p w:rsidR="00205637" w:rsidRDefault="00205637" w:rsidP="005D6776">
      <w:pPr>
        <w:autoSpaceDE/>
        <w:autoSpaceDN/>
        <w:jc w:val="center"/>
        <w:rPr>
          <w:b/>
          <w:sz w:val="28"/>
          <w:szCs w:val="28"/>
        </w:rPr>
      </w:pPr>
    </w:p>
    <w:p w:rsidR="00205637" w:rsidRPr="005D6776" w:rsidRDefault="00205637" w:rsidP="005D6776">
      <w:pPr>
        <w:autoSpaceDE/>
        <w:autoSpaceDN/>
        <w:jc w:val="center"/>
        <w:rPr>
          <w:sz w:val="28"/>
          <w:szCs w:val="28"/>
        </w:rPr>
      </w:pPr>
      <w:r w:rsidRPr="005D6776">
        <w:rPr>
          <w:sz w:val="28"/>
          <w:szCs w:val="28"/>
        </w:rPr>
        <w:t xml:space="preserve"> профилактики </w:t>
      </w:r>
      <w:r w:rsidRPr="008600DB">
        <w:rPr>
          <w:sz w:val="28"/>
          <w:szCs w:val="28"/>
        </w:rPr>
        <w:t>рисков причинения вреда (ущерба) охраняемым законом ценностям</w:t>
      </w:r>
      <w:r w:rsidRPr="005D6776">
        <w:rPr>
          <w:sz w:val="28"/>
          <w:szCs w:val="28"/>
          <w:lang w:eastAsia="en-US"/>
        </w:rPr>
        <w:t xml:space="preserve"> </w:t>
      </w:r>
      <w:r w:rsidRPr="005D6776">
        <w:rPr>
          <w:sz w:val="28"/>
          <w:szCs w:val="28"/>
        </w:rPr>
        <w:t>на 202</w:t>
      </w:r>
      <w:r>
        <w:rPr>
          <w:sz w:val="28"/>
          <w:szCs w:val="28"/>
        </w:rPr>
        <w:t xml:space="preserve">3 </w:t>
      </w:r>
      <w:r w:rsidRPr="005D6776">
        <w:rPr>
          <w:sz w:val="28"/>
          <w:szCs w:val="28"/>
        </w:rPr>
        <w:t>год в сфере муниципального жилищного контроля</w:t>
      </w:r>
      <w:r w:rsidRPr="005D6776">
        <w:rPr>
          <w:color w:val="000000"/>
          <w:sz w:val="28"/>
          <w:szCs w:val="28"/>
        </w:rPr>
        <w:t xml:space="preserve"> на территории </w:t>
      </w:r>
      <w:r w:rsidRPr="005D6776">
        <w:rPr>
          <w:color w:val="000000"/>
          <w:sz w:val="28"/>
          <w:szCs w:val="28"/>
          <w:shd w:val="clear" w:color="auto" w:fill="FFFFFF"/>
        </w:rPr>
        <w:t>Снежинского</w:t>
      </w:r>
      <w:r w:rsidRPr="005D6776">
        <w:rPr>
          <w:color w:val="000000"/>
          <w:sz w:val="28"/>
          <w:szCs w:val="28"/>
        </w:rPr>
        <w:t xml:space="preserve"> городского округ</w:t>
      </w:r>
      <w:r w:rsidRPr="005D6776">
        <w:rPr>
          <w:sz w:val="28"/>
          <w:szCs w:val="28"/>
        </w:rPr>
        <w:t>а</w:t>
      </w:r>
    </w:p>
    <w:p w:rsidR="00205637" w:rsidRPr="00875B3F" w:rsidRDefault="00205637" w:rsidP="0018174F">
      <w:pPr>
        <w:adjustRightInd w:val="0"/>
        <w:ind w:firstLine="709"/>
        <w:jc w:val="both"/>
        <w:rPr>
          <w:sz w:val="28"/>
          <w:szCs w:val="28"/>
        </w:rPr>
      </w:pPr>
    </w:p>
    <w:p w:rsidR="00205637" w:rsidRPr="00875B3F" w:rsidRDefault="00205637" w:rsidP="0018174F">
      <w:pPr>
        <w:adjustRightInd w:val="0"/>
        <w:ind w:firstLine="709"/>
        <w:jc w:val="both"/>
        <w:rPr>
          <w:i/>
          <w:iCs/>
          <w:sz w:val="28"/>
          <w:szCs w:val="28"/>
        </w:rPr>
      </w:pPr>
      <w:r w:rsidRPr="00DA374A">
        <w:rPr>
          <w:sz w:val="28"/>
          <w:szCs w:val="28"/>
        </w:rPr>
        <w:t xml:space="preserve">Настоящая программа разработана в соответствии со статьей 44 Федерального закона от 31.07.2020г.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  <w:r>
        <w:rPr>
          <w:sz w:val="28"/>
          <w:szCs w:val="28"/>
        </w:rPr>
        <w:t>Р</w:t>
      </w:r>
      <w:r w:rsidRPr="00DA374A">
        <w:rPr>
          <w:sz w:val="28"/>
          <w:szCs w:val="28"/>
        </w:rPr>
        <w:t>ешением Собрания депутатов Снежинского городского округа от 23.09.2021 № 1</w:t>
      </w:r>
      <w:r>
        <w:rPr>
          <w:sz w:val="28"/>
          <w:szCs w:val="28"/>
        </w:rPr>
        <w:t>19</w:t>
      </w:r>
      <w:r w:rsidRPr="00DA374A">
        <w:rPr>
          <w:sz w:val="28"/>
          <w:szCs w:val="28"/>
        </w:rPr>
        <w:t xml:space="preserve"> «Об утверждении «Положения о муниципальном </w:t>
      </w:r>
      <w:r>
        <w:rPr>
          <w:sz w:val="28"/>
          <w:szCs w:val="28"/>
        </w:rPr>
        <w:t xml:space="preserve">жилищном </w:t>
      </w:r>
      <w:r w:rsidRPr="00DA374A">
        <w:rPr>
          <w:sz w:val="28"/>
          <w:szCs w:val="28"/>
        </w:rPr>
        <w:t xml:space="preserve">контроле на территории </w:t>
      </w:r>
      <w:r w:rsidRPr="00DA374A">
        <w:rPr>
          <w:color w:val="000000"/>
          <w:sz w:val="28"/>
          <w:szCs w:val="28"/>
          <w:shd w:val="clear" w:color="auto" w:fill="FFFFFF"/>
        </w:rPr>
        <w:t>Снежинского</w:t>
      </w:r>
      <w:r w:rsidRPr="00DA374A">
        <w:rPr>
          <w:color w:val="000000"/>
          <w:sz w:val="28"/>
          <w:szCs w:val="28"/>
        </w:rPr>
        <w:t xml:space="preserve"> городского округа»</w:t>
      </w:r>
      <w:r w:rsidRPr="00DA374A">
        <w:rPr>
          <w:sz w:val="28"/>
          <w:szCs w:val="28"/>
        </w:rPr>
        <w:t xml:space="preserve"> </w:t>
      </w:r>
      <w:bookmarkStart w:id="1" w:name="_Hlk83903235"/>
      <w:bookmarkStart w:id="2" w:name="_Hlk83903455"/>
      <w:r w:rsidRPr="00875B3F">
        <w:rPr>
          <w:sz w:val="28"/>
          <w:szCs w:val="28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</w:t>
      </w:r>
      <w:bookmarkEnd w:id="1"/>
      <w:bookmarkEnd w:id="2"/>
      <w:r w:rsidRPr="00875B3F">
        <w:rPr>
          <w:sz w:val="28"/>
          <w:szCs w:val="28"/>
        </w:rPr>
        <w:t>на территории Снежинского городского округа.</w:t>
      </w:r>
    </w:p>
    <w:p w:rsidR="00205637" w:rsidRPr="005D6776" w:rsidRDefault="00205637" w:rsidP="0018174F">
      <w:pPr>
        <w:pStyle w:val="Default"/>
        <w:rPr>
          <w:b/>
          <w:i/>
          <w:iCs/>
          <w:sz w:val="28"/>
          <w:szCs w:val="28"/>
        </w:rPr>
      </w:pPr>
    </w:p>
    <w:p w:rsidR="00205637" w:rsidRDefault="00205637" w:rsidP="0018174F">
      <w:pPr>
        <w:pStyle w:val="Default"/>
        <w:jc w:val="center"/>
        <w:rPr>
          <w:b/>
          <w:sz w:val="28"/>
          <w:szCs w:val="28"/>
        </w:rPr>
      </w:pPr>
      <w:r w:rsidRPr="005D6776">
        <w:rPr>
          <w:b/>
          <w:sz w:val="28"/>
          <w:szCs w:val="28"/>
        </w:rPr>
        <w:t>ПАСПОРТ</w:t>
      </w:r>
    </w:p>
    <w:p w:rsidR="00205637" w:rsidRPr="00875B3F" w:rsidRDefault="00205637" w:rsidP="0018174F">
      <w:pPr>
        <w:pStyle w:val="Default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37"/>
      </w:tblGrid>
      <w:tr w:rsidR="00205637" w:rsidRPr="00875B3F" w:rsidTr="001E5BC4">
        <w:trPr>
          <w:trHeight w:val="247"/>
        </w:trPr>
        <w:tc>
          <w:tcPr>
            <w:tcW w:w="3369" w:type="dxa"/>
          </w:tcPr>
          <w:p w:rsidR="00205637" w:rsidRPr="00875B3F" w:rsidRDefault="00205637" w:rsidP="001E5BC4">
            <w:pPr>
              <w:pStyle w:val="Default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205637" w:rsidRPr="00875B3F" w:rsidRDefault="00205637" w:rsidP="0018174F">
            <w:pPr>
              <w:jc w:val="both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 xml:space="preserve">Программа профилактики рисков причинения вреда </w:t>
            </w:r>
            <w:r>
              <w:rPr>
                <w:sz w:val="28"/>
                <w:szCs w:val="28"/>
              </w:rPr>
              <w:t xml:space="preserve">(ущерба) </w:t>
            </w:r>
            <w:r w:rsidRPr="00875B3F">
              <w:rPr>
                <w:sz w:val="28"/>
                <w:szCs w:val="28"/>
              </w:rPr>
              <w:t>охраняемым законом ценностям в сфере муниципального жилищного контроля на территории Снежинского городского округа (далее – Программа профилактики).</w:t>
            </w:r>
          </w:p>
        </w:tc>
      </w:tr>
      <w:tr w:rsidR="00205637" w:rsidRPr="00875B3F" w:rsidTr="005D6776">
        <w:trPr>
          <w:trHeight w:val="362"/>
        </w:trPr>
        <w:tc>
          <w:tcPr>
            <w:tcW w:w="3369" w:type="dxa"/>
          </w:tcPr>
          <w:p w:rsidR="00205637" w:rsidRPr="00875B3F" w:rsidRDefault="00205637" w:rsidP="001E5BC4">
            <w:pPr>
              <w:pStyle w:val="Default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205637" w:rsidRPr="00DA374A" w:rsidRDefault="00205637" w:rsidP="005D6776">
            <w:pPr>
              <w:ind w:firstLine="317"/>
              <w:jc w:val="both"/>
              <w:rPr>
                <w:sz w:val="28"/>
                <w:szCs w:val="28"/>
              </w:rPr>
            </w:pPr>
            <w:r w:rsidRPr="00DA374A">
              <w:rPr>
                <w:sz w:val="28"/>
                <w:szCs w:val="28"/>
              </w:rPr>
              <w:t>Федеральный закон от 31.07.2020г. № 248-ФЗ (в ред. Федеральных законов от 11.06.2021 № 170-ФЗ, от 06.12.2021 № 408-ФЗ) «О государственном контроле (надзоре) и муниципальном контроле в Российской Федерации»</w:t>
            </w:r>
            <w:r>
              <w:rPr>
                <w:sz w:val="28"/>
                <w:szCs w:val="28"/>
              </w:rPr>
              <w:t>.</w:t>
            </w:r>
          </w:p>
          <w:p w:rsidR="00205637" w:rsidRPr="00875B3F" w:rsidRDefault="00205637" w:rsidP="005D6776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DA374A">
              <w:rPr>
                <w:sz w:val="28"/>
                <w:szCs w:val="28"/>
              </w:rPr>
              <w:t>Постановление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205637" w:rsidRPr="00875B3F" w:rsidTr="001E5BC4">
        <w:trPr>
          <w:trHeight w:val="109"/>
        </w:trPr>
        <w:tc>
          <w:tcPr>
            <w:tcW w:w="3369" w:type="dxa"/>
          </w:tcPr>
          <w:p w:rsidR="00205637" w:rsidRPr="00875B3F" w:rsidRDefault="00205637" w:rsidP="001E5BC4">
            <w:pPr>
              <w:pStyle w:val="Default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205637" w:rsidRPr="00875B3F" w:rsidRDefault="00205637" w:rsidP="001E5BC4">
            <w:pPr>
              <w:jc w:val="both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>Муниципальное казенное учреждение «Управление городского хозяйства Снежинского городского округа»</w:t>
            </w:r>
          </w:p>
        </w:tc>
      </w:tr>
      <w:tr w:rsidR="00205637" w:rsidRPr="00875B3F" w:rsidTr="001E5BC4">
        <w:trPr>
          <w:trHeight w:val="523"/>
        </w:trPr>
        <w:tc>
          <w:tcPr>
            <w:tcW w:w="3369" w:type="dxa"/>
          </w:tcPr>
          <w:p w:rsidR="00205637" w:rsidRPr="00875B3F" w:rsidRDefault="00205637" w:rsidP="001E5BC4">
            <w:pPr>
              <w:pStyle w:val="Default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205637" w:rsidRPr="00875B3F" w:rsidRDefault="00205637" w:rsidP="001E5BC4">
            <w:pPr>
              <w:jc w:val="center"/>
              <w:rPr>
                <w:sz w:val="28"/>
                <w:szCs w:val="28"/>
              </w:rPr>
            </w:pPr>
            <w:r w:rsidRPr="00875B3F">
              <w:rPr>
                <w:iCs/>
                <w:sz w:val="28"/>
                <w:szCs w:val="28"/>
              </w:rPr>
              <w:t>202</w:t>
            </w:r>
            <w:r>
              <w:rPr>
                <w:iCs/>
                <w:sz w:val="28"/>
                <w:szCs w:val="28"/>
              </w:rPr>
              <w:t>3</w:t>
            </w:r>
            <w:r w:rsidRPr="00875B3F">
              <w:rPr>
                <w:iCs/>
                <w:sz w:val="28"/>
                <w:szCs w:val="28"/>
              </w:rPr>
              <w:t xml:space="preserve"> год</w:t>
            </w:r>
          </w:p>
          <w:p w:rsidR="00205637" w:rsidRPr="00875B3F" w:rsidRDefault="00205637" w:rsidP="001E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05637" w:rsidRPr="00875B3F" w:rsidTr="001E5BC4">
        <w:trPr>
          <w:trHeight w:val="523"/>
        </w:trPr>
        <w:tc>
          <w:tcPr>
            <w:tcW w:w="3369" w:type="dxa"/>
          </w:tcPr>
          <w:p w:rsidR="00205637" w:rsidRPr="00875B3F" w:rsidRDefault="00205637" w:rsidP="001E5BC4">
            <w:pPr>
              <w:pStyle w:val="Default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205637" w:rsidRPr="00875B3F" w:rsidRDefault="00205637" w:rsidP="001E5BC4">
            <w:pPr>
              <w:jc w:val="center"/>
              <w:rPr>
                <w:iCs/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>Без финансирования</w:t>
            </w:r>
          </w:p>
        </w:tc>
      </w:tr>
      <w:tr w:rsidR="00205637" w:rsidRPr="00875B3F" w:rsidTr="001E5BC4">
        <w:trPr>
          <w:trHeight w:val="1077"/>
        </w:trPr>
        <w:tc>
          <w:tcPr>
            <w:tcW w:w="3369" w:type="dxa"/>
          </w:tcPr>
          <w:p w:rsidR="00205637" w:rsidRPr="00875B3F" w:rsidRDefault="00205637" w:rsidP="001E5BC4">
            <w:pPr>
              <w:pStyle w:val="Default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205637" w:rsidRPr="00875B3F" w:rsidRDefault="00205637" w:rsidP="009A2B1B">
            <w:pPr>
              <w:pStyle w:val="Default"/>
              <w:jc w:val="both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>
              <w:rPr>
                <w:sz w:val="28"/>
                <w:szCs w:val="28"/>
              </w:rPr>
              <w:t xml:space="preserve"> в муниципальном жилищном фонде</w:t>
            </w:r>
            <w:r w:rsidRPr="00DA374A">
              <w:rPr>
                <w:sz w:val="28"/>
                <w:szCs w:val="28"/>
              </w:rPr>
              <w:t xml:space="preserve"> </w:t>
            </w:r>
            <w:r w:rsidRPr="00DA374A">
              <w:rPr>
                <w:rStyle w:val="HeaderChar"/>
                <w:sz w:val="28"/>
                <w:szCs w:val="28"/>
              </w:rPr>
              <w:t>на территории Снежинского городского округа.</w:t>
            </w:r>
          </w:p>
        </w:tc>
      </w:tr>
    </w:tbl>
    <w:p w:rsidR="00205637" w:rsidRPr="00875B3F" w:rsidRDefault="00205637" w:rsidP="0018174F">
      <w:pPr>
        <w:pStyle w:val="1"/>
        <w:ind w:firstLine="567"/>
        <w:jc w:val="both"/>
        <w:rPr>
          <w:b/>
          <w:sz w:val="28"/>
          <w:szCs w:val="28"/>
        </w:rPr>
      </w:pPr>
    </w:p>
    <w:p w:rsidR="00205637" w:rsidRPr="002133DD" w:rsidRDefault="00205637" w:rsidP="0018174F">
      <w:pPr>
        <w:pStyle w:val="1"/>
        <w:ind w:firstLine="567"/>
        <w:jc w:val="center"/>
        <w:rPr>
          <w:b/>
          <w:sz w:val="28"/>
          <w:szCs w:val="28"/>
        </w:rPr>
      </w:pPr>
      <w:r w:rsidRPr="002133DD">
        <w:rPr>
          <w:b/>
          <w:sz w:val="28"/>
          <w:szCs w:val="28"/>
        </w:rPr>
        <w:t>Раздел 1. Анализ и оценка состояния подконтрольной сферы</w:t>
      </w:r>
    </w:p>
    <w:p w:rsidR="00205637" w:rsidRPr="002133DD" w:rsidRDefault="00205637" w:rsidP="0018174F">
      <w:pPr>
        <w:pStyle w:val="1"/>
        <w:ind w:firstLine="567"/>
        <w:jc w:val="center"/>
        <w:rPr>
          <w:b/>
          <w:sz w:val="28"/>
          <w:szCs w:val="28"/>
        </w:rPr>
      </w:pPr>
    </w:p>
    <w:p w:rsidR="00205637" w:rsidRPr="002133DD" w:rsidRDefault="00205637" w:rsidP="006167A0">
      <w:pPr>
        <w:pStyle w:val="1"/>
        <w:ind w:firstLine="567"/>
        <w:jc w:val="both"/>
        <w:rPr>
          <w:iCs/>
          <w:sz w:val="28"/>
          <w:szCs w:val="28"/>
          <w:lang w:eastAsia="en-US"/>
        </w:rPr>
      </w:pPr>
      <w:r w:rsidRPr="002133DD">
        <w:rPr>
          <w:iCs/>
          <w:sz w:val="28"/>
          <w:szCs w:val="28"/>
          <w:lang w:eastAsia="en-US"/>
        </w:rPr>
        <w:t>1. Вид муниципального контроля: муниципальный жилищный контроль.</w:t>
      </w:r>
    </w:p>
    <w:p w:rsidR="00205637" w:rsidRPr="002133DD" w:rsidRDefault="00205637" w:rsidP="006167A0">
      <w:pPr>
        <w:pStyle w:val="1"/>
        <w:ind w:firstLine="567"/>
        <w:jc w:val="both"/>
        <w:rPr>
          <w:iCs/>
          <w:sz w:val="28"/>
          <w:szCs w:val="28"/>
          <w:lang w:eastAsia="en-US"/>
        </w:rPr>
      </w:pPr>
      <w:r w:rsidRPr="002133DD">
        <w:rPr>
          <w:sz w:val="28"/>
          <w:szCs w:val="28"/>
        </w:rPr>
        <w:t>2. Контролирующий орган:  муниципальное казенное учреждение «Управление городского хозяйства Снежинского городского округа» (далее – орган муниципального контроля, МКУ "УГХ СГО").</w:t>
      </w:r>
    </w:p>
    <w:p w:rsidR="00205637" w:rsidRPr="002133DD" w:rsidRDefault="00205637" w:rsidP="006167A0">
      <w:pPr>
        <w:tabs>
          <w:tab w:val="left" w:pos="567"/>
        </w:tabs>
        <w:adjustRightInd w:val="0"/>
        <w:jc w:val="both"/>
        <w:rPr>
          <w:iCs/>
          <w:sz w:val="28"/>
          <w:szCs w:val="28"/>
        </w:rPr>
      </w:pPr>
      <w:r w:rsidRPr="002133DD">
        <w:rPr>
          <w:sz w:val="28"/>
          <w:szCs w:val="28"/>
        </w:rPr>
        <w:tab/>
        <w:t>3. П</w:t>
      </w:r>
      <w:r w:rsidRPr="002133DD">
        <w:rPr>
          <w:iCs/>
          <w:sz w:val="28"/>
          <w:szCs w:val="28"/>
        </w:rPr>
        <w:t>редметом муниципального контроля  является</w:t>
      </w:r>
      <w:r w:rsidRPr="00105083">
        <w:rPr>
          <w:sz w:val="28"/>
          <w:szCs w:val="28"/>
        </w:rPr>
        <w:t xml:space="preserve"> </w:t>
      </w:r>
      <w:r w:rsidRPr="002133DD">
        <w:rPr>
          <w:sz w:val="28"/>
          <w:szCs w:val="28"/>
        </w:rPr>
        <w:t xml:space="preserve">соблюдение </w:t>
      </w:r>
      <w:r>
        <w:rPr>
          <w:sz w:val="28"/>
          <w:szCs w:val="28"/>
        </w:rPr>
        <w:t>юридическими лицами, индивидуальными предпринимателями и гражданами</w:t>
      </w:r>
      <w:r w:rsidRPr="002133DD">
        <w:rPr>
          <w:iCs/>
          <w:sz w:val="28"/>
          <w:szCs w:val="28"/>
        </w:rPr>
        <w:t>:</w:t>
      </w:r>
    </w:p>
    <w:p w:rsidR="00205637" w:rsidRPr="002133DD" w:rsidRDefault="00205637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 w:rsidRPr="002133DD">
        <w:rPr>
          <w:iCs/>
          <w:sz w:val="28"/>
          <w:szCs w:val="28"/>
        </w:rPr>
        <w:tab/>
        <w:t xml:space="preserve">1) </w:t>
      </w:r>
      <w:r w:rsidRPr="002133DD">
        <w:rPr>
          <w:sz w:val="28"/>
          <w:szCs w:val="28"/>
        </w:rPr>
        <w:t xml:space="preserve">обязательных требований, установленных </w:t>
      </w:r>
      <w:r>
        <w:rPr>
          <w:sz w:val="28"/>
          <w:szCs w:val="28"/>
        </w:rPr>
        <w:t>федеральными законами</w:t>
      </w:r>
      <w:r w:rsidRPr="008504CF">
        <w:rPr>
          <w:sz w:val="28"/>
          <w:szCs w:val="28"/>
        </w:rPr>
        <w:t xml:space="preserve"> </w:t>
      </w:r>
      <w:r w:rsidRPr="00630564">
        <w:rPr>
          <w:sz w:val="28"/>
          <w:szCs w:val="28"/>
        </w:rPr>
        <w:t>и принимаемыми в соответствии с ними иными нормативными правовыми актами Российской Федерации</w:t>
      </w:r>
      <w:r>
        <w:rPr>
          <w:sz w:val="28"/>
          <w:szCs w:val="28"/>
        </w:rPr>
        <w:t>,</w:t>
      </w:r>
      <w:r w:rsidRPr="002133DD">
        <w:rPr>
          <w:sz w:val="28"/>
          <w:szCs w:val="28"/>
        </w:rPr>
        <w:t xml:space="preserve"> в том числе:</w:t>
      </w:r>
    </w:p>
    <w:p w:rsidR="00205637" w:rsidRPr="002133DD" w:rsidRDefault="00205637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 w:rsidRPr="002133DD">
        <w:rPr>
          <w:sz w:val="28"/>
          <w:szCs w:val="28"/>
        </w:rPr>
        <w:tab/>
        <w:t>- Жилищным кодексом Российской Федерации;</w:t>
      </w:r>
    </w:p>
    <w:p w:rsidR="00205637" w:rsidRPr="002133DD" w:rsidRDefault="00205637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 w:rsidRPr="002133DD">
        <w:rPr>
          <w:sz w:val="28"/>
          <w:szCs w:val="28"/>
        </w:rPr>
        <w:tab/>
        <w:t>- Постановлением Госстроя РФ от 27.09.2003 года № 170 «Об утверждении правил и норм технической эксплуатации жилищного фонда»;</w:t>
      </w:r>
    </w:p>
    <w:p w:rsidR="00205637" w:rsidRPr="002133DD" w:rsidRDefault="00205637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 w:rsidRPr="002133DD">
        <w:rPr>
          <w:sz w:val="28"/>
          <w:szCs w:val="28"/>
        </w:rPr>
        <w:tab/>
        <w:t>- Постановлением Правительства Российской Федерации от 21.01.2006 № 25 «Об утверждении Правил пользования жилыми помещениями»;</w:t>
      </w:r>
    </w:p>
    <w:p w:rsidR="00205637" w:rsidRPr="002133DD" w:rsidRDefault="00205637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 w:rsidRPr="002133DD">
        <w:rPr>
          <w:sz w:val="28"/>
          <w:szCs w:val="28"/>
        </w:rPr>
        <w:tab/>
        <w:t>-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205637" w:rsidRPr="002133DD" w:rsidRDefault="00205637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 w:rsidRPr="002133DD">
        <w:rPr>
          <w:sz w:val="28"/>
          <w:szCs w:val="28"/>
        </w:rPr>
        <w:tab/>
        <w:t>- Постановлением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205637" w:rsidRPr="002133DD" w:rsidRDefault="00205637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 w:rsidRPr="002133DD">
        <w:rPr>
          <w:sz w:val="28"/>
          <w:szCs w:val="28"/>
        </w:rPr>
        <w:tab/>
        <w:t>- Постановлением Правительства Российской Федерации от 13.08.2006 № 491 «Об утверждении Правил содержания общего имущества в многоквартирном доме»;</w:t>
      </w:r>
    </w:p>
    <w:p w:rsidR="00205637" w:rsidRDefault="00205637" w:rsidP="006167A0">
      <w:pPr>
        <w:tabs>
          <w:tab w:val="left" w:pos="567"/>
        </w:tabs>
        <w:adjustRightInd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7B1876">
        <w:rPr>
          <w:iCs/>
          <w:sz w:val="28"/>
          <w:szCs w:val="28"/>
        </w:rPr>
        <w:t>исполнение решений, принимаемых по результатам контрольных мероприятий.</w:t>
      </w:r>
    </w:p>
    <w:p w:rsidR="00205637" w:rsidRDefault="00205637" w:rsidP="006167A0">
      <w:pPr>
        <w:tabs>
          <w:tab w:val="left" w:pos="567"/>
        </w:tabs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4. Объектами муниципального контроля являются:</w:t>
      </w:r>
    </w:p>
    <w:p w:rsidR="00205637" w:rsidRDefault="00205637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r w:rsidRPr="00630564">
        <w:rPr>
          <w:sz w:val="28"/>
          <w:szCs w:val="28"/>
        </w:rPr>
        <w:t xml:space="preserve">деятельность, действия (бездействия) граждан и организаций, в рамках которых должны соблюдаться обязательные требования к эксплуатации объектов </w:t>
      </w:r>
      <w:r>
        <w:rPr>
          <w:sz w:val="28"/>
          <w:szCs w:val="28"/>
        </w:rPr>
        <w:t>муниципального жилищного фонда</w:t>
      </w:r>
      <w:r w:rsidRPr="00630564">
        <w:rPr>
          <w:sz w:val="28"/>
          <w:szCs w:val="28"/>
        </w:rPr>
        <w:t>;</w:t>
      </w:r>
    </w:p>
    <w:p w:rsidR="00205637" w:rsidRDefault="00205637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муниципальный жилищный фонд.</w:t>
      </w:r>
    </w:p>
    <w:p w:rsidR="00205637" w:rsidRDefault="00205637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5B3F">
        <w:rPr>
          <w:sz w:val="28"/>
          <w:szCs w:val="28"/>
        </w:rPr>
        <w:t xml:space="preserve">С </w:t>
      </w:r>
      <w:r w:rsidRPr="005A6939">
        <w:rPr>
          <w:sz w:val="28"/>
          <w:szCs w:val="28"/>
        </w:rPr>
        <w:t>01 июля</w:t>
      </w:r>
      <w:r w:rsidRPr="00875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 года </w:t>
      </w:r>
      <w:r w:rsidRPr="00875B3F">
        <w:rPr>
          <w:sz w:val="28"/>
          <w:szCs w:val="28"/>
        </w:rPr>
        <w:t>в связи с изменением нормативно-правовых механизмов, регламентирующих деятельность контрольн</w:t>
      </w:r>
      <w:r>
        <w:rPr>
          <w:sz w:val="28"/>
          <w:szCs w:val="28"/>
        </w:rPr>
        <w:t>ого</w:t>
      </w:r>
      <w:r w:rsidRPr="00875B3F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875B3F">
        <w:rPr>
          <w:sz w:val="28"/>
          <w:szCs w:val="28"/>
        </w:rPr>
        <w:t xml:space="preserve"> в жилищной сфере, контрольные действия проводятся в отношении жилых помещений в многоквартирном доме, принадлежащих на праве собственности муниципальн</w:t>
      </w:r>
      <w:r>
        <w:rPr>
          <w:sz w:val="28"/>
          <w:szCs w:val="28"/>
        </w:rPr>
        <w:t>ому</w:t>
      </w:r>
      <w:r w:rsidRPr="00875B3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ю</w:t>
      </w:r>
      <w:r w:rsidRPr="00875B3F">
        <w:rPr>
          <w:sz w:val="28"/>
          <w:szCs w:val="28"/>
        </w:rPr>
        <w:t>.</w:t>
      </w:r>
    </w:p>
    <w:p w:rsidR="00205637" w:rsidRDefault="00205637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С</w:t>
      </w:r>
      <w:r w:rsidRPr="00CC7A0C">
        <w:rPr>
          <w:sz w:val="28"/>
          <w:szCs w:val="28"/>
        </w:rPr>
        <w:t xml:space="preserve">убъектами муниципального </w:t>
      </w:r>
      <w:r>
        <w:rPr>
          <w:sz w:val="28"/>
          <w:szCs w:val="28"/>
        </w:rPr>
        <w:t>жилищного</w:t>
      </w:r>
      <w:r w:rsidRPr="00CC7A0C">
        <w:rPr>
          <w:sz w:val="28"/>
          <w:szCs w:val="28"/>
        </w:rPr>
        <w:t xml:space="preserve"> контроля явля</w:t>
      </w:r>
      <w:r>
        <w:rPr>
          <w:sz w:val="28"/>
          <w:szCs w:val="28"/>
        </w:rPr>
        <w:t>ются</w:t>
      </w:r>
      <w:r w:rsidRPr="00CC7A0C">
        <w:rPr>
          <w:sz w:val="28"/>
          <w:szCs w:val="28"/>
        </w:rPr>
        <w:t xml:space="preserve"> юридические лица, индивидуальные предприниматели и физические лица</w:t>
      </w:r>
      <w:r>
        <w:rPr>
          <w:sz w:val="28"/>
          <w:szCs w:val="28"/>
        </w:rPr>
        <w:t xml:space="preserve"> (далее – контролируемые лица)</w:t>
      </w:r>
      <w:r w:rsidRPr="00CC7A0C">
        <w:rPr>
          <w:sz w:val="28"/>
          <w:szCs w:val="28"/>
        </w:rPr>
        <w:t xml:space="preserve">, осуществляющие деятельность в </w:t>
      </w:r>
      <w:r>
        <w:rPr>
          <w:sz w:val="28"/>
          <w:szCs w:val="28"/>
        </w:rPr>
        <w:t xml:space="preserve">жилищной сфере, </w:t>
      </w:r>
      <w:r w:rsidRPr="00CC7A0C">
        <w:rPr>
          <w:sz w:val="28"/>
          <w:szCs w:val="28"/>
        </w:rPr>
        <w:t xml:space="preserve">при которой могут быть допущены нарушения обязательных требований,  установленных </w:t>
      </w:r>
      <w:r>
        <w:rPr>
          <w:sz w:val="28"/>
          <w:szCs w:val="28"/>
        </w:rPr>
        <w:t xml:space="preserve">нормативными </w:t>
      </w:r>
      <w:r w:rsidRPr="00CC7A0C">
        <w:rPr>
          <w:sz w:val="28"/>
          <w:szCs w:val="28"/>
        </w:rPr>
        <w:t>правовыми актами</w:t>
      </w:r>
      <w:r>
        <w:rPr>
          <w:sz w:val="28"/>
          <w:szCs w:val="28"/>
        </w:rPr>
        <w:t>.</w:t>
      </w:r>
    </w:p>
    <w:p w:rsidR="00205637" w:rsidRPr="00105083" w:rsidRDefault="00205637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>
        <w:tab/>
      </w:r>
      <w:r w:rsidRPr="00105083">
        <w:rPr>
          <w:sz w:val="28"/>
          <w:szCs w:val="28"/>
        </w:rPr>
        <w:t>Общее количество подконтрольных субъектов, включенных в реестр в 2022 году – 5 (ООО «Движение»; ООО «Свой дом»; цех № 510 АО «Трансэнерго»; ООО УК «Самоцветы»; ТСЖ «Баден-Баден»).</w:t>
      </w:r>
    </w:p>
    <w:p w:rsidR="00205637" w:rsidRDefault="00205637" w:rsidP="006167A0">
      <w:pPr>
        <w:tabs>
          <w:tab w:val="left" w:pos="567"/>
        </w:tabs>
        <w:adjustRightInd w:val="0"/>
        <w:jc w:val="both"/>
        <w:rPr>
          <w:iCs/>
          <w:sz w:val="28"/>
          <w:szCs w:val="28"/>
          <w:lang w:eastAsia="en-US"/>
        </w:rPr>
      </w:pPr>
      <w:r w:rsidRPr="00FD5557">
        <w:rPr>
          <w:iCs/>
          <w:sz w:val="28"/>
          <w:szCs w:val="28"/>
          <w:lang w:eastAsia="en-US"/>
        </w:rPr>
        <w:tab/>
        <w:t>6. Данные о проведенных мероприятиях по контролю, мероприятиях по профилактике нарушений и их результатах в 2022 году</w:t>
      </w:r>
    </w:p>
    <w:p w:rsidR="00205637" w:rsidRPr="00956771" w:rsidRDefault="00205637" w:rsidP="006167A0">
      <w:pPr>
        <w:tabs>
          <w:tab w:val="left" w:pos="567"/>
        </w:tabs>
        <w:adjustRightInd w:val="0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CA0A5B">
        <w:rPr>
          <w:sz w:val="28"/>
          <w:szCs w:val="28"/>
        </w:rPr>
        <w:t xml:space="preserve">Муниципальный контроль проводится в форме плановых и внеплановых проверок  соблюдения </w:t>
      </w:r>
      <w:r>
        <w:rPr>
          <w:sz w:val="28"/>
          <w:szCs w:val="28"/>
        </w:rPr>
        <w:t>контролируемыми лицами</w:t>
      </w:r>
      <w:r w:rsidRPr="00CA0A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обязательных </w:t>
      </w:r>
      <w:r w:rsidRPr="00CA0A5B">
        <w:rPr>
          <w:sz w:val="28"/>
          <w:szCs w:val="28"/>
        </w:rPr>
        <w:t xml:space="preserve"> требований, а также профилактических мероприятий, направленных на предупреждение их нарушений</w:t>
      </w:r>
      <w:r>
        <w:rPr>
          <w:sz w:val="28"/>
          <w:szCs w:val="28"/>
        </w:rPr>
        <w:t>.</w:t>
      </w:r>
    </w:p>
    <w:p w:rsidR="00205637" w:rsidRPr="00956771" w:rsidRDefault="00205637" w:rsidP="006167A0">
      <w:pPr>
        <w:ind w:firstLine="708"/>
        <w:jc w:val="both"/>
        <w:rPr>
          <w:sz w:val="28"/>
          <w:szCs w:val="28"/>
        </w:rPr>
      </w:pPr>
      <w:r w:rsidRPr="00956771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4.1.</w:t>
      </w:r>
      <w:r w:rsidRPr="00956771">
        <w:rPr>
          <w:sz w:val="28"/>
          <w:szCs w:val="28"/>
        </w:rPr>
        <w:t xml:space="preserve"> «Положения о муниципальном </w:t>
      </w:r>
      <w:r>
        <w:rPr>
          <w:sz w:val="28"/>
          <w:szCs w:val="28"/>
        </w:rPr>
        <w:t xml:space="preserve">жилищном </w:t>
      </w:r>
      <w:r w:rsidRPr="00956771">
        <w:rPr>
          <w:sz w:val="28"/>
          <w:szCs w:val="28"/>
        </w:rPr>
        <w:t>контроле на территории Снежинского городского округа» (утв. Решением Собрания депутатов СГО от 23.09.2021 № 11</w:t>
      </w:r>
      <w:r>
        <w:rPr>
          <w:sz w:val="28"/>
          <w:szCs w:val="28"/>
        </w:rPr>
        <w:t>9</w:t>
      </w:r>
      <w:r w:rsidRPr="00956771">
        <w:rPr>
          <w:sz w:val="28"/>
          <w:szCs w:val="28"/>
        </w:rPr>
        <w:t xml:space="preserve">), при осуществлении муниципального </w:t>
      </w:r>
      <w:r>
        <w:rPr>
          <w:sz w:val="28"/>
          <w:szCs w:val="28"/>
        </w:rPr>
        <w:t>жилищного</w:t>
      </w:r>
      <w:r w:rsidRPr="00956771">
        <w:rPr>
          <w:sz w:val="28"/>
          <w:szCs w:val="28"/>
        </w:rPr>
        <w:t xml:space="preserve"> контроля на территории  Снежинского городского округа плановые контрол</w:t>
      </w:r>
      <w:r>
        <w:rPr>
          <w:sz w:val="28"/>
          <w:szCs w:val="28"/>
        </w:rPr>
        <w:t>ьные мероприятия не проводятся.</w:t>
      </w:r>
    </w:p>
    <w:p w:rsidR="00205637" w:rsidRDefault="00205637" w:rsidP="006167A0">
      <w:pPr>
        <w:pStyle w:val="ListParagraph"/>
        <w:widowControl w:val="0"/>
        <w:ind w:left="0" w:firstLine="708"/>
        <w:jc w:val="both"/>
        <w:rPr>
          <w:sz w:val="28"/>
          <w:szCs w:val="28"/>
        </w:rPr>
      </w:pPr>
      <w:r w:rsidRPr="00FD5557">
        <w:rPr>
          <w:sz w:val="28"/>
          <w:szCs w:val="28"/>
        </w:rPr>
        <w:t xml:space="preserve">В 2022 году внеплановые контрольные проверки в отношении юридических лиц и индивидуальных предпринимателей по основаниям, предусмотренным Постановлением Правительства РФ </w:t>
      </w:r>
      <w:r w:rsidRPr="00FD5557">
        <w:rPr>
          <w:bCs/>
          <w:sz w:val="28"/>
          <w:szCs w:val="28"/>
        </w:rPr>
        <w:t xml:space="preserve">10.03.2022 № 336 </w:t>
      </w:r>
      <w:r w:rsidRPr="00FD5557">
        <w:rPr>
          <w:sz w:val="28"/>
          <w:szCs w:val="28"/>
        </w:rPr>
        <w:t xml:space="preserve">«Об особенностях организации и осуществления государственного контроля (надзора), муниципального контроля», не проводились.  </w:t>
      </w:r>
    </w:p>
    <w:p w:rsidR="00205637" w:rsidRPr="00024013" w:rsidRDefault="00205637" w:rsidP="006167A0">
      <w:pPr>
        <w:ind w:firstLine="720"/>
        <w:jc w:val="both"/>
        <w:rPr>
          <w:sz w:val="28"/>
          <w:szCs w:val="28"/>
        </w:rPr>
      </w:pPr>
      <w:r w:rsidRPr="00024013">
        <w:rPr>
          <w:sz w:val="28"/>
          <w:szCs w:val="28"/>
        </w:rPr>
        <w:t>Нарушений</w:t>
      </w:r>
      <w:r>
        <w:rPr>
          <w:sz w:val="28"/>
          <w:szCs w:val="28"/>
        </w:rPr>
        <w:t>,</w:t>
      </w:r>
      <w:r w:rsidRPr="00024013">
        <w:rPr>
          <w:sz w:val="28"/>
          <w:szCs w:val="28"/>
        </w:rPr>
        <w:t xml:space="preserve"> предусматривающих уголовную и административную ответственность в </w:t>
      </w:r>
      <w:r>
        <w:rPr>
          <w:sz w:val="28"/>
          <w:szCs w:val="28"/>
        </w:rPr>
        <w:t>жилищно-коммунальной сфере,</w:t>
      </w:r>
      <w:r w:rsidRPr="00024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2022 году </w:t>
      </w:r>
      <w:r w:rsidRPr="00024013">
        <w:rPr>
          <w:sz w:val="28"/>
          <w:szCs w:val="28"/>
        </w:rPr>
        <w:t xml:space="preserve">не выявлено. </w:t>
      </w:r>
      <w:r w:rsidRPr="00024013">
        <w:rPr>
          <w:sz w:val="28"/>
          <w:szCs w:val="28"/>
        </w:rPr>
        <w:tab/>
      </w:r>
    </w:p>
    <w:p w:rsidR="00205637" w:rsidRDefault="00205637" w:rsidP="006167A0">
      <w:pPr>
        <w:ind w:firstLine="720"/>
        <w:jc w:val="both"/>
        <w:rPr>
          <w:sz w:val="28"/>
          <w:szCs w:val="28"/>
        </w:rPr>
      </w:pPr>
      <w:r w:rsidRPr="00024013">
        <w:rPr>
          <w:sz w:val="28"/>
          <w:szCs w:val="28"/>
        </w:rPr>
        <w:t xml:space="preserve">Контролирующим органом  </w:t>
      </w:r>
      <w:r>
        <w:rPr>
          <w:sz w:val="28"/>
          <w:szCs w:val="28"/>
        </w:rPr>
        <w:t>обеспечивалась организация постоянного мониторинга (сбора, обработки, анализа и учета) сведений, используемых для оценки рисков причинения вреда (ущерба) в жилищно-коммунальной сфере.</w:t>
      </w:r>
    </w:p>
    <w:p w:rsidR="00205637" w:rsidRDefault="00205637" w:rsidP="006167A0">
      <w:pPr>
        <w:pStyle w:val="ListParagraph"/>
        <w:widowControl w:val="0"/>
        <w:ind w:left="0" w:firstLine="708"/>
        <w:jc w:val="both"/>
        <w:rPr>
          <w:sz w:val="28"/>
          <w:szCs w:val="28"/>
        </w:rPr>
      </w:pPr>
      <w:r w:rsidRPr="00EA55D0">
        <w:rPr>
          <w:sz w:val="28"/>
          <w:szCs w:val="28"/>
        </w:rPr>
        <w:t>Для предупреждения нарушения обязательных требований в сфер</w:t>
      </w:r>
      <w:r>
        <w:rPr>
          <w:sz w:val="28"/>
          <w:szCs w:val="28"/>
        </w:rPr>
        <w:t xml:space="preserve">е жилищно-коммунального хозяйства </w:t>
      </w:r>
      <w:r w:rsidRPr="00EA55D0">
        <w:rPr>
          <w:sz w:val="28"/>
          <w:szCs w:val="28"/>
        </w:rPr>
        <w:t>МКУ "УГХ СГО", в соответствии с  Положением:</w:t>
      </w:r>
    </w:p>
    <w:p w:rsidR="00205637" w:rsidRDefault="00205637" w:rsidP="006167A0">
      <w:pPr>
        <w:pStyle w:val="ListParagraph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взаимодействие с управляющими организациями, ТСЖ, ресурсоснабжающими организациями;</w:t>
      </w:r>
    </w:p>
    <w:p w:rsidR="00205637" w:rsidRDefault="00205637" w:rsidP="006167A0">
      <w:pPr>
        <w:pStyle w:val="ListParagraph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деятельность комиссии по признанию необходимости проведения капитального ремонта многоквартирных домов;</w:t>
      </w:r>
    </w:p>
    <w:p w:rsidR="00205637" w:rsidRPr="00FD5557" w:rsidRDefault="00205637" w:rsidP="006167A0">
      <w:pPr>
        <w:pStyle w:val="ListParagraph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взаимодействие с органами государственной власти и их подведомственными учреждениями, гражданами по вопросам проведения капитального ремонта многоквартирных домов.</w:t>
      </w:r>
    </w:p>
    <w:p w:rsidR="00205637" w:rsidRPr="00FD5557" w:rsidRDefault="00205637" w:rsidP="006167A0">
      <w:pPr>
        <w:pStyle w:val="ListParagraph"/>
        <w:widowControl w:val="0"/>
        <w:ind w:left="0"/>
        <w:jc w:val="both"/>
        <w:rPr>
          <w:sz w:val="28"/>
          <w:szCs w:val="28"/>
        </w:rPr>
      </w:pPr>
      <w:r w:rsidRPr="00FD5557">
        <w:rPr>
          <w:sz w:val="28"/>
          <w:szCs w:val="28"/>
        </w:rPr>
        <w:tab/>
        <w:t>В целях предупреждения нарушений юридическими лицами, индивидуальными предпринимателями и гражданами обязательных требований, установленных нормативными правовыми актами</w:t>
      </w:r>
      <w:r w:rsidRPr="00FD5557">
        <w:rPr>
          <w:color w:val="000000"/>
          <w:sz w:val="28"/>
          <w:szCs w:val="28"/>
        </w:rPr>
        <w:t xml:space="preserve">, </w:t>
      </w:r>
      <w:r w:rsidRPr="00FD5557">
        <w:rPr>
          <w:sz w:val="28"/>
          <w:szCs w:val="28"/>
        </w:rPr>
        <w:t xml:space="preserve">органом муниципального контроля осуществлялись мероприятия по профилактике таких нарушений в соответствии с «Программой профилактики рисков причинения вреда (ущерба) охраняемым законом ценностям </w:t>
      </w:r>
      <w:r w:rsidRPr="00FD5557">
        <w:rPr>
          <w:color w:val="000000"/>
          <w:sz w:val="28"/>
          <w:szCs w:val="28"/>
        </w:rPr>
        <w:t>на 2022 год</w:t>
      </w:r>
      <w:r w:rsidRPr="00FD5557">
        <w:rPr>
          <w:sz w:val="28"/>
          <w:szCs w:val="28"/>
        </w:rPr>
        <w:t xml:space="preserve"> в сфере </w:t>
      </w:r>
      <w:r w:rsidRPr="00FD5557">
        <w:rPr>
          <w:color w:val="000000"/>
          <w:sz w:val="28"/>
          <w:szCs w:val="28"/>
        </w:rPr>
        <w:t>муниципального жилищного контроля</w:t>
      </w:r>
      <w:r w:rsidRPr="00FD5557">
        <w:rPr>
          <w:sz w:val="28"/>
          <w:szCs w:val="28"/>
        </w:rPr>
        <w:t xml:space="preserve"> </w:t>
      </w:r>
      <w:r w:rsidRPr="00FD5557">
        <w:rPr>
          <w:color w:val="000000"/>
          <w:sz w:val="28"/>
          <w:szCs w:val="28"/>
        </w:rPr>
        <w:t xml:space="preserve">на территории </w:t>
      </w:r>
      <w:r w:rsidRPr="00FD5557">
        <w:rPr>
          <w:color w:val="000000"/>
          <w:sz w:val="28"/>
          <w:szCs w:val="28"/>
          <w:shd w:val="clear" w:color="auto" w:fill="FFFFFF"/>
        </w:rPr>
        <w:t>Снежинского</w:t>
      </w:r>
      <w:r w:rsidRPr="00FD5557">
        <w:rPr>
          <w:color w:val="000000"/>
          <w:sz w:val="28"/>
          <w:szCs w:val="28"/>
        </w:rPr>
        <w:t xml:space="preserve"> городского округа», утвержденной  Решением МКУ «УГХ СГО» от 29.</w:t>
      </w:r>
      <w:r>
        <w:rPr>
          <w:color w:val="000000"/>
          <w:sz w:val="28"/>
          <w:szCs w:val="28"/>
        </w:rPr>
        <w:t>10</w:t>
      </w:r>
      <w:r w:rsidRPr="00FD5557">
        <w:rPr>
          <w:color w:val="000000"/>
          <w:sz w:val="28"/>
          <w:szCs w:val="28"/>
        </w:rPr>
        <w:t>.2021 № 01-20/54.</w:t>
      </w:r>
    </w:p>
    <w:p w:rsidR="00205637" w:rsidRPr="00FD5557" w:rsidRDefault="00205637" w:rsidP="006167A0">
      <w:pPr>
        <w:pStyle w:val="ListParagraph"/>
        <w:widowControl w:val="0"/>
        <w:ind w:left="0" w:firstLine="360"/>
        <w:jc w:val="both"/>
        <w:rPr>
          <w:sz w:val="28"/>
          <w:szCs w:val="28"/>
        </w:rPr>
      </w:pPr>
      <w:r w:rsidRPr="00FD5557">
        <w:rPr>
          <w:sz w:val="28"/>
          <w:szCs w:val="28"/>
        </w:rPr>
        <w:t xml:space="preserve"> </w:t>
      </w:r>
      <w:r w:rsidRPr="00FD5557">
        <w:rPr>
          <w:sz w:val="28"/>
          <w:szCs w:val="28"/>
        </w:rPr>
        <w:tab/>
        <w:t>Профилактическое сопровождение контролируемых лиц в 2022 году было направлено на:</w:t>
      </w:r>
    </w:p>
    <w:p w:rsidR="00205637" w:rsidRPr="00024013" w:rsidRDefault="00205637" w:rsidP="006167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013">
        <w:rPr>
          <w:sz w:val="28"/>
          <w:szCs w:val="28"/>
        </w:rPr>
        <w:t>информирование контролируемых лиц посредством размещения в сети «Интернет» на официальном сайте администрации Снежинского городского округа нормативной правовых документов и другой информации по вопросам осуществления муниципального контроля;</w:t>
      </w:r>
    </w:p>
    <w:p w:rsidR="00205637" w:rsidRPr="00024013" w:rsidRDefault="00205637" w:rsidP="006167A0">
      <w:pPr>
        <w:jc w:val="both"/>
        <w:rPr>
          <w:sz w:val="28"/>
          <w:szCs w:val="28"/>
        </w:rPr>
      </w:pPr>
      <w:r w:rsidRPr="00024013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024013">
        <w:rPr>
          <w:sz w:val="28"/>
          <w:szCs w:val="28"/>
        </w:rPr>
        <w:t>ежемесячный мониторинг и актуализацию перечня нормативных правовых актов, соблюдение которых оценивалось в ходе проверок;</w:t>
      </w:r>
    </w:p>
    <w:p w:rsidR="00205637" w:rsidRPr="00024013" w:rsidRDefault="00205637" w:rsidP="006167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013">
        <w:rPr>
          <w:sz w:val="28"/>
          <w:szCs w:val="28"/>
        </w:rPr>
        <w:t>консультирование юридических лиц, индивидуальных предпринимателей и граждан по вопросам, связанным с  организацией и осуществлением муниципального контроля</w:t>
      </w:r>
      <w:r>
        <w:rPr>
          <w:sz w:val="28"/>
          <w:szCs w:val="28"/>
        </w:rPr>
        <w:t>.</w:t>
      </w:r>
    </w:p>
    <w:p w:rsidR="00205637" w:rsidRPr="00A07657" w:rsidRDefault="00205637" w:rsidP="006167A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07657">
        <w:rPr>
          <w:iCs/>
          <w:sz w:val="28"/>
          <w:szCs w:val="28"/>
          <w:lang w:eastAsia="en-US"/>
        </w:rPr>
        <w:t>7. Анализ и оценка рисков нарушения обязательных требований</w:t>
      </w:r>
    </w:p>
    <w:p w:rsidR="00205637" w:rsidRPr="00FD5557" w:rsidRDefault="00205637" w:rsidP="006167A0">
      <w:pPr>
        <w:adjustRightInd w:val="0"/>
        <w:ind w:firstLine="709"/>
        <w:jc w:val="both"/>
        <w:rPr>
          <w:iCs/>
          <w:sz w:val="28"/>
          <w:szCs w:val="28"/>
        </w:rPr>
      </w:pPr>
      <w:r w:rsidRPr="00FD5557">
        <w:rPr>
          <w:iCs/>
          <w:sz w:val="28"/>
          <w:szCs w:val="28"/>
        </w:rPr>
        <w:t xml:space="preserve">Из анализа выявленных нарушений обязательных требований при осуществлении функций муниципального контроля следует, что основными проблемами в  </w:t>
      </w:r>
      <w:r>
        <w:rPr>
          <w:iCs/>
          <w:sz w:val="28"/>
          <w:szCs w:val="28"/>
        </w:rPr>
        <w:t xml:space="preserve">жилищно-коммунальной </w:t>
      </w:r>
      <w:r w:rsidRPr="00FD5557">
        <w:rPr>
          <w:iCs/>
          <w:sz w:val="28"/>
          <w:szCs w:val="28"/>
        </w:rPr>
        <w:t>сфере на территории Снежинского городского округа являются:</w:t>
      </w:r>
    </w:p>
    <w:p w:rsidR="00205637" w:rsidRPr="00FD5557" w:rsidRDefault="00205637" w:rsidP="006167A0">
      <w:pPr>
        <w:pStyle w:val="ListParagraph"/>
        <w:widowControl w:val="0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FD5557">
        <w:rPr>
          <w:sz w:val="28"/>
          <w:szCs w:val="28"/>
        </w:rPr>
        <w:t>неудовлетворительное состояние общего имущества многоквартирных жилых домов в старом жилищном фонде, в том числе инженерных сетей и оборудования;</w:t>
      </w:r>
    </w:p>
    <w:p w:rsidR="00205637" w:rsidRPr="00FD5557" w:rsidRDefault="00205637" w:rsidP="006167A0">
      <w:pPr>
        <w:pStyle w:val="ListParagraph"/>
        <w:widowControl w:val="0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FD5557">
        <w:rPr>
          <w:sz w:val="28"/>
          <w:szCs w:val="28"/>
        </w:rPr>
        <w:t xml:space="preserve">ненадлежащее содержание и текущий ремонт общего имущества </w:t>
      </w:r>
      <w:r>
        <w:rPr>
          <w:sz w:val="28"/>
          <w:szCs w:val="28"/>
        </w:rPr>
        <w:t xml:space="preserve">многоквартирных домов </w:t>
      </w:r>
      <w:r w:rsidRPr="00FD5557">
        <w:rPr>
          <w:sz w:val="28"/>
          <w:szCs w:val="28"/>
        </w:rPr>
        <w:t>управляющими организациями;</w:t>
      </w:r>
    </w:p>
    <w:p w:rsidR="00205637" w:rsidRPr="00FD5557" w:rsidRDefault="00205637" w:rsidP="006167A0">
      <w:pPr>
        <w:pStyle w:val="ListParagraph"/>
        <w:widowControl w:val="0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низкое </w:t>
      </w:r>
      <w:r w:rsidRPr="00FD5557">
        <w:rPr>
          <w:sz w:val="28"/>
          <w:szCs w:val="28"/>
        </w:rPr>
        <w:t>качество предоставляемых коммунальных услуг ресурсоснабжающими организациями;</w:t>
      </w:r>
    </w:p>
    <w:p w:rsidR="00205637" w:rsidRPr="00FD5557" w:rsidRDefault="00205637" w:rsidP="006167A0">
      <w:pPr>
        <w:pStyle w:val="ListParagraph"/>
        <w:widowControl w:val="0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FD5557">
        <w:rPr>
          <w:sz w:val="28"/>
          <w:szCs w:val="28"/>
        </w:rPr>
        <w:t>низкое качество организации и проведения капитального ремонта  жилищного фонда Региональным оператором по Челябинской области в части реализации региональной адресной программы, ее актуализации, качества проводимого ремонта, изменения сроков ремонта, устранения дефектов и недоделок и другое.</w:t>
      </w:r>
      <w:r w:rsidRPr="00FD5557">
        <w:rPr>
          <w:sz w:val="28"/>
          <w:szCs w:val="28"/>
        </w:rPr>
        <w:tab/>
      </w:r>
    </w:p>
    <w:p w:rsidR="00205637" w:rsidRDefault="00205637" w:rsidP="006167A0">
      <w:pPr>
        <w:pStyle w:val="ListParagraph"/>
        <w:widowControl w:val="0"/>
        <w:ind w:left="360"/>
        <w:jc w:val="both"/>
        <w:rPr>
          <w:sz w:val="28"/>
          <w:szCs w:val="28"/>
        </w:rPr>
      </w:pPr>
      <w:r w:rsidRPr="00FD5557">
        <w:rPr>
          <w:sz w:val="28"/>
          <w:szCs w:val="28"/>
        </w:rPr>
        <w:tab/>
      </w:r>
    </w:p>
    <w:p w:rsidR="00205637" w:rsidRDefault="00205637" w:rsidP="006167A0">
      <w:pPr>
        <w:pStyle w:val="ListParagraph"/>
        <w:widowControl w:val="0"/>
        <w:ind w:left="360"/>
        <w:jc w:val="both"/>
        <w:rPr>
          <w:sz w:val="28"/>
          <w:szCs w:val="28"/>
        </w:rPr>
      </w:pPr>
    </w:p>
    <w:p w:rsidR="00205637" w:rsidRPr="00FD5557" w:rsidRDefault="00205637" w:rsidP="006167A0">
      <w:pPr>
        <w:pStyle w:val="ListParagraph"/>
        <w:widowControl w:val="0"/>
        <w:ind w:left="360"/>
        <w:jc w:val="both"/>
        <w:rPr>
          <w:sz w:val="28"/>
          <w:szCs w:val="28"/>
        </w:rPr>
      </w:pPr>
    </w:p>
    <w:p w:rsidR="00205637" w:rsidRPr="00FD5557" w:rsidRDefault="00205637" w:rsidP="006167A0">
      <w:pPr>
        <w:widowControl w:val="0"/>
        <w:contextualSpacing/>
        <w:jc w:val="both"/>
        <w:rPr>
          <w:b/>
          <w:sz w:val="28"/>
          <w:szCs w:val="28"/>
        </w:rPr>
      </w:pPr>
      <w:r w:rsidRPr="00FD5557"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205637" w:rsidRPr="00FD5557" w:rsidRDefault="00205637" w:rsidP="006167A0">
      <w:pPr>
        <w:widowControl w:val="0"/>
        <w:contextualSpacing/>
        <w:jc w:val="both"/>
        <w:rPr>
          <w:b/>
          <w:sz w:val="28"/>
          <w:szCs w:val="28"/>
        </w:rPr>
      </w:pPr>
    </w:p>
    <w:p w:rsidR="00205637" w:rsidRPr="00875B3F" w:rsidRDefault="00205637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FD5557">
        <w:rPr>
          <w:sz w:val="28"/>
          <w:szCs w:val="28"/>
        </w:rPr>
        <w:t>1. Основными целями Программы профилактики являются:</w:t>
      </w:r>
    </w:p>
    <w:p w:rsidR="00205637" w:rsidRPr="00875B3F" w:rsidRDefault="00205637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05637" w:rsidRPr="00875B3F" w:rsidRDefault="00205637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05637" w:rsidRPr="00875B3F" w:rsidRDefault="00205637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 xml:space="preserve">3) </w:t>
      </w:r>
      <w:r>
        <w:rPr>
          <w:sz w:val="28"/>
          <w:szCs w:val="28"/>
        </w:rPr>
        <w:t>Доведение</w:t>
      </w:r>
      <w:r w:rsidRPr="00875B3F">
        <w:rPr>
          <w:sz w:val="28"/>
          <w:szCs w:val="28"/>
        </w:rPr>
        <w:t xml:space="preserve"> обязательных требований до контролируемых лиц, способ</w:t>
      </w:r>
      <w:r>
        <w:rPr>
          <w:sz w:val="28"/>
          <w:szCs w:val="28"/>
        </w:rPr>
        <w:t>ов</w:t>
      </w:r>
      <w:r w:rsidRPr="00875B3F">
        <w:rPr>
          <w:sz w:val="28"/>
          <w:szCs w:val="28"/>
        </w:rPr>
        <w:t xml:space="preserve"> их соблюдения.</w:t>
      </w:r>
    </w:p>
    <w:p w:rsidR="00205637" w:rsidRPr="00875B3F" w:rsidRDefault="00205637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 xml:space="preserve">2. Основными </w:t>
      </w:r>
      <w:r>
        <w:rPr>
          <w:sz w:val="28"/>
          <w:szCs w:val="28"/>
        </w:rPr>
        <w:t>задачами</w:t>
      </w:r>
      <w:r w:rsidRPr="00875B3F">
        <w:rPr>
          <w:sz w:val="28"/>
          <w:szCs w:val="28"/>
        </w:rPr>
        <w:t xml:space="preserve"> Программы профилактики являются:</w:t>
      </w:r>
    </w:p>
    <w:p w:rsidR="00205637" w:rsidRPr="00875B3F" w:rsidRDefault="00205637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>1) Снижение рисков причинения вреда (ущерба) охраняемым законом ценностям;</w:t>
      </w:r>
    </w:p>
    <w:p w:rsidR="00205637" w:rsidRPr="00875B3F" w:rsidRDefault="00205637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>2) Внедрение способов профилактики, установленных Положением о муниципальном жилищном контроле;</w:t>
      </w:r>
    </w:p>
    <w:p w:rsidR="00205637" w:rsidRPr="00875B3F" w:rsidRDefault="00205637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>3) Повышение прозрачности деятельности контрольного органа;</w:t>
      </w:r>
    </w:p>
    <w:p w:rsidR="00205637" w:rsidRPr="00875B3F" w:rsidRDefault="00205637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>4) Уменьшение административной нагрузки на контролируемых лиц;</w:t>
      </w:r>
    </w:p>
    <w:p w:rsidR="00205637" w:rsidRPr="00875B3F" w:rsidRDefault="00205637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>5) Повышение уровня правовой грамотности контролируемых лиц.</w:t>
      </w:r>
    </w:p>
    <w:p w:rsidR="00205637" w:rsidRDefault="00205637" w:rsidP="006167A0">
      <w:pPr>
        <w:widowControl w:val="0"/>
        <w:tabs>
          <w:tab w:val="left" w:pos="709"/>
        </w:tabs>
        <w:ind w:left="12"/>
        <w:contextualSpacing/>
        <w:jc w:val="both"/>
        <w:rPr>
          <w:b/>
          <w:sz w:val="27"/>
          <w:szCs w:val="27"/>
        </w:rPr>
      </w:pPr>
    </w:p>
    <w:p w:rsidR="00205637" w:rsidRDefault="00205637" w:rsidP="006167A0">
      <w:pPr>
        <w:widowControl w:val="0"/>
        <w:tabs>
          <w:tab w:val="left" w:pos="709"/>
        </w:tabs>
        <w:ind w:left="12"/>
        <w:contextualSpacing/>
        <w:jc w:val="both"/>
        <w:rPr>
          <w:b/>
          <w:sz w:val="28"/>
          <w:szCs w:val="28"/>
        </w:rPr>
      </w:pPr>
      <w:r w:rsidRPr="00875B3F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205637" w:rsidRDefault="00205637" w:rsidP="006167A0">
      <w:pPr>
        <w:widowControl w:val="0"/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205637" w:rsidRPr="00DA374A" w:rsidRDefault="00205637" w:rsidP="006167A0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4A">
        <w:rPr>
          <w:rStyle w:val="pt-a0-000004"/>
          <w:sz w:val="28"/>
          <w:szCs w:val="28"/>
        </w:rPr>
        <w:t xml:space="preserve">1. При осуществлении </w:t>
      </w:r>
      <w:r>
        <w:rPr>
          <w:rStyle w:val="pt-a0-000004"/>
          <w:sz w:val="28"/>
          <w:szCs w:val="28"/>
        </w:rPr>
        <w:t xml:space="preserve">муниципального жилищного </w:t>
      </w:r>
      <w:r w:rsidRPr="00DA374A">
        <w:rPr>
          <w:rStyle w:val="pt-a0-000004"/>
          <w:sz w:val="28"/>
          <w:szCs w:val="28"/>
        </w:rPr>
        <w:t>контроля могут проводиться следующие виды профилактических мероприятий:</w:t>
      </w:r>
    </w:p>
    <w:p w:rsidR="00205637" w:rsidRPr="00DA374A" w:rsidRDefault="00205637" w:rsidP="006167A0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4A">
        <w:rPr>
          <w:rStyle w:val="pt-000006"/>
          <w:sz w:val="28"/>
          <w:szCs w:val="28"/>
        </w:rPr>
        <w:t xml:space="preserve">1) </w:t>
      </w:r>
      <w:r w:rsidRPr="00DA374A">
        <w:rPr>
          <w:rStyle w:val="pt-a0-000004"/>
          <w:sz w:val="28"/>
          <w:szCs w:val="28"/>
        </w:rPr>
        <w:t>информирование;</w:t>
      </w:r>
    </w:p>
    <w:p w:rsidR="00205637" w:rsidRPr="00DA374A" w:rsidRDefault="00205637" w:rsidP="006167A0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DA374A">
        <w:rPr>
          <w:rStyle w:val="pt-000006"/>
          <w:sz w:val="28"/>
          <w:szCs w:val="28"/>
        </w:rPr>
        <w:t xml:space="preserve">2) </w:t>
      </w:r>
      <w:r w:rsidRPr="00DA374A">
        <w:rPr>
          <w:rStyle w:val="pt-a0-000004"/>
          <w:sz w:val="28"/>
          <w:szCs w:val="28"/>
        </w:rPr>
        <w:t>консультирование;</w:t>
      </w:r>
    </w:p>
    <w:p w:rsidR="00205637" w:rsidRPr="00DA374A" w:rsidRDefault="00205637" w:rsidP="006167A0">
      <w:pPr>
        <w:pStyle w:val="pt-00000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A374A">
        <w:rPr>
          <w:rStyle w:val="pt-000006"/>
          <w:sz w:val="28"/>
          <w:szCs w:val="28"/>
        </w:rPr>
        <w:t xml:space="preserve">3) </w:t>
      </w:r>
      <w:r w:rsidRPr="00DA374A">
        <w:rPr>
          <w:rStyle w:val="pt-a0-000004"/>
          <w:iCs/>
          <w:sz w:val="28"/>
          <w:szCs w:val="28"/>
        </w:rPr>
        <w:t>обобщение правоприменительной практики;</w:t>
      </w:r>
    </w:p>
    <w:p w:rsidR="00205637" w:rsidRPr="00DA374A" w:rsidRDefault="00205637" w:rsidP="006167A0">
      <w:pPr>
        <w:pStyle w:val="pt-00000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A374A">
        <w:rPr>
          <w:rStyle w:val="pt-000006"/>
          <w:iCs/>
          <w:sz w:val="28"/>
          <w:szCs w:val="28"/>
        </w:rPr>
        <w:t>4)</w:t>
      </w:r>
      <w:r w:rsidRPr="00DA374A">
        <w:rPr>
          <w:rStyle w:val="pt-a0-000004"/>
          <w:iCs/>
          <w:sz w:val="28"/>
          <w:szCs w:val="28"/>
        </w:rPr>
        <w:t xml:space="preserve"> объявление предостережения;</w:t>
      </w:r>
    </w:p>
    <w:p w:rsidR="00205637" w:rsidRPr="00DA374A" w:rsidRDefault="00205637" w:rsidP="006167A0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iCs/>
          <w:sz w:val="28"/>
          <w:szCs w:val="28"/>
        </w:rPr>
      </w:pPr>
      <w:r w:rsidRPr="00DA374A">
        <w:rPr>
          <w:rStyle w:val="pt-000006"/>
          <w:iCs/>
          <w:sz w:val="28"/>
          <w:szCs w:val="28"/>
        </w:rPr>
        <w:t xml:space="preserve">5) </w:t>
      </w:r>
      <w:r w:rsidRPr="00DA374A">
        <w:rPr>
          <w:rStyle w:val="pt-a0-000004"/>
          <w:iCs/>
          <w:sz w:val="28"/>
          <w:szCs w:val="28"/>
        </w:rPr>
        <w:t xml:space="preserve">профилактический визит. </w:t>
      </w:r>
    </w:p>
    <w:p w:rsidR="00205637" w:rsidRDefault="00205637" w:rsidP="006167A0">
      <w:pPr>
        <w:widowControl w:val="0"/>
        <w:tabs>
          <w:tab w:val="left" w:pos="709"/>
        </w:tabs>
        <w:ind w:left="12"/>
        <w:contextualSpacing/>
        <w:jc w:val="both"/>
        <w:rPr>
          <w:b/>
          <w:sz w:val="28"/>
          <w:szCs w:val="28"/>
        </w:rPr>
      </w:pPr>
      <w:r w:rsidRPr="00DA374A">
        <w:rPr>
          <w:sz w:val="28"/>
          <w:szCs w:val="28"/>
        </w:rPr>
        <w:tab/>
        <w:t>2. Перечень профилактических мероприятий с указанием сроков (периодичности) их проведения, ответственных за их осуществление указан в табли</w:t>
      </w:r>
      <w:r>
        <w:rPr>
          <w:sz w:val="28"/>
          <w:szCs w:val="28"/>
        </w:rPr>
        <w:t>це.</w:t>
      </w:r>
    </w:p>
    <w:p w:rsidR="00205637" w:rsidRPr="00227B89" w:rsidRDefault="00205637" w:rsidP="006167A0">
      <w:pPr>
        <w:widowControl w:val="0"/>
        <w:tabs>
          <w:tab w:val="left" w:pos="709"/>
        </w:tabs>
        <w:contextualSpacing/>
        <w:jc w:val="right"/>
        <w:rPr>
          <w:sz w:val="28"/>
          <w:szCs w:val="28"/>
        </w:rPr>
      </w:pPr>
      <w:r w:rsidRPr="00227B89">
        <w:rPr>
          <w:sz w:val="28"/>
          <w:szCs w:val="28"/>
        </w:rPr>
        <w:t>Таблица</w:t>
      </w:r>
    </w:p>
    <w:tbl>
      <w:tblPr>
        <w:tblpPr w:leftFromText="180" w:rightFromText="180" w:vertAnchor="text" w:horzAnchor="margin" w:tblpXSpec="center" w:tblpY="19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113"/>
        <w:gridCol w:w="2778"/>
        <w:gridCol w:w="2082"/>
      </w:tblGrid>
      <w:tr w:rsidR="00205637" w:rsidRPr="00A41E62" w:rsidTr="00AC23F5">
        <w:tc>
          <w:tcPr>
            <w:tcW w:w="675" w:type="dxa"/>
          </w:tcPr>
          <w:p w:rsidR="00205637" w:rsidRPr="00A41E62" w:rsidRDefault="00205637" w:rsidP="006F4127">
            <w:pPr>
              <w:widowControl w:val="0"/>
              <w:adjustRightInd w:val="0"/>
              <w:ind w:left="-142"/>
              <w:jc w:val="center"/>
              <w:rPr>
                <w:sz w:val="24"/>
                <w:szCs w:val="24"/>
                <w:lang w:val="en-US"/>
              </w:rPr>
            </w:pPr>
            <w:r w:rsidRPr="00A41E62">
              <w:rPr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113" w:type="dxa"/>
            <w:vAlign w:val="center"/>
          </w:tcPr>
          <w:p w:rsidR="00205637" w:rsidRPr="00A41E62" w:rsidRDefault="00205637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Наименование и форма проведения мероприятия</w:t>
            </w:r>
          </w:p>
          <w:p w:rsidR="00205637" w:rsidRPr="00A41E62" w:rsidRDefault="00205637" w:rsidP="006F4127">
            <w:pPr>
              <w:tabs>
                <w:tab w:val="left" w:pos="1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05637" w:rsidRPr="00A41E62" w:rsidRDefault="00205637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082" w:type="dxa"/>
            <w:vAlign w:val="center"/>
          </w:tcPr>
          <w:p w:rsidR="00205637" w:rsidRPr="00A41E62" w:rsidRDefault="00205637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Структурное подразделение и (или) должностные лица органа, ответственного за реализацию мероприятий</w:t>
            </w:r>
          </w:p>
        </w:tc>
      </w:tr>
      <w:tr w:rsidR="00205637" w:rsidRPr="00A41E62" w:rsidTr="00AC23F5">
        <w:trPr>
          <w:trHeight w:val="467"/>
        </w:trPr>
        <w:tc>
          <w:tcPr>
            <w:tcW w:w="9648" w:type="dxa"/>
            <w:gridSpan w:val="4"/>
          </w:tcPr>
          <w:p w:rsidR="00205637" w:rsidRPr="00A41E62" w:rsidRDefault="00205637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1. Информирование</w:t>
            </w:r>
          </w:p>
        </w:tc>
      </w:tr>
      <w:tr w:rsidR="00205637" w:rsidRPr="00A41E62" w:rsidTr="00AC23F5">
        <w:tc>
          <w:tcPr>
            <w:tcW w:w="675" w:type="dxa"/>
          </w:tcPr>
          <w:p w:rsidR="00205637" w:rsidRPr="00A41E62" w:rsidRDefault="00205637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1.1.</w:t>
            </w:r>
          </w:p>
          <w:p w:rsidR="00205637" w:rsidRPr="00A41E62" w:rsidRDefault="00205637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205637" w:rsidRPr="00A41E62" w:rsidRDefault="00205637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205637" w:rsidRPr="00A41E62" w:rsidRDefault="00205637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205637" w:rsidRDefault="00205637" w:rsidP="006F412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41E62">
              <w:rPr>
                <w:sz w:val="24"/>
                <w:szCs w:val="24"/>
              </w:rPr>
              <w:t xml:space="preserve">азмещение </w:t>
            </w:r>
            <w:r>
              <w:rPr>
                <w:sz w:val="24"/>
                <w:szCs w:val="24"/>
              </w:rPr>
              <w:t>и а</w:t>
            </w:r>
            <w:r w:rsidRPr="00A41E62">
              <w:rPr>
                <w:sz w:val="24"/>
                <w:szCs w:val="24"/>
              </w:rPr>
              <w:t>ктуализация и в сети «Интернет» на официальном сайте администрации Снежинского городского округа, в разделе «Муниципальный контроль»:</w:t>
            </w:r>
          </w:p>
          <w:p w:rsidR="00205637" w:rsidRPr="00A41E62" w:rsidRDefault="00205637" w:rsidP="006F4127">
            <w:pPr>
              <w:widowControl w:val="0"/>
              <w:rPr>
                <w:sz w:val="24"/>
                <w:szCs w:val="24"/>
              </w:rPr>
            </w:pPr>
          </w:p>
          <w:p w:rsidR="00205637" w:rsidRDefault="00205637" w:rsidP="006F4127">
            <w:pPr>
              <w:tabs>
                <w:tab w:val="left" w:pos="-142"/>
              </w:tabs>
              <w:ind w:right="-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41E62">
              <w:rPr>
                <w:sz w:val="24"/>
                <w:szCs w:val="24"/>
              </w:rPr>
              <w:t xml:space="preserve"> документов о нормативно-правовом регулировании контрольной деятельности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205637" w:rsidRDefault="00205637" w:rsidP="006F4127">
            <w:pPr>
              <w:tabs>
                <w:tab w:val="left" w:pos="-142"/>
              </w:tabs>
              <w:ind w:right="-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(приказа о назначении ответственных лиц, Положения о муниципальном контроле, перечня нормативных правовых документов и др.);</w:t>
            </w:r>
          </w:p>
          <w:p w:rsidR="00205637" w:rsidRPr="00A41E62" w:rsidRDefault="00205637" w:rsidP="006F412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41E62">
              <w:rPr>
                <w:sz w:val="24"/>
                <w:szCs w:val="24"/>
              </w:rPr>
              <w:t xml:space="preserve"> планов проведения проверок;</w:t>
            </w:r>
          </w:p>
          <w:p w:rsidR="00205637" w:rsidRDefault="00205637" w:rsidP="006F412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41E6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программы</w:t>
            </w:r>
            <w:r w:rsidRPr="00A41E62">
              <w:rPr>
                <w:sz w:val="24"/>
                <w:szCs w:val="24"/>
              </w:rPr>
              <w:t xml:space="preserve"> профилактики рисков причинения вреда (ущерба) охраняемым законом ценностям;</w:t>
            </w:r>
          </w:p>
          <w:p w:rsidR="00205637" w:rsidRDefault="00205637" w:rsidP="006F412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41E62">
              <w:rPr>
                <w:sz w:val="24"/>
                <w:szCs w:val="24"/>
              </w:rPr>
              <w:t xml:space="preserve"> руководства по соблюдению обязательных требований при осуществлении муниципального контроля;</w:t>
            </w:r>
          </w:p>
          <w:p w:rsidR="00205637" w:rsidRDefault="00205637" w:rsidP="006F412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41E62">
              <w:rPr>
                <w:sz w:val="24"/>
                <w:szCs w:val="24"/>
              </w:rPr>
              <w:t xml:space="preserve"> информации об обратной связи</w:t>
            </w:r>
            <w:r>
              <w:rPr>
                <w:sz w:val="24"/>
                <w:szCs w:val="24"/>
              </w:rPr>
              <w:t xml:space="preserve">  с органом муниципального контроля;</w:t>
            </w:r>
          </w:p>
          <w:p w:rsidR="00205637" w:rsidRDefault="00205637" w:rsidP="006F4127">
            <w:pPr>
              <w:widowControl w:val="0"/>
              <w:rPr>
                <w:sz w:val="24"/>
                <w:szCs w:val="24"/>
              </w:rPr>
            </w:pPr>
          </w:p>
          <w:p w:rsidR="00205637" w:rsidRPr="00A41E62" w:rsidRDefault="00205637" w:rsidP="006F412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41E62">
              <w:rPr>
                <w:sz w:val="24"/>
                <w:szCs w:val="24"/>
              </w:rPr>
              <w:t xml:space="preserve"> реестра подконтрольных субъектов и объектов;</w:t>
            </w:r>
          </w:p>
          <w:p w:rsidR="00205637" w:rsidRDefault="00205637" w:rsidP="006F4127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</w:p>
          <w:p w:rsidR="00205637" w:rsidRDefault="00205637" w:rsidP="006F4127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</w:p>
          <w:p w:rsidR="00205637" w:rsidRDefault="00205637" w:rsidP="006F4127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</w:p>
          <w:p w:rsidR="00205637" w:rsidRPr="00A41E62" w:rsidRDefault="00205637" w:rsidP="0085790C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41E62">
              <w:rPr>
                <w:sz w:val="24"/>
                <w:szCs w:val="24"/>
              </w:rPr>
              <w:t xml:space="preserve"> отчетов об осуществлении муниципального контроля</w:t>
            </w:r>
            <w:r>
              <w:rPr>
                <w:sz w:val="24"/>
                <w:szCs w:val="24"/>
              </w:rPr>
              <w:t xml:space="preserve"> (о проведенных проверках, обобщение практики осуществления муниципального контроля).</w:t>
            </w:r>
          </w:p>
        </w:tc>
        <w:tc>
          <w:tcPr>
            <w:tcW w:w="2778" w:type="dxa"/>
          </w:tcPr>
          <w:p w:rsidR="00205637" w:rsidRPr="00A41E62" w:rsidRDefault="00205637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205637" w:rsidRPr="00A41E62" w:rsidRDefault="00205637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205637" w:rsidRPr="00A41E62" w:rsidRDefault="00205637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205637" w:rsidRPr="00A41E62" w:rsidRDefault="00205637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205637" w:rsidRPr="00A41E62" w:rsidRDefault="00205637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205637" w:rsidRDefault="00205637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205637" w:rsidRPr="00A41E62" w:rsidRDefault="00205637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 xml:space="preserve">до 14.01.2023г., актуализация документов в течение года </w:t>
            </w:r>
            <w:r w:rsidRPr="00A41E62">
              <w:rPr>
                <w:spacing w:val="2"/>
                <w:sz w:val="24"/>
                <w:szCs w:val="24"/>
                <w:shd w:val="clear" w:color="auto" w:fill="FFFFFF"/>
              </w:rPr>
              <w:t xml:space="preserve">не позднее 5 рабочих дней с момента изменения действующего 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законодательства</w:t>
            </w:r>
          </w:p>
          <w:p w:rsidR="00205637" w:rsidRPr="00A41E62" w:rsidRDefault="00205637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205637" w:rsidRDefault="00205637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205637" w:rsidRDefault="00205637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205637" w:rsidRDefault="00205637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205637" w:rsidRDefault="00205637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205637" w:rsidRDefault="00205637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205637" w:rsidRDefault="00205637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205637" w:rsidRDefault="00205637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205637" w:rsidRDefault="00205637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205637" w:rsidRDefault="00205637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205637" w:rsidRDefault="00205637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до 14.01.2023г., в течение года при необходимости актуализации</w:t>
            </w:r>
          </w:p>
          <w:p w:rsidR="00205637" w:rsidRPr="00A41E62" w:rsidRDefault="00205637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205637" w:rsidRPr="00A41E62" w:rsidRDefault="00205637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A41E62">
              <w:rPr>
                <w:spacing w:val="2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A41E62">
              <w:rPr>
                <w:spacing w:val="2"/>
                <w:sz w:val="24"/>
                <w:szCs w:val="24"/>
                <w:shd w:val="clear" w:color="auto" w:fill="FFFFFF"/>
              </w:rPr>
              <w:t xml:space="preserve"> квартал года, следующий за отчетным периодом</w:t>
            </w:r>
          </w:p>
        </w:tc>
        <w:tc>
          <w:tcPr>
            <w:tcW w:w="2082" w:type="dxa"/>
          </w:tcPr>
          <w:p w:rsidR="00205637" w:rsidRPr="00A41E62" w:rsidRDefault="00205637" w:rsidP="006F412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Начальник, главный специалист о</w:t>
            </w:r>
            <w:r w:rsidRPr="00A41E62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а</w:t>
            </w:r>
            <w:r w:rsidRPr="00A41E62">
              <w:rPr>
                <w:sz w:val="24"/>
                <w:szCs w:val="24"/>
              </w:rPr>
              <w:t xml:space="preserve"> строитель</w:t>
            </w:r>
            <w:r>
              <w:rPr>
                <w:sz w:val="24"/>
                <w:szCs w:val="24"/>
              </w:rPr>
              <w:t xml:space="preserve">ства и инженерной инфраструктуры </w:t>
            </w:r>
            <w:r w:rsidRPr="00A41E62">
              <w:rPr>
                <w:sz w:val="24"/>
                <w:szCs w:val="24"/>
              </w:rPr>
              <w:t xml:space="preserve">МКУ "УГХ СГО" </w:t>
            </w:r>
          </w:p>
          <w:p w:rsidR="00205637" w:rsidRPr="00A41E62" w:rsidRDefault="00205637" w:rsidP="006F4127">
            <w:pPr>
              <w:widowControl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205637" w:rsidRPr="00A41E62" w:rsidRDefault="00205637" w:rsidP="006F41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05637" w:rsidRPr="00A41E62" w:rsidTr="00AC23F5">
        <w:trPr>
          <w:trHeight w:val="416"/>
        </w:trPr>
        <w:tc>
          <w:tcPr>
            <w:tcW w:w="9648" w:type="dxa"/>
            <w:gridSpan w:val="4"/>
          </w:tcPr>
          <w:p w:rsidR="00205637" w:rsidRPr="00A41E62" w:rsidRDefault="00205637" w:rsidP="00FA3DCB">
            <w:pPr>
              <w:widowControl w:val="0"/>
              <w:autoSpaceDE/>
              <w:autoSpaceDN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2. </w:t>
            </w:r>
            <w:r w:rsidRPr="00A41E62">
              <w:rPr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</w:tc>
      </w:tr>
      <w:tr w:rsidR="00205637" w:rsidRPr="00A41E62" w:rsidTr="00AC23F5">
        <w:trPr>
          <w:trHeight w:val="416"/>
        </w:trPr>
        <w:tc>
          <w:tcPr>
            <w:tcW w:w="675" w:type="dxa"/>
          </w:tcPr>
          <w:p w:rsidR="00205637" w:rsidRPr="00A41E62" w:rsidRDefault="00205637" w:rsidP="006F4127">
            <w:pPr>
              <w:widowControl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2.1.</w:t>
            </w:r>
          </w:p>
        </w:tc>
        <w:tc>
          <w:tcPr>
            <w:tcW w:w="4113" w:type="dxa"/>
          </w:tcPr>
          <w:p w:rsidR="00205637" w:rsidRDefault="00205637" w:rsidP="003D63D6">
            <w:pPr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Pr="00A41E62">
              <w:rPr>
                <w:sz w:val="24"/>
                <w:szCs w:val="24"/>
                <w:lang w:eastAsia="en-US"/>
              </w:rPr>
              <w:t xml:space="preserve"> подготовка доклада с результатами обобщения  правоприменительной практики</w:t>
            </w:r>
            <w:r>
              <w:rPr>
                <w:sz w:val="24"/>
                <w:szCs w:val="24"/>
              </w:rPr>
              <w:t xml:space="preserve"> п</w:t>
            </w:r>
            <w:r w:rsidRPr="00A41E62">
              <w:rPr>
                <w:sz w:val="24"/>
                <w:szCs w:val="24"/>
              </w:rPr>
              <w:t>осредством</w:t>
            </w:r>
            <w:r>
              <w:rPr>
                <w:sz w:val="24"/>
                <w:szCs w:val="24"/>
              </w:rPr>
              <w:t xml:space="preserve"> размещения информации на сайте </w:t>
            </w:r>
            <w:r w:rsidRPr="00A41E62">
              <w:rPr>
                <w:sz w:val="24"/>
                <w:szCs w:val="24"/>
              </w:rPr>
              <w:t xml:space="preserve"> администрации Снежинского городского округа, в разделе «Муниципальный контроль»</w:t>
            </w:r>
            <w:r>
              <w:rPr>
                <w:sz w:val="24"/>
                <w:szCs w:val="24"/>
              </w:rPr>
              <w:t>;</w:t>
            </w:r>
          </w:p>
          <w:p w:rsidR="00205637" w:rsidRPr="00A41E62" w:rsidRDefault="00205637" w:rsidP="003D63D6">
            <w:pPr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Pr="00A41E62">
              <w:rPr>
                <w:sz w:val="24"/>
                <w:szCs w:val="24"/>
                <w:lang w:eastAsia="en-US"/>
              </w:rPr>
              <w:t xml:space="preserve"> </w:t>
            </w:r>
            <w:r w:rsidRPr="00A41E62">
              <w:rPr>
                <w:sz w:val="24"/>
                <w:szCs w:val="24"/>
              </w:rPr>
              <w:t xml:space="preserve">публичное обсуждение </w:t>
            </w:r>
            <w:r w:rsidRPr="00A41E62">
              <w:rPr>
                <w:sz w:val="24"/>
                <w:szCs w:val="24"/>
                <w:lang w:eastAsia="en-US"/>
              </w:rPr>
              <w:t xml:space="preserve">доклада с результатами обобщения  правоприменительной практики </w:t>
            </w:r>
            <w:r w:rsidRPr="00A41E62">
              <w:rPr>
                <w:sz w:val="24"/>
                <w:szCs w:val="24"/>
              </w:rPr>
              <w:t xml:space="preserve"> видео-конференц- связи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205637" w:rsidRPr="00A41E62" w:rsidRDefault="00205637" w:rsidP="003D63D6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A41E62">
              <w:rPr>
                <w:spacing w:val="2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A41E62">
              <w:rPr>
                <w:spacing w:val="2"/>
                <w:sz w:val="24"/>
                <w:szCs w:val="24"/>
                <w:shd w:val="clear" w:color="auto" w:fill="FFFFFF"/>
              </w:rPr>
              <w:t xml:space="preserve"> квартал года, следующий за отчетным.</w:t>
            </w:r>
          </w:p>
          <w:p w:rsidR="00205637" w:rsidRPr="00A41E62" w:rsidRDefault="00205637" w:rsidP="003D63D6">
            <w:pPr>
              <w:widowControl w:val="0"/>
              <w:rPr>
                <w:sz w:val="24"/>
                <w:szCs w:val="24"/>
              </w:rPr>
            </w:pPr>
          </w:p>
          <w:p w:rsidR="00205637" w:rsidRPr="00A41E62" w:rsidRDefault="00205637" w:rsidP="003D63D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205637" w:rsidRPr="00A41E62" w:rsidRDefault="00205637" w:rsidP="003D63D6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Главный специалист о</w:t>
            </w:r>
            <w:r w:rsidRPr="00A41E62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а</w:t>
            </w:r>
            <w:r w:rsidRPr="00A41E62">
              <w:rPr>
                <w:sz w:val="24"/>
                <w:szCs w:val="24"/>
              </w:rPr>
              <w:t xml:space="preserve"> строитель</w:t>
            </w:r>
            <w:r>
              <w:rPr>
                <w:sz w:val="24"/>
                <w:szCs w:val="24"/>
              </w:rPr>
              <w:t xml:space="preserve">ства и инженерной инфраструктуры </w:t>
            </w:r>
            <w:r w:rsidRPr="00A41E62">
              <w:rPr>
                <w:sz w:val="24"/>
                <w:szCs w:val="24"/>
              </w:rPr>
              <w:t>МКУ "УГХ СГО"</w:t>
            </w:r>
          </w:p>
          <w:p w:rsidR="00205637" w:rsidRPr="00A41E62" w:rsidRDefault="00205637" w:rsidP="003D63D6">
            <w:pPr>
              <w:widowControl w:val="0"/>
              <w:rPr>
                <w:sz w:val="24"/>
                <w:szCs w:val="24"/>
              </w:rPr>
            </w:pPr>
          </w:p>
        </w:tc>
      </w:tr>
      <w:tr w:rsidR="00205637" w:rsidRPr="00A41E62" w:rsidTr="00AC23F5">
        <w:trPr>
          <w:trHeight w:val="416"/>
        </w:trPr>
        <w:tc>
          <w:tcPr>
            <w:tcW w:w="9648" w:type="dxa"/>
            <w:gridSpan w:val="4"/>
          </w:tcPr>
          <w:p w:rsidR="00205637" w:rsidRPr="00A41E62" w:rsidRDefault="00205637" w:rsidP="003D63D6">
            <w:pPr>
              <w:widowControl w:val="0"/>
              <w:autoSpaceDE/>
              <w:autoSpaceDN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A41E62">
              <w:rPr>
                <w:sz w:val="24"/>
                <w:szCs w:val="24"/>
              </w:rPr>
              <w:t>Объявление  предостережения</w:t>
            </w:r>
          </w:p>
        </w:tc>
      </w:tr>
      <w:tr w:rsidR="00205637" w:rsidRPr="00A41E62" w:rsidTr="00AC23F5">
        <w:tc>
          <w:tcPr>
            <w:tcW w:w="675" w:type="dxa"/>
          </w:tcPr>
          <w:p w:rsidR="00205637" w:rsidRPr="00A41E62" w:rsidRDefault="00205637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3.1.</w:t>
            </w:r>
          </w:p>
        </w:tc>
        <w:tc>
          <w:tcPr>
            <w:tcW w:w="4113" w:type="dxa"/>
          </w:tcPr>
          <w:p w:rsidR="00205637" w:rsidRPr="00A41E62" w:rsidRDefault="00205637" w:rsidP="003D63D6">
            <w:pPr>
              <w:widowControl w:val="0"/>
              <w:jc w:val="both"/>
              <w:rPr>
                <w:sz w:val="24"/>
                <w:szCs w:val="24"/>
              </w:rPr>
            </w:pPr>
            <w:r w:rsidRPr="00A41E62">
              <w:rPr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 лично или почтовым отправлением</w:t>
            </w:r>
          </w:p>
        </w:tc>
        <w:tc>
          <w:tcPr>
            <w:tcW w:w="2778" w:type="dxa"/>
          </w:tcPr>
          <w:p w:rsidR="00205637" w:rsidRPr="00A41E62" w:rsidRDefault="00205637" w:rsidP="003D63D6">
            <w:pPr>
              <w:tabs>
                <w:tab w:val="left" w:pos="-142"/>
              </w:tabs>
              <w:ind w:right="-1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A41E62">
              <w:rPr>
                <w:spacing w:val="2"/>
                <w:sz w:val="24"/>
                <w:szCs w:val="24"/>
                <w:shd w:val="clear" w:color="auto" w:fill="FFFFFF"/>
              </w:rPr>
              <w:t>В течение года при наличии оснований, предусмотренных статьей 49 Федерального закона от 31.07.2020 № 248-ФЗ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A41E62"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05637" w:rsidRPr="00A41E62" w:rsidRDefault="00205637" w:rsidP="003D63D6">
            <w:pPr>
              <w:tabs>
                <w:tab w:val="left" w:pos="-142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205637" w:rsidRPr="00A41E62" w:rsidRDefault="00205637" w:rsidP="003D63D6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Главный специалист о</w:t>
            </w:r>
            <w:r w:rsidRPr="00A41E62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а</w:t>
            </w:r>
            <w:r w:rsidRPr="00A41E62">
              <w:rPr>
                <w:sz w:val="24"/>
                <w:szCs w:val="24"/>
              </w:rPr>
              <w:t xml:space="preserve"> строитель</w:t>
            </w:r>
            <w:r>
              <w:rPr>
                <w:sz w:val="24"/>
                <w:szCs w:val="24"/>
              </w:rPr>
              <w:t xml:space="preserve">ства и инженерной инфраструктуры </w:t>
            </w:r>
            <w:r w:rsidRPr="00A41E62">
              <w:rPr>
                <w:sz w:val="24"/>
                <w:szCs w:val="24"/>
              </w:rPr>
              <w:t>МКУ "УГХ СГО"</w:t>
            </w:r>
          </w:p>
        </w:tc>
      </w:tr>
      <w:tr w:rsidR="00205637" w:rsidRPr="00A41E62" w:rsidTr="00AC23F5">
        <w:trPr>
          <w:trHeight w:val="332"/>
        </w:trPr>
        <w:tc>
          <w:tcPr>
            <w:tcW w:w="9648" w:type="dxa"/>
            <w:gridSpan w:val="4"/>
          </w:tcPr>
          <w:p w:rsidR="00205637" w:rsidRPr="00A41E62" w:rsidRDefault="00205637" w:rsidP="003D63D6">
            <w:pPr>
              <w:widowControl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4. Консультирование</w:t>
            </w:r>
          </w:p>
        </w:tc>
      </w:tr>
      <w:tr w:rsidR="00205637" w:rsidRPr="00A41E62" w:rsidTr="00AC23F5">
        <w:tc>
          <w:tcPr>
            <w:tcW w:w="675" w:type="dxa"/>
          </w:tcPr>
          <w:p w:rsidR="00205637" w:rsidRPr="00A41E62" w:rsidRDefault="00205637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4.1.</w:t>
            </w:r>
          </w:p>
        </w:tc>
        <w:tc>
          <w:tcPr>
            <w:tcW w:w="4113" w:type="dxa"/>
          </w:tcPr>
          <w:p w:rsidR="00205637" w:rsidRPr="00A41E62" w:rsidRDefault="00205637" w:rsidP="003D63D6">
            <w:pPr>
              <w:tabs>
                <w:tab w:val="left" w:pos="-142"/>
              </w:tabs>
              <w:ind w:right="-1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Консультирование контролируемых лиц и их представителей по вопросам, связанным с  организацией и осуществлением муниципального контроля</w:t>
            </w:r>
            <w:r>
              <w:rPr>
                <w:sz w:val="24"/>
                <w:szCs w:val="24"/>
              </w:rPr>
              <w:t xml:space="preserve"> по вопроса о</w:t>
            </w:r>
            <w:r w:rsidRPr="00A41E62">
              <w:rPr>
                <w:sz w:val="24"/>
                <w:szCs w:val="24"/>
              </w:rPr>
              <w:t xml:space="preserve">: </w:t>
            </w:r>
          </w:p>
          <w:p w:rsidR="00205637" w:rsidRPr="00A41E62" w:rsidRDefault="00205637" w:rsidP="003D63D6">
            <w:pPr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1) поряд</w:t>
            </w:r>
            <w:r>
              <w:rPr>
                <w:sz w:val="24"/>
                <w:szCs w:val="24"/>
              </w:rPr>
              <w:t>ке</w:t>
            </w:r>
            <w:r w:rsidRPr="00A41E62">
              <w:rPr>
                <w:sz w:val="24"/>
                <w:szCs w:val="24"/>
              </w:rPr>
              <w:t xml:space="preserve"> проведения контрольных мероприятий;</w:t>
            </w:r>
          </w:p>
          <w:p w:rsidR="00205637" w:rsidRPr="00A41E62" w:rsidRDefault="00205637" w:rsidP="003D63D6">
            <w:pPr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2) поряд</w:t>
            </w:r>
            <w:r>
              <w:rPr>
                <w:sz w:val="24"/>
                <w:szCs w:val="24"/>
              </w:rPr>
              <w:t>ке</w:t>
            </w:r>
            <w:r w:rsidRPr="00A41E62">
              <w:rPr>
                <w:sz w:val="24"/>
                <w:szCs w:val="24"/>
              </w:rPr>
              <w:t xml:space="preserve"> осуществления профилактических мероприятий;</w:t>
            </w:r>
          </w:p>
          <w:p w:rsidR="00205637" w:rsidRPr="00A41E62" w:rsidRDefault="00205637" w:rsidP="003D63D6">
            <w:pPr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З) поряд</w:t>
            </w:r>
            <w:r>
              <w:rPr>
                <w:sz w:val="24"/>
                <w:szCs w:val="24"/>
              </w:rPr>
              <w:t>ке</w:t>
            </w:r>
            <w:r w:rsidRPr="00A41E62">
              <w:rPr>
                <w:sz w:val="24"/>
                <w:szCs w:val="24"/>
              </w:rPr>
              <w:t xml:space="preserve"> принятия решений по итогам контрольных мероприятий;</w:t>
            </w:r>
          </w:p>
          <w:p w:rsidR="00205637" w:rsidRPr="00A41E62" w:rsidRDefault="00205637" w:rsidP="003D63D6">
            <w:pPr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4) поряд</w:t>
            </w:r>
            <w:r>
              <w:rPr>
                <w:sz w:val="24"/>
                <w:szCs w:val="24"/>
              </w:rPr>
              <w:t>ке</w:t>
            </w:r>
            <w:r w:rsidRPr="00A41E62">
              <w:rPr>
                <w:sz w:val="24"/>
                <w:szCs w:val="24"/>
              </w:rPr>
              <w:t xml:space="preserve"> обжалования решений контрольного органа. </w:t>
            </w:r>
            <w:r>
              <w:rPr>
                <w:sz w:val="24"/>
                <w:szCs w:val="24"/>
              </w:rPr>
              <w:t xml:space="preserve">   </w:t>
            </w:r>
            <w:r w:rsidRPr="00A41E62">
              <w:rPr>
                <w:sz w:val="24"/>
                <w:szCs w:val="24"/>
              </w:rPr>
              <w:t>Осуществляется посредством личного обращения, телефонной связи, электронной почты, видео-конференц- связи, при получении письменного запроса -</w:t>
            </w:r>
            <w:r>
              <w:rPr>
                <w:sz w:val="24"/>
                <w:szCs w:val="24"/>
              </w:rPr>
              <w:t xml:space="preserve"> </w:t>
            </w:r>
            <w:r w:rsidRPr="00A41E62">
              <w:rPr>
                <w:sz w:val="24"/>
                <w:szCs w:val="24"/>
              </w:rPr>
              <w:t>в форме устных и</w:t>
            </w:r>
            <w:r>
              <w:rPr>
                <w:sz w:val="24"/>
                <w:szCs w:val="24"/>
              </w:rPr>
              <w:t xml:space="preserve"> </w:t>
            </w:r>
            <w:r w:rsidRPr="00A41E62">
              <w:rPr>
                <w:sz w:val="24"/>
                <w:szCs w:val="24"/>
              </w:rPr>
              <w:t>письменных разъяснений.</w:t>
            </w:r>
          </w:p>
        </w:tc>
        <w:tc>
          <w:tcPr>
            <w:tcW w:w="2778" w:type="dxa"/>
          </w:tcPr>
          <w:p w:rsidR="00205637" w:rsidRPr="00A41E62" w:rsidRDefault="00205637" w:rsidP="003D63D6">
            <w:pPr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В течение года (по мере поступления обращений подконтрольных субъектов).</w:t>
            </w:r>
          </w:p>
          <w:p w:rsidR="00205637" w:rsidRPr="00A41E62" w:rsidRDefault="00205637" w:rsidP="003D63D6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2" w:type="dxa"/>
          </w:tcPr>
          <w:p w:rsidR="00205637" w:rsidRPr="00A41E62" w:rsidRDefault="00205637" w:rsidP="003D63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</w:t>
            </w:r>
            <w:r w:rsidRPr="00A41E62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а</w:t>
            </w:r>
            <w:r w:rsidRPr="00A41E62">
              <w:rPr>
                <w:sz w:val="24"/>
                <w:szCs w:val="24"/>
              </w:rPr>
              <w:t xml:space="preserve"> строитель</w:t>
            </w:r>
            <w:r>
              <w:rPr>
                <w:sz w:val="24"/>
                <w:szCs w:val="24"/>
              </w:rPr>
              <w:t xml:space="preserve">ства и инженерной инфраструктуры </w:t>
            </w:r>
            <w:r w:rsidRPr="00A41E62">
              <w:rPr>
                <w:sz w:val="24"/>
                <w:szCs w:val="24"/>
              </w:rPr>
              <w:t>МКУ "УГХ СГО"</w:t>
            </w:r>
          </w:p>
          <w:p w:rsidR="00205637" w:rsidRPr="00A41E62" w:rsidRDefault="00205637" w:rsidP="003D63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05637" w:rsidRPr="00A41E62" w:rsidTr="00AC23F5">
        <w:trPr>
          <w:trHeight w:val="368"/>
        </w:trPr>
        <w:tc>
          <w:tcPr>
            <w:tcW w:w="9648" w:type="dxa"/>
            <w:gridSpan w:val="4"/>
          </w:tcPr>
          <w:p w:rsidR="00205637" w:rsidRPr="00A41E62" w:rsidRDefault="00205637" w:rsidP="006F4127">
            <w:pPr>
              <w:widowControl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5. Профилактический визит</w:t>
            </w:r>
          </w:p>
        </w:tc>
      </w:tr>
      <w:tr w:rsidR="00205637" w:rsidRPr="00A41E62" w:rsidTr="00AC23F5">
        <w:tc>
          <w:tcPr>
            <w:tcW w:w="675" w:type="dxa"/>
          </w:tcPr>
          <w:p w:rsidR="00205637" w:rsidRPr="00A41E62" w:rsidRDefault="00205637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5.1.</w:t>
            </w:r>
          </w:p>
        </w:tc>
        <w:tc>
          <w:tcPr>
            <w:tcW w:w="4113" w:type="dxa"/>
          </w:tcPr>
          <w:p w:rsidR="00205637" w:rsidRDefault="00205637" w:rsidP="00B37F70">
            <w:pPr>
              <w:widowControl w:val="0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Профилактический визит к лицам, приступившим к осуществлению деятельности в контролируемой сфере в 2023 году</w:t>
            </w:r>
            <w:r>
              <w:rPr>
                <w:sz w:val="24"/>
                <w:szCs w:val="24"/>
              </w:rPr>
              <w:t xml:space="preserve"> </w:t>
            </w:r>
          </w:p>
          <w:p w:rsidR="00205637" w:rsidRPr="00A41E62" w:rsidRDefault="00205637" w:rsidP="00B37F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форме п</w:t>
            </w:r>
            <w:r w:rsidRPr="00A41E62">
              <w:rPr>
                <w:sz w:val="24"/>
                <w:szCs w:val="24"/>
              </w:rPr>
              <w:t>рофилактичес</w:t>
            </w:r>
            <w:r>
              <w:rPr>
                <w:sz w:val="24"/>
                <w:szCs w:val="24"/>
              </w:rPr>
              <w:t>кой</w:t>
            </w:r>
            <w:r w:rsidRPr="00A41E62">
              <w:rPr>
                <w:sz w:val="24"/>
                <w:szCs w:val="24"/>
              </w:rPr>
              <w:t xml:space="preserve"> бесед</w:t>
            </w:r>
            <w:r>
              <w:rPr>
                <w:sz w:val="24"/>
                <w:szCs w:val="24"/>
              </w:rPr>
              <w:t>ы</w:t>
            </w:r>
            <w:r w:rsidRPr="00A41E62">
              <w:rPr>
                <w:sz w:val="24"/>
                <w:szCs w:val="24"/>
              </w:rPr>
              <w:t xml:space="preserve">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778" w:type="dxa"/>
          </w:tcPr>
          <w:p w:rsidR="00205637" w:rsidRPr="00A41E62" w:rsidRDefault="00205637" w:rsidP="006F4127">
            <w:pPr>
              <w:widowControl w:val="0"/>
              <w:jc w:val="both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  <w:lang w:val="en-US"/>
              </w:rPr>
              <w:t>III</w:t>
            </w:r>
            <w:r w:rsidRPr="00A41E62">
              <w:rPr>
                <w:sz w:val="24"/>
                <w:szCs w:val="24"/>
              </w:rPr>
              <w:t xml:space="preserve"> квартал 2023 года </w:t>
            </w:r>
          </w:p>
          <w:p w:rsidR="00205637" w:rsidRPr="00A41E62" w:rsidRDefault="00205637" w:rsidP="006F4127">
            <w:pPr>
              <w:widowControl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2" w:type="dxa"/>
          </w:tcPr>
          <w:p w:rsidR="00205637" w:rsidRPr="00A41E62" w:rsidRDefault="00205637" w:rsidP="00B25B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</w:t>
            </w:r>
            <w:r w:rsidRPr="00A41E62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а</w:t>
            </w:r>
            <w:r w:rsidRPr="00A41E62">
              <w:rPr>
                <w:sz w:val="24"/>
                <w:szCs w:val="24"/>
              </w:rPr>
              <w:t xml:space="preserve"> строитель</w:t>
            </w:r>
            <w:r>
              <w:rPr>
                <w:sz w:val="24"/>
                <w:szCs w:val="24"/>
              </w:rPr>
              <w:t xml:space="preserve">ства и инженерной инфраструктуры </w:t>
            </w:r>
            <w:r w:rsidRPr="00A41E62">
              <w:rPr>
                <w:sz w:val="24"/>
                <w:szCs w:val="24"/>
              </w:rPr>
              <w:t>МКУ "УГХ СГО"</w:t>
            </w:r>
          </w:p>
          <w:p w:rsidR="00205637" w:rsidRPr="00A41E62" w:rsidRDefault="00205637" w:rsidP="006F412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205637" w:rsidRPr="00FA3DCB" w:rsidRDefault="00205637" w:rsidP="00C05A40">
      <w:pPr>
        <w:tabs>
          <w:tab w:val="left" w:pos="-142"/>
        </w:tabs>
        <w:spacing w:line="224" w:lineRule="auto"/>
        <w:ind w:right="314"/>
        <w:rPr>
          <w:b/>
          <w:sz w:val="28"/>
          <w:szCs w:val="28"/>
        </w:rPr>
      </w:pPr>
    </w:p>
    <w:p w:rsidR="00205637" w:rsidRPr="00FA3DCB" w:rsidRDefault="00205637" w:rsidP="00740F83">
      <w:pPr>
        <w:tabs>
          <w:tab w:val="left" w:pos="-142"/>
        </w:tabs>
        <w:spacing w:line="224" w:lineRule="auto"/>
        <w:ind w:right="314"/>
        <w:jc w:val="center"/>
        <w:rPr>
          <w:b/>
          <w:sz w:val="28"/>
          <w:szCs w:val="28"/>
        </w:rPr>
      </w:pPr>
      <w:r w:rsidRPr="00FA3DCB">
        <w:rPr>
          <w:b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 (ущерба)</w:t>
      </w:r>
    </w:p>
    <w:p w:rsidR="00205637" w:rsidRPr="00FA3DCB" w:rsidRDefault="00205637" w:rsidP="00740F83">
      <w:pPr>
        <w:tabs>
          <w:tab w:val="left" w:pos="-142"/>
        </w:tabs>
        <w:spacing w:line="224" w:lineRule="auto"/>
        <w:ind w:right="314"/>
        <w:jc w:val="center"/>
        <w:rPr>
          <w:b/>
          <w:sz w:val="28"/>
          <w:szCs w:val="28"/>
        </w:rPr>
      </w:pPr>
    </w:p>
    <w:p w:rsidR="00205637" w:rsidRPr="00FA3DCB" w:rsidRDefault="00205637" w:rsidP="006167A0">
      <w:pPr>
        <w:jc w:val="both"/>
        <w:rPr>
          <w:sz w:val="28"/>
          <w:szCs w:val="28"/>
        </w:rPr>
      </w:pPr>
      <w:r w:rsidRPr="00FA3DCB">
        <w:rPr>
          <w:sz w:val="28"/>
          <w:szCs w:val="28"/>
        </w:rPr>
        <w:tab/>
        <w:t>1. Реализация программы профилактики способствует:</w:t>
      </w:r>
    </w:p>
    <w:p w:rsidR="00205637" w:rsidRPr="00FA3DCB" w:rsidRDefault="00205637" w:rsidP="006167A0">
      <w:pPr>
        <w:pStyle w:val="ListParagraph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FA3DCB">
        <w:rPr>
          <w:sz w:val="28"/>
          <w:szCs w:val="28"/>
        </w:rPr>
        <w:t>увеличению доли контролируемых лиц, соблюдающих обязательные требования жилищного законодательства Российской Федерации;</w:t>
      </w:r>
    </w:p>
    <w:p w:rsidR="00205637" w:rsidRPr="00FA3DCB" w:rsidRDefault="00205637" w:rsidP="006167A0">
      <w:pPr>
        <w:pStyle w:val="ListParagraph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FA3DCB">
        <w:rPr>
          <w:sz w:val="28"/>
          <w:szCs w:val="28"/>
        </w:rPr>
        <w:t>повышению качества предоставляемых жилищн</w:t>
      </w:r>
      <w:r>
        <w:rPr>
          <w:sz w:val="28"/>
          <w:szCs w:val="28"/>
        </w:rPr>
        <w:t>о-коммунальных</w:t>
      </w:r>
      <w:r w:rsidRPr="00FA3DCB">
        <w:rPr>
          <w:sz w:val="28"/>
          <w:szCs w:val="28"/>
        </w:rPr>
        <w:t xml:space="preserve"> услуг;</w:t>
      </w:r>
    </w:p>
    <w:p w:rsidR="00205637" w:rsidRPr="00FA3DCB" w:rsidRDefault="00205637" w:rsidP="006167A0">
      <w:pPr>
        <w:pStyle w:val="ListParagraph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FA3DCB">
        <w:rPr>
          <w:sz w:val="28"/>
          <w:szCs w:val="28"/>
        </w:rPr>
        <w:t>развитию системы профилактических мероприятий, проводимых органом муниципального контроля.</w:t>
      </w:r>
    </w:p>
    <w:p w:rsidR="00205637" w:rsidRPr="00697CC7" w:rsidRDefault="00205637" w:rsidP="0018174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205637" w:rsidRPr="00875B3F" w:rsidTr="001E5BC4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37" w:rsidRPr="00875B3F" w:rsidRDefault="00205637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37" w:rsidRPr="00875B3F" w:rsidRDefault="00205637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37" w:rsidRPr="00875B3F" w:rsidRDefault="00205637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Величина</w:t>
            </w:r>
          </w:p>
        </w:tc>
      </w:tr>
      <w:tr w:rsidR="00205637" w:rsidRPr="00875B3F" w:rsidTr="001E5B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37" w:rsidRPr="00875B3F" w:rsidRDefault="00205637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37" w:rsidRPr="00875B3F" w:rsidRDefault="00205637" w:rsidP="001E5BC4">
            <w:pPr>
              <w:adjustRightInd w:val="0"/>
              <w:jc w:val="both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75B3F">
                <w:rPr>
                  <w:sz w:val="24"/>
                  <w:szCs w:val="24"/>
                </w:rPr>
                <w:t>2021 г</w:t>
              </w:r>
            </w:smartTag>
            <w:r w:rsidRPr="00875B3F">
              <w:rPr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37" w:rsidRPr="00875B3F" w:rsidRDefault="00205637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100 %</w:t>
            </w:r>
          </w:p>
        </w:tc>
      </w:tr>
      <w:tr w:rsidR="00205637" w:rsidRPr="00875B3F" w:rsidTr="001E5B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37" w:rsidRPr="00875B3F" w:rsidRDefault="00205637" w:rsidP="003F47BF">
            <w:pPr>
              <w:ind w:firstLine="567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37" w:rsidRPr="00875B3F" w:rsidRDefault="00205637" w:rsidP="003F47BF">
            <w:pPr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05637" w:rsidRPr="00875B3F" w:rsidRDefault="00205637" w:rsidP="003F47B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37" w:rsidRPr="00875B3F" w:rsidRDefault="00205637" w:rsidP="003F47BF">
            <w:pPr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Исполнено / Не исполнено</w:t>
            </w:r>
          </w:p>
        </w:tc>
      </w:tr>
      <w:tr w:rsidR="00205637" w:rsidRPr="00875B3F" w:rsidTr="001E5B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37" w:rsidRPr="00875B3F" w:rsidRDefault="00205637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37" w:rsidRPr="00875B3F" w:rsidRDefault="00205637" w:rsidP="001E5BC4">
            <w:pPr>
              <w:adjustRightInd w:val="0"/>
              <w:jc w:val="both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Удовлетворённость предпринимательского сообщества  контрольной деятельностью в подконтрольной сфере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37" w:rsidRPr="00875B3F" w:rsidRDefault="00205637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70 % от числа обратившихся</w:t>
            </w:r>
          </w:p>
        </w:tc>
      </w:tr>
      <w:tr w:rsidR="00205637" w:rsidRPr="00875B3F" w:rsidTr="001E5B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37" w:rsidRPr="00875B3F" w:rsidRDefault="00205637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37" w:rsidRPr="00875B3F" w:rsidRDefault="00205637" w:rsidP="001E5BC4">
            <w:pPr>
              <w:adjustRightInd w:val="0"/>
              <w:jc w:val="both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37" w:rsidRPr="00875B3F" w:rsidRDefault="00205637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100% от запланированных</w:t>
            </w:r>
          </w:p>
        </w:tc>
      </w:tr>
    </w:tbl>
    <w:p w:rsidR="00205637" w:rsidRPr="00697CC7" w:rsidRDefault="00205637" w:rsidP="0018174F">
      <w:pPr>
        <w:pStyle w:val="NoSpacing"/>
        <w:ind w:firstLine="709"/>
        <w:jc w:val="both"/>
        <w:rPr>
          <w:sz w:val="28"/>
          <w:szCs w:val="28"/>
        </w:rPr>
      </w:pPr>
    </w:p>
    <w:p w:rsidR="00205637" w:rsidRPr="00FA3DCB" w:rsidRDefault="00205637" w:rsidP="006167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3DCB">
        <w:rPr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205637" w:rsidRPr="00697CC7" w:rsidRDefault="00205637" w:rsidP="0018174F">
      <w:pPr>
        <w:pStyle w:val="NoSpacing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2070"/>
        <w:gridCol w:w="2340"/>
        <w:gridCol w:w="1840"/>
      </w:tblGrid>
      <w:tr w:rsidR="00205637" w:rsidRPr="00875B3F" w:rsidTr="001E5BC4">
        <w:trPr>
          <w:trHeight w:val="420"/>
        </w:trPr>
        <w:tc>
          <w:tcPr>
            <w:tcW w:w="3119" w:type="dxa"/>
          </w:tcPr>
          <w:p w:rsidR="00205637" w:rsidRPr="00875B3F" w:rsidRDefault="00205637" w:rsidP="001E5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75B3F">
              <w:rPr>
                <w:sz w:val="24"/>
                <w:szCs w:val="24"/>
              </w:rPr>
              <w:t>начение показателя</w:t>
            </w:r>
          </w:p>
        </w:tc>
        <w:tc>
          <w:tcPr>
            <w:tcW w:w="2070" w:type="dxa"/>
          </w:tcPr>
          <w:p w:rsidR="00205637" w:rsidRPr="00875B3F" w:rsidRDefault="00205637" w:rsidP="001E5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75B3F">
              <w:rPr>
                <w:sz w:val="24"/>
                <w:szCs w:val="24"/>
              </w:rPr>
              <w:t>ет отклонения</w:t>
            </w:r>
          </w:p>
        </w:tc>
        <w:tc>
          <w:tcPr>
            <w:tcW w:w="2340" w:type="dxa"/>
          </w:tcPr>
          <w:p w:rsidR="00205637" w:rsidRPr="00875B3F" w:rsidRDefault="00205637" w:rsidP="001E5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75B3F">
              <w:rPr>
                <w:sz w:val="24"/>
                <w:szCs w:val="24"/>
              </w:rPr>
              <w:t>тклонение больше 20%</w:t>
            </w:r>
          </w:p>
        </w:tc>
        <w:tc>
          <w:tcPr>
            <w:tcW w:w="1840" w:type="dxa"/>
          </w:tcPr>
          <w:p w:rsidR="00205637" w:rsidRPr="00875B3F" w:rsidRDefault="00205637" w:rsidP="001E5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75B3F">
              <w:rPr>
                <w:sz w:val="24"/>
                <w:szCs w:val="24"/>
              </w:rPr>
              <w:t>тклонение больше 50 %</w:t>
            </w:r>
          </w:p>
        </w:tc>
      </w:tr>
      <w:tr w:rsidR="00205637" w:rsidRPr="00875B3F" w:rsidTr="001E5BC4">
        <w:trPr>
          <w:trHeight w:val="420"/>
        </w:trPr>
        <w:tc>
          <w:tcPr>
            <w:tcW w:w="3119" w:type="dxa"/>
          </w:tcPr>
          <w:p w:rsidR="00205637" w:rsidRPr="00875B3F" w:rsidRDefault="00205637" w:rsidP="001E5BC4">
            <w:pPr>
              <w:ind w:firstLine="34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оценка</w:t>
            </w:r>
          </w:p>
        </w:tc>
        <w:tc>
          <w:tcPr>
            <w:tcW w:w="2070" w:type="dxa"/>
          </w:tcPr>
          <w:p w:rsidR="00205637" w:rsidRPr="00875B3F" w:rsidRDefault="00205637" w:rsidP="001E5BC4">
            <w:pPr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высокая эффективность</w:t>
            </w:r>
          </w:p>
        </w:tc>
        <w:tc>
          <w:tcPr>
            <w:tcW w:w="2340" w:type="dxa"/>
          </w:tcPr>
          <w:p w:rsidR="00205637" w:rsidRPr="00875B3F" w:rsidRDefault="00205637" w:rsidP="001E5BC4">
            <w:pPr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205637" w:rsidRPr="00875B3F" w:rsidRDefault="00205637" w:rsidP="001E5BC4">
            <w:pPr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низкая эффективность</w:t>
            </w:r>
          </w:p>
        </w:tc>
      </w:tr>
    </w:tbl>
    <w:p w:rsidR="00205637" w:rsidRPr="00697CC7" w:rsidRDefault="00205637" w:rsidP="006167A0">
      <w:pPr>
        <w:ind w:firstLine="709"/>
        <w:jc w:val="both"/>
        <w:rPr>
          <w:sz w:val="28"/>
          <w:szCs w:val="28"/>
        </w:rPr>
      </w:pPr>
    </w:p>
    <w:p w:rsidR="00205637" w:rsidRPr="0085790C" w:rsidRDefault="00205637" w:rsidP="006167A0">
      <w:pPr>
        <w:ind w:firstLine="709"/>
        <w:jc w:val="both"/>
        <w:rPr>
          <w:sz w:val="28"/>
          <w:szCs w:val="28"/>
        </w:rPr>
      </w:pPr>
      <w:r w:rsidRPr="00227B89">
        <w:rPr>
          <w:sz w:val="28"/>
          <w:szCs w:val="28"/>
        </w:rPr>
        <w:t>По окончании года контрольный орган подводит итоги реализации программы профилактики, размещая отчёт на официальном сайте администрации Снежинского городского округа, в разделе «Муниципальный контроль»</w:t>
      </w:r>
      <w:r>
        <w:rPr>
          <w:sz w:val="28"/>
          <w:szCs w:val="28"/>
        </w:rPr>
        <w:t xml:space="preserve"> </w:t>
      </w:r>
      <w:r w:rsidRPr="00227B89">
        <w:rPr>
          <w:sz w:val="28"/>
          <w:szCs w:val="28"/>
        </w:rPr>
        <w:t xml:space="preserve"> не позднее февраля следующего за отчетным</w:t>
      </w:r>
      <w:r w:rsidRPr="00C05A40">
        <w:rPr>
          <w:sz w:val="28"/>
          <w:szCs w:val="28"/>
        </w:rPr>
        <w:t xml:space="preserve"> </w:t>
      </w:r>
      <w:r>
        <w:rPr>
          <w:sz w:val="28"/>
          <w:szCs w:val="28"/>
        </w:rPr>
        <w:t>годом.</w:t>
      </w:r>
    </w:p>
    <w:sectPr w:rsidR="00205637" w:rsidRPr="0085790C" w:rsidSect="002133D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709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F0F6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7F015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12D2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6CE87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E8AB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963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7C9D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6C6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F25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0B1FF6"/>
    <w:multiLevelType w:val="hybridMultilevel"/>
    <w:tmpl w:val="BF1AC9D4"/>
    <w:lvl w:ilvl="0" w:tplc="52EE01A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1B757FAA"/>
    <w:multiLevelType w:val="hybridMultilevel"/>
    <w:tmpl w:val="D0D88356"/>
    <w:lvl w:ilvl="0" w:tplc="69D0A7B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0A5EC2"/>
    <w:multiLevelType w:val="hybridMultilevel"/>
    <w:tmpl w:val="2B7CAC80"/>
    <w:lvl w:ilvl="0" w:tplc="69D0A7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9727BC5"/>
    <w:multiLevelType w:val="hybridMultilevel"/>
    <w:tmpl w:val="99084CA2"/>
    <w:lvl w:ilvl="0" w:tplc="69D0A7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37EC8"/>
    <w:multiLevelType w:val="hybridMultilevel"/>
    <w:tmpl w:val="727A3A9E"/>
    <w:lvl w:ilvl="0" w:tplc="7C4A97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407B035D"/>
    <w:multiLevelType w:val="hybridMultilevel"/>
    <w:tmpl w:val="9C1ECAB8"/>
    <w:lvl w:ilvl="0" w:tplc="908E111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9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16"/>
  </w:num>
  <w:num w:numId="6">
    <w:abstractNumId w:val="12"/>
  </w:num>
  <w:num w:numId="7">
    <w:abstractNumId w:val="15"/>
  </w:num>
  <w:num w:numId="8">
    <w:abstractNumId w:val="17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74F"/>
    <w:rsid w:val="00001C64"/>
    <w:rsid w:val="00024013"/>
    <w:rsid w:val="000477BB"/>
    <w:rsid w:val="000F0575"/>
    <w:rsid w:val="00105083"/>
    <w:rsid w:val="0018174F"/>
    <w:rsid w:val="001863C6"/>
    <w:rsid w:val="001E5BC4"/>
    <w:rsid w:val="001F4CCD"/>
    <w:rsid w:val="00205637"/>
    <w:rsid w:val="002133DD"/>
    <w:rsid w:val="00227B89"/>
    <w:rsid w:val="00297B61"/>
    <w:rsid w:val="002B4FCF"/>
    <w:rsid w:val="002B513E"/>
    <w:rsid w:val="002D1660"/>
    <w:rsid w:val="002E2D07"/>
    <w:rsid w:val="003015FA"/>
    <w:rsid w:val="00371580"/>
    <w:rsid w:val="0039338E"/>
    <w:rsid w:val="003C7BFF"/>
    <w:rsid w:val="003D63D6"/>
    <w:rsid w:val="003E1EAD"/>
    <w:rsid w:val="003F47BF"/>
    <w:rsid w:val="004466D6"/>
    <w:rsid w:val="00461FEB"/>
    <w:rsid w:val="0046689E"/>
    <w:rsid w:val="005755C7"/>
    <w:rsid w:val="00587F3B"/>
    <w:rsid w:val="005A6939"/>
    <w:rsid w:val="005D6776"/>
    <w:rsid w:val="006035D9"/>
    <w:rsid w:val="00611BB4"/>
    <w:rsid w:val="006167A0"/>
    <w:rsid w:val="00630564"/>
    <w:rsid w:val="006378BA"/>
    <w:rsid w:val="0064241E"/>
    <w:rsid w:val="00653A1C"/>
    <w:rsid w:val="00685A17"/>
    <w:rsid w:val="00697CC7"/>
    <w:rsid w:val="006D74B2"/>
    <w:rsid w:val="006F4127"/>
    <w:rsid w:val="00740F83"/>
    <w:rsid w:val="00763F42"/>
    <w:rsid w:val="00770299"/>
    <w:rsid w:val="00771EDA"/>
    <w:rsid w:val="00782F36"/>
    <w:rsid w:val="0079454E"/>
    <w:rsid w:val="00795569"/>
    <w:rsid w:val="007B1876"/>
    <w:rsid w:val="007B76C4"/>
    <w:rsid w:val="00803320"/>
    <w:rsid w:val="008166DE"/>
    <w:rsid w:val="008504CF"/>
    <w:rsid w:val="00853AE9"/>
    <w:rsid w:val="0085790C"/>
    <w:rsid w:val="008600DB"/>
    <w:rsid w:val="00875B3F"/>
    <w:rsid w:val="0088611E"/>
    <w:rsid w:val="008C4AD9"/>
    <w:rsid w:val="008C723C"/>
    <w:rsid w:val="008D79FF"/>
    <w:rsid w:val="008E00CA"/>
    <w:rsid w:val="00936835"/>
    <w:rsid w:val="00956771"/>
    <w:rsid w:val="009A2B1B"/>
    <w:rsid w:val="009D462A"/>
    <w:rsid w:val="009E747F"/>
    <w:rsid w:val="00A038F4"/>
    <w:rsid w:val="00A07657"/>
    <w:rsid w:val="00A1624D"/>
    <w:rsid w:val="00A16AB0"/>
    <w:rsid w:val="00A16BDC"/>
    <w:rsid w:val="00A3761C"/>
    <w:rsid w:val="00A41E62"/>
    <w:rsid w:val="00A446F5"/>
    <w:rsid w:val="00AB443B"/>
    <w:rsid w:val="00AC14BA"/>
    <w:rsid w:val="00AC23F5"/>
    <w:rsid w:val="00AE7A8A"/>
    <w:rsid w:val="00B247AA"/>
    <w:rsid w:val="00B25BF8"/>
    <w:rsid w:val="00B279C0"/>
    <w:rsid w:val="00B27BDC"/>
    <w:rsid w:val="00B37F70"/>
    <w:rsid w:val="00BD1115"/>
    <w:rsid w:val="00BD2A2D"/>
    <w:rsid w:val="00C05A40"/>
    <w:rsid w:val="00C3155F"/>
    <w:rsid w:val="00C74975"/>
    <w:rsid w:val="00C816BA"/>
    <w:rsid w:val="00CA0A5B"/>
    <w:rsid w:val="00CA3E43"/>
    <w:rsid w:val="00CC7A0C"/>
    <w:rsid w:val="00CE2DC1"/>
    <w:rsid w:val="00D01B35"/>
    <w:rsid w:val="00D04947"/>
    <w:rsid w:val="00D23975"/>
    <w:rsid w:val="00D40A36"/>
    <w:rsid w:val="00D9218F"/>
    <w:rsid w:val="00D97E8C"/>
    <w:rsid w:val="00DA10F7"/>
    <w:rsid w:val="00DA374A"/>
    <w:rsid w:val="00DF21A4"/>
    <w:rsid w:val="00EA55D0"/>
    <w:rsid w:val="00F149AC"/>
    <w:rsid w:val="00F405D7"/>
    <w:rsid w:val="00F546B8"/>
    <w:rsid w:val="00F648EB"/>
    <w:rsid w:val="00F90848"/>
    <w:rsid w:val="00F947EA"/>
    <w:rsid w:val="00FA3DCB"/>
    <w:rsid w:val="00FD5557"/>
    <w:rsid w:val="00FF179F"/>
    <w:rsid w:val="00FF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74F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35D9"/>
    <w:pPr>
      <w:keepNext/>
      <w:autoSpaceDE/>
      <w:autoSpaceDN/>
      <w:ind w:left="5664" w:firstLine="708"/>
      <w:outlineLvl w:val="0"/>
    </w:pPr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35D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817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18174F"/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18174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D74B2"/>
    <w:pPr>
      <w:ind w:left="720"/>
      <w:contextualSpacing/>
    </w:pPr>
  </w:style>
  <w:style w:type="character" w:customStyle="1" w:styleId="pt-a0-000004">
    <w:name w:val="pt-a0-000004"/>
    <w:basedOn w:val="DefaultParagraphFont"/>
    <w:uiPriority w:val="99"/>
    <w:rsid w:val="00CE2DC1"/>
    <w:rPr>
      <w:rFonts w:cs="Times New Roman"/>
    </w:rPr>
  </w:style>
  <w:style w:type="paragraph" w:customStyle="1" w:styleId="pt-consplusnormal-000012">
    <w:name w:val="pt-consplusnormal-000012"/>
    <w:basedOn w:val="Normal"/>
    <w:uiPriority w:val="99"/>
    <w:rsid w:val="00CE2DC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t-consplusnormal-000024">
    <w:name w:val="pt-consplusnormal-000024"/>
    <w:basedOn w:val="Normal"/>
    <w:uiPriority w:val="99"/>
    <w:rsid w:val="00CE2DC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03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35D9"/>
    <w:rPr>
      <w:rFonts w:ascii="Tahoma" w:hAnsi="Tahoma" w:cs="Tahoma"/>
      <w:sz w:val="16"/>
      <w:szCs w:val="16"/>
      <w:lang w:eastAsia="ru-RU"/>
    </w:rPr>
  </w:style>
  <w:style w:type="paragraph" w:customStyle="1" w:styleId="pt-000002">
    <w:name w:val="pt-000002"/>
    <w:basedOn w:val="Normal"/>
    <w:uiPriority w:val="99"/>
    <w:rsid w:val="00227B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t-000005">
    <w:name w:val="pt-000005"/>
    <w:basedOn w:val="Normal"/>
    <w:uiPriority w:val="99"/>
    <w:rsid w:val="00227B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pt-000006">
    <w:name w:val="pt-000006"/>
    <w:basedOn w:val="DefaultParagraphFont"/>
    <w:uiPriority w:val="99"/>
    <w:rsid w:val="00227B8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A2B1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A2B1B"/>
    <w:rPr>
      <w:rFonts w:eastAsia="Times New Roman" w:cs="Times New Roman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semiHidden/>
    <w:rsid w:val="00A038F4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496</TotalTime>
  <Pages>9</Pages>
  <Words>2514</Words>
  <Characters>14334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Ксения Сергеевна</dc:creator>
  <cp:keywords/>
  <dc:description/>
  <cp:lastModifiedBy>НикитинаЕ</cp:lastModifiedBy>
  <cp:revision>17</cp:revision>
  <cp:lastPrinted>2022-09-19T03:42:00Z</cp:lastPrinted>
  <dcterms:created xsi:type="dcterms:W3CDTF">2021-10-21T10:33:00Z</dcterms:created>
  <dcterms:modified xsi:type="dcterms:W3CDTF">2022-09-23T06:40:00Z</dcterms:modified>
</cp:coreProperties>
</file>