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2" w:rsidRDefault="0044108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1082" w:rsidRDefault="00441082">
      <w:pPr>
        <w:pStyle w:val="ConsPlusNormal"/>
        <w:jc w:val="both"/>
        <w:outlineLvl w:val="0"/>
      </w:pPr>
    </w:p>
    <w:p w:rsidR="00441082" w:rsidRDefault="0044108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1082" w:rsidRDefault="00441082">
      <w:pPr>
        <w:pStyle w:val="ConsPlusTitle"/>
        <w:jc w:val="center"/>
      </w:pPr>
    </w:p>
    <w:p w:rsidR="00441082" w:rsidRDefault="00441082">
      <w:pPr>
        <w:pStyle w:val="ConsPlusTitle"/>
        <w:jc w:val="center"/>
      </w:pPr>
      <w:r>
        <w:t>ПОСТАНОВЛЕНИЕ</w:t>
      </w:r>
    </w:p>
    <w:p w:rsidR="00441082" w:rsidRDefault="00441082">
      <w:pPr>
        <w:pStyle w:val="ConsPlusTitle"/>
        <w:jc w:val="center"/>
      </w:pPr>
      <w:r>
        <w:t>от 14 октября 2022 г. N 1830</w:t>
      </w:r>
    </w:p>
    <w:p w:rsidR="00441082" w:rsidRDefault="00441082">
      <w:pPr>
        <w:pStyle w:val="ConsPlusTitle"/>
        <w:jc w:val="center"/>
      </w:pPr>
    </w:p>
    <w:p w:rsidR="00441082" w:rsidRDefault="00441082">
      <w:pPr>
        <w:pStyle w:val="ConsPlusTitle"/>
        <w:jc w:val="center"/>
      </w:pPr>
      <w:r>
        <w:t>О ПЕРЕЧНЕ</w:t>
      </w:r>
    </w:p>
    <w:p w:rsidR="00441082" w:rsidRDefault="00441082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441082" w:rsidRDefault="00441082">
      <w:pPr>
        <w:pStyle w:val="ConsPlusTitle"/>
        <w:jc w:val="center"/>
      </w:pPr>
      <w:r>
        <w:t>ДЕЯТЕЛЬНОСТИ, В ОТНОШЕНИИ КОТОРЫХ СПЕЦИАЛЬНАЯ ОЦЕНКА УСЛОВИЙ</w:t>
      </w:r>
    </w:p>
    <w:p w:rsidR="00441082" w:rsidRDefault="00441082">
      <w:pPr>
        <w:pStyle w:val="ConsPlusTitle"/>
        <w:jc w:val="center"/>
      </w:pPr>
      <w:r>
        <w:t xml:space="preserve">ТРУДА ПРОВОДИТСЯ С УЧЕТОМ </w:t>
      </w:r>
      <w:proofErr w:type="gramStart"/>
      <w:r>
        <w:t>УСТАНАВЛИВАЕМЫХ</w:t>
      </w:r>
      <w:proofErr w:type="gramEnd"/>
      <w:r>
        <w:t xml:space="preserve"> УПОЛНОМОЧЕННЫМ</w:t>
      </w:r>
    </w:p>
    <w:p w:rsidR="00441082" w:rsidRDefault="00441082">
      <w:pPr>
        <w:pStyle w:val="ConsPlusTitle"/>
        <w:jc w:val="center"/>
      </w:pPr>
      <w:r>
        <w:t>ФЕДЕРАЛЬНЫМ ОРГАНОМ ИСПОЛНИТЕЛЬНОЙ ВЛАСТИ ОСОБЕННОСТЕЙ</w:t>
      </w: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9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и с учетом мнения Российской трехсторонней комиссии по регулированию социально-трудовых отношений до 30 ноября 2023 г. утвердить особенности проведения специальной оценки условий труда в </w:t>
      </w:r>
      <w:proofErr w:type="gramStart"/>
      <w:r>
        <w:t>отношении</w:t>
      </w:r>
      <w:proofErr w:type="gramEnd"/>
      <w:r>
        <w:t xml:space="preserve"> предусмотренных </w:t>
      </w:r>
      <w:hyperlink w:anchor="P37">
        <w:r>
          <w:rPr>
            <w:color w:val="0000FF"/>
          </w:rPr>
          <w:t>перечнем</w:t>
        </w:r>
      </w:hyperlink>
      <w:r>
        <w:t>, утвержденным настоящим постановлением, рабочих мест в организациях, осуществляющих отдельные виды деятельности.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441082" w:rsidRDefault="00441082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апреля 2014 г. N 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2014, N 17, ст. 2056);</w:t>
      </w:r>
    </w:p>
    <w:p w:rsidR="00441082" w:rsidRDefault="00441082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2015 г. N 396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2015, N 18, ст. 2715);</w:t>
      </w:r>
    </w:p>
    <w:p w:rsidR="00441082" w:rsidRDefault="00441082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декабря 2016 г. N 1351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2016, N 51, ст. 7402);</w:t>
      </w:r>
    </w:p>
    <w:p w:rsidR="00441082" w:rsidRDefault="00441082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января 2018 г. N 52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2018, N 5, ст. 765);</w:t>
      </w:r>
    </w:p>
    <w:p w:rsidR="00441082" w:rsidRDefault="00441082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февраля 2021 г. N 238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2021, N 9, ст. 1505).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4. </w:t>
      </w:r>
      <w:hyperlink r:id="rId12">
        <w:proofErr w:type="gramStart"/>
        <w:r>
          <w:rPr>
            <w:color w:val="0000FF"/>
          </w:rPr>
          <w:t>Пункт 887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</w:t>
      </w:r>
      <w:r>
        <w:lastRenderedPageBreak/>
        <w:t>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</w:t>
      </w:r>
      <w:proofErr w:type="gramEnd"/>
      <w:r>
        <w:t xml:space="preserve"> </w:t>
      </w:r>
      <w:proofErr w:type="gramStart"/>
      <w:r>
        <w:t>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</w:t>
      </w:r>
      <w:proofErr w:type="gramEnd"/>
      <w:r>
        <w:t xml:space="preserve"> </w:t>
      </w:r>
      <w:proofErr w:type="gramStart"/>
      <w:r>
        <w:t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  <w:proofErr w:type="gramEnd"/>
    </w:p>
    <w:p w:rsidR="00441082" w:rsidRDefault="00441082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марта 2023 г. и действует до 1 марта 2029 г.</w:t>
      </w: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jc w:val="right"/>
      </w:pPr>
      <w:r>
        <w:t>Председатель Правительства</w:t>
      </w:r>
    </w:p>
    <w:p w:rsidR="00441082" w:rsidRDefault="00441082">
      <w:pPr>
        <w:pStyle w:val="ConsPlusNormal"/>
        <w:jc w:val="right"/>
      </w:pPr>
      <w:r>
        <w:t>Российской Федерации</w:t>
      </w:r>
    </w:p>
    <w:p w:rsidR="00441082" w:rsidRDefault="00441082">
      <w:pPr>
        <w:pStyle w:val="ConsPlusNormal"/>
        <w:jc w:val="right"/>
      </w:pPr>
      <w:r>
        <w:t>М.МИШУСТИН</w:t>
      </w: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jc w:val="right"/>
        <w:outlineLvl w:val="0"/>
      </w:pPr>
      <w:r>
        <w:t>Утвержден</w:t>
      </w:r>
    </w:p>
    <w:p w:rsidR="00441082" w:rsidRDefault="00441082">
      <w:pPr>
        <w:pStyle w:val="ConsPlusNormal"/>
        <w:jc w:val="right"/>
      </w:pPr>
      <w:r>
        <w:t>постановлением Правительства</w:t>
      </w:r>
    </w:p>
    <w:p w:rsidR="00441082" w:rsidRDefault="00441082">
      <w:pPr>
        <w:pStyle w:val="ConsPlusNormal"/>
        <w:jc w:val="right"/>
      </w:pPr>
      <w:r>
        <w:t>Российской Федерации</w:t>
      </w:r>
    </w:p>
    <w:p w:rsidR="00441082" w:rsidRDefault="00441082">
      <w:pPr>
        <w:pStyle w:val="ConsPlusNormal"/>
        <w:jc w:val="right"/>
      </w:pPr>
      <w:r>
        <w:t>от 14 октября 2022 г. N 1830</w:t>
      </w:r>
    </w:p>
    <w:p w:rsidR="00441082" w:rsidRDefault="00441082">
      <w:pPr>
        <w:pStyle w:val="ConsPlusNormal"/>
        <w:jc w:val="center"/>
      </w:pPr>
    </w:p>
    <w:p w:rsidR="00441082" w:rsidRDefault="00441082">
      <w:pPr>
        <w:pStyle w:val="ConsPlusTitle"/>
        <w:jc w:val="center"/>
      </w:pPr>
      <w:bookmarkStart w:id="0" w:name="P37"/>
      <w:bookmarkEnd w:id="0"/>
      <w:r>
        <w:t>ПЕРЕЧЕНЬ</w:t>
      </w:r>
    </w:p>
    <w:p w:rsidR="00441082" w:rsidRDefault="00441082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441082" w:rsidRDefault="00441082">
      <w:pPr>
        <w:pStyle w:val="ConsPlusTitle"/>
        <w:jc w:val="center"/>
      </w:pPr>
      <w:r>
        <w:t>ДЕЯТЕЛЬНОСТИ, В ОТНОШЕНИИ КОТОРЫХ СПЕЦИАЛЬНАЯ ОЦЕНКА УСЛОВИЙ</w:t>
      </w:r>
    </w:p>
    <w:p w:rsidR="00441082" w:rsidRDefault="00441082">
      <w:pPr>
        <w:pStyle w:val="ConsPlusTitle"/>
        <w:jc w:val="center"/>
      </w:pPr>
      <w:r>
        <w:t xml:space="preserve">ТРУДА ПРОВОДИТСЯ С УЧЕТОМ </w:t>
      </w:r>
      <w:proofErr w:type="gramStart"/>
      <w:r>
        <w:t>УСТАНАВЛИВАЕМЫХ</w:t>
      </w:r>
      <w:proofErr w:type="gramEnd"/>
      <w:r>
        <w:t xml:space="preserve"> УПОЛНОМОЧЕННЫМ</w:t>
      </w:r>
    </w:p>
    <w:p w:rsidR="00441082" w:rsidRDefault="00441082">
      <w:pPr>
        <w:pStyle w:val="ConsPlusTitle"/>
        <w:jc w:val="center"/>
      </w:pPr>
      <w:r>
        <w:t>ФЕДЕРАЛЬНЫМ ОРГАНОМ ИСПОЛНИТЕЛЬНОЙ ВЛАСТИ ОСОБЕННОСТЕЙ</w:t>
      </w:r>
    </w:p>
    <w:p w:rsidR="00441082" w:rsidRDefault="00441082">
      <w:pPr>
        <w:pStyle w:val="ConsPlusNormal"/>
        <w:jc w:val="center"/>
      </w:pPr>
    </w:p>
    <w:p w:rsidR="00441082" w:rsidRDefault="00441082">
      <w:pPr>
        <w:pStyle w:val="ConsPlusNormal"/>
        <w:ind w:firstLine="540"/>
        <w:jc w:val="both"/>
      </w:pPr>
      <w:r>
        <w:t>1. Рабочие места членов экипажей морских судов, судов внутреннего плавания и рыбопромысловых судов.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2. Рабочие места членов летных и </w:t>
      </w:r>
      <w:proofErr w:type="spellStart"/>
      <w:r>
        <w:t>кабинных</w:t>
      </w:r>
      <w:proofErr w:type="spellEnd"/>
      <w:r>
        <w:t xml:space="preserve"> экипажей воздушных судов гражданской авиации.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  <w:proofErr w:type="gramEnd"/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  <w:proofErr w:type="gramEnd"/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</w:t>
      </w:r>
      <w:proofErr w:type="gramStart"/>
      <w:r>
        <w:t>России</w:t>
      </w:r>
      <w:proofErr w:type="gramEnd"/>
      <w:r>
        <w:t xml:space="preserve"> и на нормальное функционирование </w:t>
      </w:r>
      <w:proofErr w:type="gramStart"/>
      <w:r>
        <w:t>которой</w:t>
      </w:r>
      <w:proofErr w:type="gramEnd"/>
      <w:r>
        <w:t xml:space="preserve"> могут оказывать воздействие средства измерений, используемые в ходе проведения специальной оценки условий труда.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7. Рабочие места работников, </w:t>
      </w:r>
      <w:hyperlink r:id="rId13">
        <w:r>
          <w:rPr>
            <w:color w:val="0000FF"/>
          </w:rPr>
          <w:t>перечень</w:t>
        </w:r>
      </w:hyperlink>
      <w: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видеосъемочных</w:t>
      </w:r>
      <w:proofErr w:type="spellEnd"/>
      <w: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441082" w:rsidRDefault="00441082">
      <w:pPr>
        <w:pStyle w:val="ConsPlusNormal"/>
        <w:spacing w:before="200"/>
        <w:ind w:firstLine="540"/>
        <w:jc w:val="both"/>
      </w:pPr>
      <w:bookmarkStart w:id="1" w:name="P50"/>
      <w:bookmarkEnd w:id="1"/>
      <w:r>
        <w:t xml:space="preserve">8. Рабочие места работников </w:t>
      </w:r>
      <w:proofErr w:type="spellStart"/>
      <w:r>
        <w:t>радиационно</w:t>
      </w:r>
      <w:proofErr w:type="spellEnd"/>
      <w:r>
        <w:t xml:space="preserve"> опасных и </w:t>
      </w:r>
      <w:proofErr w:type="spellStart"/>
      <w:r>
        <w:t>ядерно</w:t>
      </w:r>
      <w:proofErr w:type="spellEnd"/>
      <w:r>
        <w:t xml:space="preserve"> опасных производств и объектов, занятых на работах с техногенными источниками ионизирующих излучений.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9. Рабочие места водолазов, а также работников, непосредственно осуществляющих кессонные работы.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10. Рабочие места, на которых предусматривается пребывание работников в условиях повышенного давления газовой и воздушной среды.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11. Рабочие места работников, занятых на подземных работах.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12. Рабочие места водителей городского наземного пассажирского транспорта общего пользования.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13.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 w:rsidR="00441082" w:rsidRDefault="00441082">
      <w:pPr>
        <w:pStyle w:val="ConsPlusNormal"/>
        <w:spacing w:before="200"/>
        <w:ind w:firstLine="540"/>
        <w:jc w:val="both"/>
      </w:pPr>
      <w:proofErr w:type="gramStart"/>
      <w:r>
        <w:t>в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  <w:proofErr w:type="gramEnd"/>
    </w:p>
    <w:p w:rsidR="00441082" w:rsidRDefault="00441082">
      <w:pPr>
        <w:pStyle w:val="ConsPlusNormal"/>
        <w:spacing w:before="200"/>
        <w:ind w:firstLine="540"/>
        <w:jc w:val="both"/>
      </w:pPr>
      <w:proofErr w:type="gramStart"/>
      <w:r>
        <w:t>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</w:t>
      </w:r>
      <w:proofErr w:type="gramEnd"/>
      <w:r>
        <w:t xml:space="preserve"> </w:t>
      </w:r>
      <w:proofErr w:type="gramStart"/>
      <w:r>
        <w:t>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  <w:proofErr w:type="gramEnd"/>
    </w:p>
    <w:p w:rsidR="00441082" w:rsidRDefault="00441082">
      <w:pPr>
        <w:pStyle w:val="ConsPlusNormal"/>
        <w:spacing w:before="200"/>
        <w:ind w:firstLine="540"/>
        <w:jc w:val="both"/>
      </w:pPr>
      <w:r>
        <w:t>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в бюро </w:t>
      </w:r>
      <w:proofErr w:type="gramStart"/>
      <w:r>
        <w:t>медико-социальной</w:t>
      </w:r>
      <w:proofErr w:type="gramEnd"/>
      <w:r>
        <w:t xml:space="preserve">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  <w:proofErr w:type="gramEnd"/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организации, эксплуатирующие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(объекты), за исключением рабочих мест, предусмотренных </w:t>
      </w:r>
      <w:hyperlink w:anchor="P50">
        <w:r>
          <w:rPr>
            <w:color w:val="0000FF"/>
          </w:rPr>
          <w:t>пунктом 8</w:t>
        </w:r>
      </w:hyperlink>
      <w:r>
        <w:t xml:space="preserve"> настоящего перечня;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организации промышленности боеприпасов и спецхимии.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15. Рабочие места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помощи: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кабинетах паллиативной медицинской помощи взрослым;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отделениях выездной патронажной паллиативной медицинской помощи взрослым;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отделениях паллиативной медицинской помощи взрослым;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дневных стационарах паллиативной медицинской помощи взрослым;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хосписах для взрослых;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домах (больницах) сестринского ухода для взрослых;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отделениях сестринского ухода для взрослых;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респираторных центрах для взрослых;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отделениях выездной патронажной паллиативной медицинской помощи детям, в том числе проживающим в стационарных организациях социального обслуживания;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отделениях (на койках) паллиативной медицинской помощи детям, в том числе проживающим в стационарных организациях социального обслуживания;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дневных стационарах паллиативной медицинской помощи детям;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в хосписах для детей.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16. Рабочие места в организациях - субъектах малого предпринимательства (включая работодателей - индивидуальных предпринимателей), которые в соответствии с федеральным законом отнесены к </w:t>
      </w:r>
      <w:proofErr w:type="spellStart"/>
      <w:r>
        <w:t>микропредприятиям</w:t>
      </w:r>
      <w:proofErr w:type="spellEnd"/>
      <w:r>
        <w:t xml:space="preserve">, осуществляющих в качестве основного один из следующих видов деятельности, включенных в Общероссийский </w:t>
      </w:r>
      <w:hyperlink r:id="rId1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2):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разработка компьютерного программного обеспечения, консультационные услуги в данной области и другие сопутствующие услуги (класс </w:t>
      </w:r>
      <w:hyperlink r:id="rId15">
        <w:r>
          <w:rPr>
            <w:color w:val="0000FF"/>
          </w:rPr>
          <w:t>62</w:t>
        </w:r>
      </w:hyperlink>
      <w:r>
        <w:t xml:space="preserve"> раздела J);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>деятельность в области информационных технологий (класс 63 раздела J);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финансовая и страховая </w:t>
      </w:r>
      <w:hyperlink r:id="rId16">
        <w:r>
          <w:rPr>
            <w:color w:val="0000FF"/>
          </w:rPr>
          <w:t>(раздел K)</w:t>
        </w:r>
      </w:hyperlink>
      <w:r>
        <w:t>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по операциям с </w:t>
      </w:r>
      <w:proofErr w:type="gramStart"/>
      <w:r>
        <w:t>недвижимом</w:t>
      </w:r>
      <w:proofErr w:type="gramEnd"/>
      <w:r>
        <w:t xml:space="preserve"> имуществом </w:t>
      </w:r>
      <w:hyperlink r:id="rId17">
        <w:r>
          <w:rPr>
            <w:color w:val="0000FF"/>
          </w:rPr>
          <w:t>(раздел L)</w:t>
        </w:r>
      </w:hyperlink>
      <w:r>
        <w:t>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в области права и бухгалтерского учета (класс </w:t>
      </w:r>
      <w:hyperlink r:id="rId18">
        <w:r>
          <w:rPr>
            <w:color w:val="0000FF"/>
          </w:rPr>
          <w:t>69</w:t>
        </w:r>
      </w:hyperlink>
      <w:r>
        <w:t xml:space="preserve"> раздела M);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головных офисов; консультирование по вопросам управления (класс </w:t>
      </w:r>
      <w:hyperlink r:id="rId19">
        <w:r>
          <w:rPr>
            <w:color w:val="0000FF"/>
          </w:rPr>
          <w:t>70</w:t>
        </w:r>
      </w:hyperlink>
      <w:r>
        <w:t xml:space="preserve"> раздела M);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в области архитектуры и инженерно-технического проектирования; технических испытаний, исследований и анализа (класс </w:t>
      </w:r>
      <w:hyperlink r:id="rId20">
        <w:r>
          <w:rPr>
            <w:color w:val="0000FF"/>
          </w:rPr>
          <w:t>71</w:t>
        </w:r>
      </w:hyperlink>
      <w:r>
        <w:t xml:space="preserve"> раздела M);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рекламная и исследование конъюнктуры рынка (класс </w:t>
      </w:r>
      <w:hyperlink r:id="rId21">
        <w:r>
          <w:rPr>
            <w:color w:val="0000FF"/>
          </w:rPr>
          <w:t>73</w:t>
        </w:r>
      </w:hyperlink>
      <w:r>
        <w:t xml:space="preserve"> раздела M);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административная и сопутствующие дополнительные услуги </w:t>
      </w:r>
      <w:hyperlink r:id="rId22">
        <w:r>
          <w:rPr>
            <w:color w:val="0000FF"/>
          </w:rPr>
          <w:t>(раздел N)</w:t>
        </w:r>
      </w:hyperlink>
      <w:r>
        <w:t>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образование </w:t>
      </w:r>
      <w:hyperlink r:id="rId23">
        <w:r>
          <w:rPr>
            <w:color w:val="0000FF"/>
          </w:rPr>
          <w:t>(раздел P)</w:t>
        </w:r>
      </w:hyperlink>
      <w:r>
        <w:t>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библиотек, архивов, музеев и прочих объектов культуры (класс </w:t>
      </w:r>
      <w:hyperlink r:id="rId24">
        <w:r>
          <w:rPr>
            <w:color w:val="0000FF"/>
          </w:rPr>
          <w:t>91</w:t>
        </w:r>
      </w:hyperlink>
      <w:r>
        <w:t xml:space="preserve"> раздела R);</w:t>
      </w:r>
    </w:p>
    <w:p w:rsidR="00441082" w:rsidRDefault="00441082">
      <w:pPr>
        <w:pStyle w:val="ConsPlusNormal"/>
        <w:spacing w:before="200"/>
        <w:ind w:firstLine="540"/>
        <w:jc w:val="both"/>
      </w:pPr>
      <w:r>
        <w:t xml:space="preserve">деятельность общественных организаций (класс </w:t>
      </w:r>
      <w:hyperlink r:id="rId25">
        <w:r>
          <w:rPr>
            <w:color w:val="0000FF"/>
          </w:rPr>
          <w:t>94</w:t>
        </w:r>
      </w:hyperlink>
      <w:r>
        <w:t xml:space="preserve"> раздела S).</w:t>
      </w: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ind w:firstLine="540"/>
        <w:jc w:val="both"/>
      </w:pPr>
    </w:p>
    <w:p w:rsidR="00441082" w:rsidRDefault="004410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2" w:name="_GoBack"/>
      <w:bookmarkEnd w:id="2"/>
    </w:p>
    <w:sectPr w:rsidR="00657939" w:rsidSect="00A5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82"/>
    <w:rsid w:val="00441082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41082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44108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441082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41082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44108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441082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787363B02360163BFA4D1BD93D99DF6AD80145BFE8DA5442D000DE8060B1A7FE03FAB20A46D10D696B87D4DlAP4G" TargetMode="External"/><Relationship Id="rId13" Type="http://schemas.openxmlformats.org/officeDocument/2006/relationships/hyperlink" Target="consultantplus://offline/ref=7B3787363B02360163BFA4D1BD93D99DF1A288135CF7D0AF4C740C0FEF09540D6AA96BA622A77319DCDCEB391AAB76CFDD182ABD94E5FEl1P9G" TargetMode="External"/><Relationship Id="rId18" Type="http://schemas.openxmlformats.org/officeDocument/2006/relationships/hyperlink" Target="consultantplus://offline/ref=7B3787363B02360163BFA4D1BD93D99DF3A8801A5DF88DA5442D000DE8060B1A6DE067A722A37418D383EE2C0BF379CEC0072AA288E7FC19l0PE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3787363B02360163BFA4D1BD93D99DF3A8801A5DF88DA5442D000DE8060B1A6DE067A722A37A15DF83EE2C0BF379CEC0072AA288E7FC19l0PEG" TargetMode="External"/><Relationship Id="rId7" Type="http://schemas.openxmlformats.org/officeDocument/2006/relationships/hyperlink" Target="consultantplus://offline/ref=7B3787363B02360163BFA4D1BD93D99DF4AD8F155FFA8DA5442D000DE8060B1A7FE03FAB20A46D10D696B87D4DlAP4G" TargetMode="External"/><Relationship Id="rId12" Type="http://schemas.openxmlformats.org/officeDocument/2006/relationships/hyperlink" Target="consultantplus://offline/ref=7B3787363B02360163BFA4D1BD93D99DF3A88F155DF98DA5442D000DE8060B1A6DE067A722A67314D583EE2C0BF379CEC0072AA288E7FC19l0PEG" TargetMode="External"/><Relationship Id="rId17" Type="http://schemas.openxmlformats.org/officeDocument/2006/relationships/hyperlink" Target="consultantplus://offline/ref=7B3787363B02360163BFA4D1BD93D99DF3A8801A5DF88DA5442D000DE8060B1A6DE067A722A37413D683EE2C0BF379CEC0072AA288E7FC19l0PEG" TargetMode="External"/><Relationship Id="rId25" Type="http://schemas.openxmlformats.org/officeDocument/2006/relationships/hyperlink" Target="consultantplus://offline/ref=7B3787363B02360163BFA4D1BD93D99DF3A8801A5DF88DA5442D000DE8060B1A6DE067A722A27612D383EE2C0BF379CEC0072AA288E7FC19l0P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3787363B02360163BFA4D1BD93D99DF3A8801A5DF88DA5442D000DE8060B1A6DE067A722A37614D283EE2C0BF379CEC0072AA288E7FC19l0PEG" TargetMode="External"/><Relationship Id="rId20" Type="http://schemas.openxmlformats.org/officeDocument/2006/relationships/hyperlink" Target="consultantplus://offline/ref=7B3787363B02360163BFA4D1BD93D99DF3A8801A5DF88DA5442D000DE8060B1A6DE067A722A37B13DF83EE2C0BF379CEC0072AA288E7FC19l0P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787363B02360163BFA4D1BD93D99DF4AF8D1B50FE8DA5442D000DE8060B1A6DE067A722A77013D483EE2C0BF379CEC0072AA288E7FC19l0PEG" TargetMode="External"/><Relationship Id="rId11" Type="http://schemas.openxmlformats.org/officeDocument/2006/relationships/hyperlink" Target="consultantplus://offline/ref=7B3787363B02360163BFA4D1BD93D99DF4AD8F155AFE8DA5442D000DE8060B1A7FE03FAB20A46D10D696B87D4DlAP4G" TargetMode="External"/><Relationship Id="rId24" Type="http://schemas.openxmlformats.org/officeDocument/2006/relationships/hyperlink" Target="consultantplus://offline/ref=7B3787363B02360163BFA4D1BD93D99DF3A8801A5DF88DA5442D000DE8060B1A6DE067A722A27717D483EE2C0BF379CEC0072AA288E7FC19l0PE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B3787363B02360163BFA4D1BD93D99DF3A8801A5DF88DA5442D000DE8060B1A6DE067A722A37718D483EE2C0BF379CEC0072AA288E7FC19l0PEG" TargetMode="External"/><Relationship Id="rId23" Type="http://schemas.openxmlformats.org/officeDocument/2006/relationships/hyperlink" Target="consultantplus://offline/ref=7B3787363B02360163BFA4D1BD93D99DF3A8801A5DF88DA5442D000DE8060B1A6DE067A722A27013D183EE2C0BF379CEC0072AA288E7FC19l0PEG" TargetMode="External"/><Relationship Id="rId10" Type="http://schemas.openxmlformats.org/officeDocument/2006/relationships/hyperlink" Target="consultantplus://offline/ref=7B3787363B02360163BFA4D1BD93D99DF5A2801A5AF48DA5442D000DE8060B1A7FE03FAB20A46D10D696B87D4DlAP4G" TargetMode="External"/><Relationship Id="rId19" Type="http://schemas.openxmlformats.org/officeDocument/2006/relationships/hyperlink" Target="consultantplus://offline/ref=7B3787363B02360163BFA4D1BD93D99DF3A8801A5DF88DA5442D000DE8060B1A6DE067A722A37B10D683EE2C0BF379CEC0072AA288E7FC19l0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3787363B02360163BFA4D1BD93D99DF5AA801B5DFD8DA5442D000DE8060B1A7FE03FAB20A46D10D696B87D4DlAP4G" TargetMode="External"/><Relationship Id="rId14" Type="http://schemas.openxmlformats.org/officeDocument/2006/relationships/hyperlink" Target="consultantplus://offline/ref=7B3787363B02360163BFA4D1BD93D99DF3A8801A5DF88DA5442D000DE8060B1A7FE03FAB20A46D10D696B87D4DlAP4G" TargetMode="External"/><Relationship Id="rId22" Type="http://schemas.openxmlformats.org/officeDocument/2006/relationships/hyperlink" Target="consultantplus://offline/ref=7B3787363B02360163BFA4D1BD93D99DF3A8801A5DF88DA5442D000DE8060B1A6DE067A722A27313D083EE2C0BF379CEC0072AA288E7FC19l0P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2464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</vt:lpstr>
    </vt:vector>
  </TitlesOfParts>
  <Company/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2022-11-23T06:16:00Z</cp:lastPrinted>
  <dcterms:created xsi:type="dcterms:W3CDTF">2022-11-23T06:15:00Z</dcterms:created>
  <dcterms:modified xsi:type="dcterms:W3CDTF">2022-11-23T06:17:00Z</dcterms:modified>
</cp:coreProperties>
</file>