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CCE63" w14:textId="1E064173" w:rsidR="00655D45" w:rsidRPr="000C3867" w:rsidRDefault="00A14F71" w:rsidP="00A14F71">
      <w:pPr>
        <w:spacing w:after="0" w:line="192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C3867">
        <w:rPr>
          <w:rFonts w:ascii="Times New Roman" w:hAnsi="Times New Roman" w:cs="Times New Roman"/>
          <w:sz w:val="28"/>
          <w:szCs w:val="28"/>
        </w:rPr>
        <w:t>УТВЕРЖДАЮ</w:t>
      </w:r>
    </w:p>
    <w:p w14:paraId="7109AD4B" w14:textId="05E46C3B" w:rsidR="00A14F71" w:rsidRPr="00561939" w:rsidRDefault="00153AAB" w:rsidP="00A14F71">
      <w:pPr>
        <w:spacing w:after="0" w:line="192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A14F71" w:rsidRPr="0056193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14F71" w:rsidRPr="00561939">
        <w:rPr>
          <w:rFonts w:ascii="Times New Roman" w:hAnsi="Times New Roman" w:cs="Times New Roman"/>
          <w:sz w:val="28"/>
          <w:szCs w:val="28"/>
        </w:rPr>
        <w:t xml:space="preserve"> комиссии по подготовке проекта Правил землепользования и застройки Снежинского городского округа, </w:t>
      </w:r>
      <w:bookmarkStart w:id="0" w:name="_Hlk127451762"/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14F71" w:rsidRPr="0056193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14F71" w:rsidRPr="0056193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bookmarkEnd w:id="0"/>
    </w:p>
    <w:p w14:paraId="46AC1BC3" w14:textId="189CA6AE" w:rsidR="00A14F71" w:rsidRPr="000C3867" w:rsidRDefault="00A14F71" w:rsidP="00A14F7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561939">
        <w:rPr>
          <w:rFonts w:ascii="Times New Roman" w:hAnsi="Times New Roman" w:cs="Times New Roman"/>
          <w:sz w:val="28"/>
          <w:szCs w:val="28"/>
        </w:rPr>
        <w:t>_________________ /</w:t>
      </w:r>
      <w:bookmarkStart w:id="1" w:name="_Hlk127451813"/>
      <w:r w:rsidR="00153AAB">
        <w:rPr>
          <w:rFonts w:ascii="Times New Roman" w:hAnsi="Times New Roman" w:cs="Times New Roman"/>
          <w:sz w:val="28"/>
          <w:szCs w:val="28"/>
        </w:rPr>
        <w:t>К</w:t>
      </w:r>
      <w:r w:rsidR="00561939" w:rsidRPr="00561939">
        <w:rPr>
          <w:rFonts w:ascii="Times New Roman" w:hAnsi="Times New Roman" w:cs="Times New Roman"/>
          <w:sz w:val="28"/>
          <w:szCs w:val="28"/>
        </w:rPr>
        <w:t>.</w:t>
      </w:r>
      <w:r w:rsidR="00153AAB">
        <w:rPr>
          <w:rFonts w:ascii="Times New Roman" w:hAnsi="Times New Roman" w:cs="Times New Roman"/>
          <w:sz w:val="28"/>
          <w:szCs w:val="28"/>
        </w:rPr>
        <w:t>В</w:t>
      </w:r>
      <w:r w:rsidR="00561939" w:rsidRPr="00561939">
        <w:rPr>
          <w:rFonts w:ascii="Times New Roman" w:hAnsi="Times New Roman" w:cs="Times New Roman"/>
          <w:sz w:val="28"/>
          <w:szCs w:val="28"/>
        </w:rPr>
        <w:t xml:space="preserve">. </w:t>
      </w:r>
      <w:r w:rsidR="00153AAB">
        <w:rPr>
          <w:rFonts w:ascii="Times New Roman" w:hAnsi="Times New Roman" w:cs="Times New Roman"/>
          <w:sz w:val="28"/>
          <w:szCs w:val="28"/>
        </w:rPr>
        <w:t>Кудряшо</w:t>
      </w:r>
      <w:r w:rsidR="00561939" w:rsidRPr="00561939">
        <w:rPr>
          <w:rFonts w:ascii="Times New Roman" w:hAnsi="Times New Roman" w:cs="Times New Roman"/>
          <w:sz w:val="28"/>
          <w:szCs w:val="28"/>
        </w:rPr>
        <w:t>в</w:t>
      </w:r>
      <w:bookmarkEnd w:id="1"/>
      <w:r w:rsidRPr="000C3867">
        <w:rPr>
          <w:rFonts w:ascii="Times New Roman" w:hAnsi="Times New Roman" w:cs="Times New Roman"/>
          <w:sz w:val="28"/>
          <w:szCs w:val="28"/>
        </w:rPr>
        <w:t>/</w:t>
      </w:r>
    </w:p>
    <w:p w14:paraId="7778B314" w14:textId="4E753620" w:rsidR="00A14F71" w:rsidRPr="000C3867" w:rsidRDefault="00A14F71" w:rsidP="00A14F7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C3867">
        <w:rPr>
          <w:rFonts w:ascii="Times New Roman" w:hAnsi="Times New Roman" w:cs="Times New Roman"/>
          <w:sz w:val="28"/>
          <w:szCs w:val="28"/>
        </w:rPr>
        <w:t>«_____» ________________ 202</w:t>
      </w:r>
      <w:r w:rsidR="006438FA">
        <w:rPr>
          <w:rFonts w:ascii="Times New Roman" w:hAnsi="Times New Roman" w:cs="Times New Roman"/>
          <w:sz w:val="28"/>
          <w:szCs w:val="28"/>
        </w:rPr>
        <w:t>4</w:t>
      </w:r>
      <w:r w:rsidRPr="000C386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426699B" w14:textId="40E54DF1" w:rsidR="00A14F71" w:rsidRPr="000C3867" w:rsidRDefault="00A14F71" w:rsidP="00A14F71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14:paraId="37EBDCE9" w14:textId="100D0278" w:rsidR="00A14F71" w:rsidRDefault="00A14F71" w:rsidP="00A14F71">
      <w:pPr>
        <w:spacing w:after="0" w:line="192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51232DC" w14:textId="063609ED" w:rsidR="00A14F71" w:rsidRPr="00E775B3" w:rsidRDefault="00A14F71" w:rsidP="00A14F71">
      <w:pPr>
        <w:spacing w:after="0" w:line="192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2278111" w14:textId="7F133458" w:rsidR="00A14F71" w:rsidRPr="00A04B2A" w:rsidRDefault="00A14F71" w:rsidP="00A14F71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B2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1ECC0B68" w14:textId="18C46198" w:rsidR="00A14F71" w:rsidRPr="00A04B2A" w:rsidRDefault="00FD7FE8" w:rsidP="00A14F71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B2A">
        <w:rPr>
          <w:rFonts w:ascii="Times New Roman" w:hAnsi="Times New Roman" w:cs="Times New Roman"/>
          <w:b/>
          <w:bCs/>
          <w:sz w:val="28"/>
          <w:szCs w:val="28"/>
        </w:rPr>
        <w:t>публичных слуша</w:t>
      </w:r>
      <w:r w:rsidR="009360DA" w:rsidRPr="00A04B2A">
        <w:rPr>
          <w:rFonts w:ascii="Times New Roman" w:hAnsi="Times New Roman" w:cs="Times New Roman"/>
          <w:b/>
          <w:bCs/>
          <w:sz w:val="28"/>
          <w:szCs w:val="28"/>
        </w:rPr>
        <w:t>ний</w:t>
      </w:r>
    </w:p>
    <w:p w14:paraId="23B62FEC" w14:textId="1F594495" w:rsidR="00A14F71" w:rsidRPr="00A04B2A" w:rsidRDefault="00A14F71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8C56C" w14:textId="16F5C450" w:rsidR="00A14F71" w:rsidRPr="00A04B2A" w:rsidRDefault="00A14F71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B2A">
        <w:rPr>
          <w:rFonts w:ascii="Times New Roman" w:hAnsi="Times New Roman" w:cs="Times New Roman"/>
          <w:sz w:val="28"/>
          <w:szCs w:val="28"/>
        </w:rPr>
        <w:t xml:space="preserve">от </w:t>
      </w:r>
      <w:r w:rsidR="00313083">
        <w:rPr>
          <w:rFonts w:ascii="Times New Roman" w:hAnsi="Times New Roman" w:cs="Times New Roman"/>
          <w:sz w:val="28"/>
          <w:szCs w:val="28"/>
        </w:rPr>
        <w:t>10</w:t>
      </w:r>
      <w:r w:rsidRPr="00A04B2A">
        <w:rPr>
          <w:rFonts w:ascii="Times New Roman" w:hAnsi="Times New Roman" w:cs="Times New Roman"/>
          <w:sz w:val="28"/>
          <w:szCs w:val="28"/>
        </w:rPr>
        <w:t xml:space="preserve"> </w:t>
      </w:r>
      <w:r w:rsidR="006438FA">
        <w:rPr>
          <w:rFonts w:ascii="Times New Roman" w:hAnsi="Times New Roman" w:cs="Times New Roman"/>
          <w:sz w:val="28"/>
          <w:szCs w:val="28"/>
        </w:rPr>
        <w:t>апрел</w:t>
      </w:r>
      <w:r w:rsidR="00296B10">
        <w:rPr>
          <w:rFonts w:ascii="Times New Roman" w:hAnsi="Times New Roman" w:cs="Times New Roman"/>
          <w:sz w:val="28"/>
          <w:szCs w:val="28"/>
        </w:rPr>
        <w:t>я</w:t>
      </w:r>
      <w:r w:rsidRPr="00A04B2A">
        <w:rPr>
          <w:rFonts w:ascii="Times New Roman" w:hAnsi="Times New Roman" w:cs="Times New Roman"/>
          <w:sz w:val="28"/>
          <w:szCs w:val="28"/>
        </w:rPr>
        <w:t xml:space="preserve"> 202</w:t>
      </w:r>
      <w:r w:rsidR="006438FA">
        <w:rPr>
          <w:rFonts w:ascii="Times New Roman" w:hAnsi="Times New Roman" w:cs="Times New Roman"/>
          <w:sz w:val="28"/>
          <w:szCs w:val="28"/>
        </w:rPr>
        <w:t>4</w:t>
      </w:r>
      <w:r w:rsidRPr="00A04B2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04B2A">
        <w:rPr>
          <w:rFonts w:ascii="Times New Roman" w:hAnsi="Times New Roman" w:cs="Times New Roman"/>
          <w:sz w:val="28"/>
          <w:szCs w:val="28"/>
        </w:rPr>
        <w:tab/>
      </w:r>
      <w:r w:rsidRPr="00A04B2A">
        <w:rPr>
          <w:rFonts w:ascii="Times New Roman" w:hAnsi="Times New Roman" w:cs="Times New Roman"/>
          <w:sz w:val="28"/>
          <w:szCs w:val="28"/>
        </w:rPr>
        <w:tab/>
      </w:r>
      <w:r w:rsidRPr="00A04B2A">
        <w:rPr>
          <w:rFonts w:ascii="Times New Roman" w:hAnsi="Times New Roman" w:cs="Times New Roman"/>
          <w:sz w:val="28"/>
          <w:szCs w:val="28"/>
        </w:rPr>
        <w:tab/>
      </w:r>
      <w:r w:rsidRPr="00A04B2A">
        <w:rPr>
          <w:rFonts w:ascii="Times New Roman" w:hAnsi="Times New Roman" w:cs="Times New Roman"/>
          <w:sz w:val="28"/>
          <w:szCs w:val="28"/>
        </w:rPr>
        <w:tab/>
      </w:r>
      <w:r w:rsidRPr="00A04B2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04B2A">
        <w:rPr>
          <w:rFonts w:ascii="Times New Roman" w:hAnsi="Times New Roman" w:cs="Times New Roman"/>
          <w:sz w:val="28"/>
          <w:szCs w:val="28"/>
        </w:rPr>
        <w:tab/>
        <w:t>город Снежинск</w:t>
      </w:r>
    </w:p>
    <w:p w14:paraId="016374B3" w14:textId="5F80AB1A" w:rsidR="008A24F7" w:rsidRPr="00A04B2A" w:rsidRDefault="008A24F7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66B6F9" w14:textId="3D6E3A0E" w:rsidR="00FD7FE8" w:rsidRPr="00A04B2A" w:rsidRDefault="005B192F" w:rsidP="00F50188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0713169"/>
      <w:r w:rsidRPr="00A04B2A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8A24F7" w:rsidRPr="00A04B2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редмет </w:t>
      </w:r>
      <w:r w:rsidR="00FD7FE8" w:rsidRPr="00A04B2A">
        <w:rPr>
          <w:rFonts w:ascii="Times New Roman" w:hAnsi="Times New Roman" w:cs="Times New Roman"/>
          <w:b/>
          <w:bCs/>
          <w:sz w:val="28"/>
          <w:szCs w:val="28"/>
          <w:u w:val="single"/>
        </w:rPr>
        <w:t>публичных слушаний</w:t>
      </w:r>
      <w:r w:rsidR="0065786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1208F6" w:rsidRPr="00A04B2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4B8A5F5B" w14:textId="3479C1D5" w:rsidR="00FD7FE8" w:rsidRPr="00A04B2A" w:rsidRDefault="00961793" w:rsidP="00FD7FE8">
      <w:pPr>
        <w:spacing w:before="120" w:after="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A04B2A">
        <w:rPr>
          <w:rFonts w:ascii="Times New Roman" w:hAnsi="Times New Roman" w:cs="Times New Roman"/>
          <w:sz w:val="28"/>
          <w:szCs w:val="28"/>
        </w:rPr>
        <w:t xml:space="preserve">Вопрос </w:t>
      </w:r>
      <w:r w:rsidRPr="00A04B2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6438FA">
        <w:rPr>
          <w:rFonts w:ascii="Times New Roman" w:hAnsi="Times New Roman" w:cs="Times New Roman"/>
          <w:sz w:val="28"/>
          <w:szCs w:val="28"/>
        </w:rPr>
        <w:t xml:space="preserve"> </w:t>
      </w:r>
      <w:r w:rsidR="00FD7FE8" w:rsidRPr="00A04B2A">
        <w:rPr>
          <w:rFonts w:ascii="Times New Roman" w:hAnsi="Times New Roman" w:cs="Times New Roman"/>
          <w:bCs/>
          <w:iCs/>
          <w:sz w:val="28"/>
          <w:szCs w:val="28"/>
        </w:rPr>
        <w:t xml:space="preserve">Рассмотрение </w:t>
      </w:r>
      <w:r w:rsidR="00561939">
        <w:rPr>
          <w:rFonts w:ascii="Times New Roman" w:hAnsi="Times New Roman" w:cs="Times New Roman"/>
          <w:bCs/>
          <w:iCs/>
          <w:sz w:val="28"/>
          <w:szCs w:val="28"/>
        </w:rPr>
        <w:t>проекта</w:t>
      </w:r>
      <w:r w:rsidR="00FD7FE8" w:rsidRPr="00A04B2A">
        <w:rPr>
          <w:rFonts w:ascii="Times New Roman" w:hAnsi="Times New Roman" w:cs="Times New Roman"/>
          <w:bCs/>
          <w:iCs/>
          <w:sz w:val="28"/>
          <w:szCs w:val="28"/>
        </w:rPr>
        <w:t xml:space="preserve"> внесени</w:t>
      </w:r>
      <w:r w:rsidR="00561939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FD7FE8" w:rsidRPr="00A04B2A">
        <w:rPr>
          <w:rFonts w:ascii="Times New Roman" w:hAnsi="Times New Roman" w:cs="Times New Roman"/>
          <w:bCs/>
          <w:iCs/>
          <w:sz w:val="28"/>
          <w:szCs w:val="28"/>
        </w:rPr>
        <w:t xml:space="preserve"> изменений в Правила землепользования и застройки Снежинского городского округа </w:t>
      </w:r>
      <w:r w:rsidR="008A688C">
        <w:rPr>
          <w:rFonts w:ascii="Times New Roman" w:hAnsi="Times New Roman" w:cs="Times New Roman"/>
          <w:bCs/>
          <w:iCs/>
          <w:sz w:val="28"/>
          <w:szCs w:val="28"/>
        </w:rPr>
        <w:t>(далее – Проект)</w:t>
      </w:r>
    </w:p>
    <w:p w14:paraId="5BDC86BE" w14:textId="362A0AAE" w:rsidR="005B192F" w:rsidRPr="00E775B3" w:rsidRDefault="005B192F" w:rsidP="00F50188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FD47484" w14:textId="5F836E21" w:rsidR="006438FA" w:rsidRPr="00961793" w:rsidRDefault="001208F6" w:rsidP="006438FA">
      <w:pPr>
        <w:spacing w:after="60" w:line="204" w:lineRule="auto"/>
        <w:ind w:left="1418" w:hanging="1418"/>
        <w:jc w:val="both"/>
        <w:rPr>
          <w:rFonts w:ascii="Times New Roman" w:hAnsi="Times New Roman" w:cs="Times New Roman"/>
          <w:i/>
        </w:rPr>
      </w:pPr>
      <w:r w:rsidRPr="0065786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Организатор </w:t>
      </w:r>
      <w:r w:rsidR="0065786D" w:rsidRPr="0065786D">
        <w:rPr>
          <w:rFonts w:ascii="Times New Roman" w:hAnsi="Times New Roman" w:cs="Times New Roman"/>
          <w:b/>
          <w:bCs/>
          <w:sz w:val="28"/>
          <w:szCs w:val="28"/>
          <w:u w:val="single"/>
        </w:rPr>
        <w:t>публичных слушаний</w:t>
      </w:r>
      <w:r w:rsidRPr="0065786D">
        <w:rPr>
          <w:rFonts w:ascii="Times New Roman" w:hAnsi="Times New Roman" w:cs="Times New Roman"/>
          <w:sz w:val="28"/>
          <w:szCs w:val="28"/>
        </w:rPr>
        <w:t xml:space="preserve"> – </w:t>
      </w:r>
      <w:r w:rsidRPr="006438FA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Снежинского городского округа </w:t>
      </w:r>
      <w:r w:rsidR="009B5325" w:rsidRPr="006438FA">
        <w:rPr>
          <w:rFonts w:ascii="Times New Roman" w:hAnsi="Times New Roman" w:cs="Times New Roman"/>
          <w:sz w:val="28"/>
          <w:szCs w:val="28"/>
        </w:rPr>
        <w:t>(</w:t>
      </w:r>
      <w:r w:rsidR="006438FA" w:rsidRPr="006438FA">
        <w:rPr>
          <w:rFonts w:ascii="Times New Roman" w:hAnsi="Times New Roman" w:cs="Times New Roman"/>
          <w:sz w:val="28"/>
          <w:szCs w:val="28"/>
        </w:rPr>
        <w:t>состав в соответствии с постановлением администрации Снежинского городского округа от 15.04.2022 № 572, изм. 29.07.2022 № 1164, 13.09.2022 № 1461, 28.09.2022 № 1548, 29.12.2022 № 2138, 31.03.2023 № 451, 23.06.2023 №881, 21.03.2024 №539)</w:t>
      </w:r>
      <w:r w:rsidR="00961793">
        <w:rPr>
          <w:rFonts w:ascii="Times New Roman" w:hAnsi="Times New Roman" w:cs="Times New Roman"/>
          <w:sz w:val="28"/>
          <w:szCs w:val="28"/>
        </w:rPr>
        <w:t xml:space="preserve"> </w:t>
      </w:r>
      <w:r w:rsidR="00961793" w:rsidRPr="00961793">
        <w:rPr>
          <w:rFonts w:ascii="Times New Roman" w:hAnsi="Times New Roman" w:cs="Times New Roman"/>
          <w:sz w:val="28"/>
          <w:szCs w:val="28"/>
        </w:rPr>
        <w:t>далее – комиссия по ПЗЗ СГО)</w:t>
      </w:r>
      <w:r w:rsidR="00961793">
        <w:rPr>
          <w:rFonts w:ascii="Times New Roman" w:hAnsi="Times New Roman" w:cs="Times New Roman"/>
          <w:sz w:val="28"/>
          <w:szCs w:val="28"/>
        </w:rPr>
        <w:t>.</w:t>
      </w:r>
    </w:p>
    <w:p w14:paraId="4843E5D2" w14:textId="77777777" w:rsidR="006438FA" w:rsidRDefault="006438FA" w:rsidP="009B5325">
      <w:pPr>
        <w:spacing w:after="6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8" w:type="dxa"/>
        <w:tblLayout w:type="fixed"/>
        <w:tblLook w:val="01E0" w:firstRow="1" w:lastRow="1" w:firstColumn="1" w:lastColumn="1" w:noHBand="0" w:noVBand="0"/>
      </w:tblPr>
      <w:tblGrid>
        <w:gridCol w:w="3108"/>
        <w:gridCol w:w="462"/>
        <w:gridCol w:w="5218"/>
      </w:tblGrid>
      <w:tr w:rsidR="00313083" w:rsidRPr="00376B18" w14:paraId="75C9C6C2" w14:textId="77777777" w:rsidTr="00313083">
        <w:trPr>
          <w:trHeight w:val="1087"/>
        </w:trPr>
        <w:tc>
          <w:tcPr>
            <w:tcW w:w="3108" w:type="dxa"/>
          </w:tcPr>
          <w:p w14:paraId="20A4476D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Кудряшов Кирилл Владимирович</w:t>
            </w:r>
          </w:p>
          <w:p w14:paraId="287DB5E0" w14:textId="33D7AD32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79B717E8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001D0EB4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заместитель главы Снежинского городского округа, заместитель председателя комиссии ПЗЗ СГО</w:t>
            </w:r>
          </w:p>
        </w:tc>
      </w:tr>
      <w:tr w:rsidR="00313083" w:rsidRPr="00376B18" w14:paraId="3DC7638C" w14:textId="77777777" w:rsidTr="00313083">
        <w:trPr>
          <w:trHeight w:val="970"/>
        </w:trPr>
        <w:tc>
          <w:tcPr>
            <w:tcW w:w="3108" w:type="dxa"/>
          </w:tcPr>
          <w:p w14:paraId="660C03E1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bookmarkStart w:id="3" w:name="_Hlk115519547"/>
            <w:r w:rsidRPr="00153AAB">
              <w:rPr>
                <w:sz w:val="28"/>
                <w:szCs w:val="28"/>
              </w:rPr>
              <w:t>Болотова Елена Витальевна</w:t>
            </w:r>
          </w:p>
          <w:p w14:paraId="1FAEE223" w14:textId="3A009C45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132622AC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390CDEAD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начальник отдела по управлению земельными ресурсами и земельному контролю МКУ «Комитет по управлению имуществом города Снежинска»</w:t>
            </w:r>
          </w:p>
        </w:tc>
      </w:tr>
      <w:tr w:rsidR="00313083" w:rsidRPr="00376B18" w14:paraId="385DFF3A" w14:textId="77777777" w:rsidTr="00313083">
        <w:trPr>
          <w:trHeight w:val="843"/>
        </w:trPr>
        <w:tc>
          <w:tcPr>
            <w:tcW w:w="3108" w:type="dxa"/>
          </w:tcPr>
          <w:p w14:paraId="0C685C67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Бусов Иван Александрович </w:t>
            </w:r>
          </w:p>
          <w:p w14:paraId="1238375F" w14:textId="4477E36D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11B0F15C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4C281297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инженер по лесопользованию МКУ «Снежинское лесничество»</w:t>
            </w:r>
          </w:p>
        </w:tc>
      </w:tr>
      <w:tr w:rsidR="00313083" w:rsidRPr="00376B18" w14:paraId="4061525A" w14:textId="77777777" w:rsidTr="00313083">
        <w:trPr>
          <w:trHeight w:val="1265"/>
        </w:trPr>
        <w:tc>
          <w:tcPr>
            <w:tcW w:w="3108" w:type="dxa"/>
          </w:tcPr>
          <w:p w14:paraId="09D7749E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Дунаев Владимир Витальевич</w:t>
            </w:r>
          </w:p>
          <w:p w14:paraId="29A18447" w14:textId="465C96B4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345C5815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55ABF19F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начальник отдела строительства и инженерной инфраструктуры МКУ «Управление городского хозяйства Снежинского городского округа»</w:t>
            </w:r>
          </w:p>
        </w:tc>
      </w:tr>
      <w:tr w:rsidR="00313083" w:rsidRPr="00376B18" w14:paraId="1CF6A19B" w14:textId="77777777" w:rsidTr="00313083">
        <w:trPr>
          <w:trHeight w:val="844"/>
        </w:trPr>
        <w:tc>
          <w:tcPr>
            <w:tcW w:w="3108" w:type="dxa"/>
          </w:tcPr>
          <w:p w14:paraId="72866120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proofErr w:type="spellStart"/>
            <w:r w:rsidRPr="00153AAB">
              <w:rPr>
                <w:sz w:val="28"/>
                <w:szCs w:val="28"/>
              </w:rPr>
              <w:t>Земов</w:t>
            </w:r>
            <w:proofErr w:type="spellEnd"/>
            <w:r w:rsidRPr="00153AAB">
              <w:rPr>
                <w:sz w:val="28"/>
                <w:szCs w:val="28"/>
              </w:rPr>
              <w:t xml:space="preserve"> Алексей Витальевич</w:t>
            </w:r>
          </w:p>
          <w:p w14:paraId="13B98C37" w14:textId="3272A8FA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5044DA91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7C81DC8A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директор МКУ «Служба заказчика по строительству и ремонту»</w:t>
            </w:r>
          </w:p>
        </w:tc>
      </w:tr>
      <w:tr w:rsidR="00313083" w:rsidRPr="00376B18" w14:paraId="4EFB9C2E" w14:textId="77777777" w:rsidTr="00313083">
        <w:trPr>
          <w:trHeight w:val="1245"/>
        </w:trPr>
        <w:tc>
          <w:tcPr>
            <w:tcW w:w="3108" w:type="dxa"/>
          </w:tcPr>
          <w:p w14:paraId="39320E91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Кадомцева Анна Александровна</w:t>
            </w:r>
          </w:p>
          <w:p w14:paraId="5065941C" w14:textId="3612F396" w:rsidR="00313083" w:rsidRPr="00153AAB" w:rsidRDefault="00313083" w:rsidP="00313083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  <w:p w14:paraId="1A095C82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  <w:p w14:paraId="3F3EAB88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  <w:p w14:paraId="04C93536" w14:textId="73C9604D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360B038D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  <w:lang w:val="en-US"/>
              </w:rPr>
            </w:pPr>
            <w:r w:rsidRPr="00153AA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218" w:type="dxa"/>
          </w:tcPr>
          <w:p w14:paraId="5F941522" w14:textId="57EC95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инженер–геодезист 1 категории отдела подготовки проектов департамента капитальных вложений </w:t>
            </w:r>
            <w:r w:rsidRPr="00153AAB">
              <w:rPr>
                <w:bCs/>
                <w:sz w:val="28"/>
                <w:szCs w:val="28"/>
              </w:rPr>
              <w:t xml:space="preserve">ФГУП «РФЯЦ-ВНИИТФ имени академика Е.И. </w:t>
            </w:r>
            <w:proofErr w:type="spellStart"/>
            <w:r w:rsidRPr="00153AAB">
              <w:rPr>
                <w:bCs/>
                <w:sz w:val="28"/>
                <w:szCs w:val="28"/>
              </w:rPr>
              <w:t>Забабахина</w:t>
            </w:r>
            <w:proofErr w:type="spellEnd"/>
            <w:r w:rsidRPr="00153AAB">
              <w:rPr>
                <w:bCs/>
                <w:sz w:val="28"/>
                <w:szCs w:val="28"/>
              </w:rPr>
              <w:t>»</w:t>
            </w:r>
          </w:p>
        </w:tc>
      </w:tr>
      <w:tr w:rsidR="00313083" w:rsidRPr="00376B18" w14:paraId="17D86E33" w14:textId="77777777" w:rsidTr="00313083">
        <w:trPr>
          <w:trHeight w:val="1116"/>
        </w:trPr>
        <w:tc>
          <w:tcPr>
            <w:tcW w:w="3108" w:type="dxa"/>
          </w:tcPr>
          <w:p w14:paraId="0C96EE3B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lastRenderedPageBreak/>
              <w:t>Карионов Александр</w:t>
            </w:r>
          </w:p>
          <w:p w14:paraId="153DFBE4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Владимирович</w:t>
            </w:r>
          </w:p>
          <w:p w14:paraId="05F524FC" w14:textId="10177F50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28989224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002B4A92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начальник отдела гражданской защиты администрации города Снежинска</w:t>
            </w:r>
          </w:p>
        </w:tc>
      </w:tr>
      <w:tr w:rsidR="00313083" w:rsidRPr="00376B18" w14:paraId="3E20EDFF" w14:textId="77777777" w:rsidTr="00313083">
        <w:trPr>
          <w:trHeight w:val="1201"/>
        </w:trPr>
        <w:tc>
          <w:tcPr>
            <w:tcW w:w="3108" w:type="dxa"/>
          </w:tcPr>
          <w:p w14:paraId="3667E39B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Котов Сергей Павлович</w:t>
            </w:r>
          </w:p>
          <w:p w14:paraId="1A1A194C" w14:textId="0250500F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764939F2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7240E1BC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заместитель директора муниципального казенного учреждения «Служба заказчика по строительству и ремонту»</w:t>
            </w:r>
          </w:p>
        </w:tc>
      </w:tr>
      <w:tr w:rsidR="00313083" w:rsidRPr="00376B18" w14:paraId="5F05D68A" w14:textId="77777777" w:rsidTr="00313083">
        <w:trPr>
          <w:trHeight w:val="1071"/>
        </w:trPr>
        <w:tc>
          <w:tcPr>
            <w:tcW w:w="3108" w:type="dxa"/>
          </w:tcPr>
          <w:p w14:paraId="791313AE" w14:textId="77777777" w:rsidR="00313083" w:rsidRPr="00153AAB" w:rsidRDefault="00313083" w:rsidP="00403CD6">
            <w:pPr>
              <w:pStyle w:val="aa"/>
              <w:tabs>
                <w:tab w:val="left" w:pos="636"/>
              </w:tabs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Кузьмин Владимир Викторович </w:t>
            </w:r>
          </w:p>
          <w:p w14:paraId="18243A9E" w14:textId="5E1C089E" w:rsidR="00313083" w:rsidRPr="00153AAB" w:rsidRDefault="00313083" w:rsidP="00403CD6">
            <w:pPr>
              <w:pStyle w:val="aa"/>
              <w:tabs>
                <w:tab w:val="left" w:pos="636"/>
              </w:tabs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40E98635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38628866" w14:textId="77777777" w:rsidR="00313083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153AAB">
              <w:rPr>
                <w:bCs/>
                <w:sz w:val="28"/>
                <w:szCs w:val="28"/>
              </w:rPr>
              <w:t xml:space="preserve">начальник отдела – главный инженер проекта департамента капитальных вложений ФГУП «РФЯЦ-ВНИИТФ имени академика Е.И. </w:t>
            </w:r>
            <w:proofErr w:type="spellStart"/>
            <w:r w:rsidRPr="00153AAB">
              <w:rPr>
                <w:bCs/>
                <w:sz w:val="28"/>
                <w:szCs w:val="28"/>
              </w:rPr>
              <w:t>Забабахина</w:t>
            </w:r>
            <w:proofErr w:type="spellEnd"/>
            <w:r w:rsidRPr="00153AAB">
              <w:rPr>
                <w:bCs/>
                <w:sz w:val="28"/>
                <w:szCs w:val="28"/>
              </w:rPr>
              <w:t xml:space="preserve">» </w:t>
            </w:r>
          </w:p>
          <w:p w14:paraId="59CE6BAE" w14:textId="2A2EE1D4" w:rsidR="008A688C" w:rsidRPr="00153AAB" w:rsidRDefault="008A688C" w:rsidP="00403CD6">
            <w:pPr>
              <w:pStyle w:val="aa"/>
              <w:spacing w:before="0" w:line="192" w:lineRule="auto"/>
              <w:ind w:firstLine="0"/>
              <w:jc w:val="left"/>
              <w:rPr>
                <w:bCs/>
                <w:sz w:val="28"/>
                <w:szCs w:val="28"/>
              </w:rPr>
            </w:pPr>
          </w:p>
        </w:tc>
      </w:tr>
      <w:tr w:rsidR="00313083" w:rsidRPr="00376B18" w14:paraId="202EED27" w14:textId="77777777" w:rsidTr="00313083">
        <w:trPr>
          <w:trHeight w:val="1099"/>
        </w:trPr>
        <w:tc>
          <w:tcPr>
            <w:tcW w:w="3108" w:type="dxa"/>
          </w:tcPr>
          <w:p w14:paraId="4FB241BC" w14:textId="77777777" w:rsidR="00313083" w:rsidRPr="00153AAB" w:rsidRDefault="00313083" w:rsidP="00403CD6">
            <w:pPr>
              <w:pStyle w:val="aa"/>
              <w:tabs>
                <w:tab w:val="left" w:pos="636"/>
              </w:tabs>
              <w:spacing w:before="0" w:line="192" w:lineRule="auto"/>
              <w:ind w:firstLine="0"/>
              <w:rPr>
                <w:sz w:val="28"/>
                <w:szCs w:val="28"/>
              </w:rPr>
            </w:pPr>
            <w:proofErr w:type="spellStart"/>
            <w:r w:rsidRPr="00153AAB">
              <w:rPr>
                <w:sz w:val="28"/>
                <w:szCs w:val="28"/>
              </w:rPr>
              <w:t>Леганова</w:t>
            </w:r>
            <w:proofErr w:type="spellEnd"/>
          </w:p>
          <w:p w14:paraId="0490ACF5" w14:textId="77777777" w:rsidR="00313083" w:rsidRPr="00153AAB" w:rsidRDefault="00313083" w:rsidP="00403CD6">
            <w:pPr>
              <w:pStyle w:val="aa"/>
              <w:tabs>
                <w:tab w:val="left" w:pos="636"/>
              </w:tabs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Марина Николаевна</w:t>
            </w:r>
          </w:p>
          <w:p w14:paraId="3D47D672" w14:textId="3029E6D4" w:rsidR="00313083" w:rsidRPr="00153AAB" w:rsidRDefault="00313083" w:rsidP="00313083">
            <w:pPr>
              <w:pStyle w:val="aa"/>
              <w:tabs>
                <w:tab w:val="left" w:pos="636"/>
              </w:tabs>
              <w:spacing w:before="0" w:line="192" w:lineRule="auto"/>
              <w:ind w:firstLine="0"/>
              <w:rPr>
                <w:sz w:val="28"/>
                <w:szCs w:val="28"/>
              </w:rPr>
            </w:pPr>
          </w:p>
          <w:p w14:paraId="07FAAA09" w14:textId="748385F1" w:rsidR="00313083" w:rsidRPr="00153AAB" w:rsidRDefault="00313083" w:rsidP="00403CD6">
            <w:pPr>
              <w:pStyle w:val="aa"/>
              <w:tabs>
                <w:tab w:val="left" w:pos="636"/>
              </w:tabs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3659CDD9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2E3AC89D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ведущий инженер МКУ «Управление городского хозяйства Снежинского городского округа»</w:t>
            </w:r>
          </w:p>
        </w:tc>
      </w:tr>
      <w:tr w:rsidR="00313083" w:rsidRPr="00376B18" w14:paraId="5B79BAB6" w14:textId="77777777" w:rsidTr="00313083">
        <w:trPr>
          <w:trHeight w:val="1122"/>
        </w:trPr>
        <w:tc>
          <w:tcPr>
            <w:tcW w:w="3108" w:type="dxa"/>
          </w:tcPr>
          <w:p w14:paraId="71AAD933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Марьясова Екатерина Артуровна </w:t>
            </w:r>
          </w:p>
          <w:p w14:paraId="4AD56732" w14:textId="528930FA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" w:type="dxa"/>
          </w:tcPr>
          <w:p w14:paraId="77E4B8BC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1C9000C1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начальник управления градостроительства – главный архитектор</w:t>
            </w:r>
          </w:p>
        </w:tc>
      </w:tr>
      <w:tr w:rsidR="00313083" w:rsidRPr="00376B18" w14:paraId="44EB13C9" w14:textId="77777777" w:rsidTr="00313083">
        <w:trPr>
          <w:trHeight w:val="764"/>
        </w:trPr>
        <w:tc>
          <w:tcPr>
            <w:tcW w:w="3108" w:type="dxa"/>
          </w:tcPr>
          <w:p w14:paraId="64DC0D5B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proofErr w:type="spellStart"/>
            <w:r w:rsidRPr="00153AAB">
              <w:rPr>
                <w:sz w:val="28"/>
                <w:szCs w:val="28"/>
              </w:rPr>
              <w:t>Тараник</w:t>
            </w:r>
            <w:proofErr w:type="spellEnd"/>
            <w:r w:rsidRPr="00153AAB">
              <w:rPr>
                <w:sz w:val="28"/>
                <w:szCs w:val="28"/>
              </w:rPr>
              <w:t xml:space="preserve"> Алена Михайловна</w:t>
            </w:r>
          </w:p>
          <w:p w14:paraId="3FABDB27" w14:textId="764AEC5E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" w:type="dxa"/>
          </w:tcPr>
          <w:p w14:paraId="3F033CA9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33A606D5" w14:textId="77777777" w:rsidR="008A688C" w:rsidRDefault="00313083" w:rsidP="008A688C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заместитель начальника управления градостроительства администрации города Снежинска</w:t>
            </w:r>
          </w:p>
          <w:p w14:paraId="7A3B02E5" w14:textId="6AF427C1" w:rsidR="00313083" w:rsidRPr="00153AAB" w:rsidRDefault="00313083" w:rsidP="008A688C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ab/>
            </w:r>
          </w:p>
        </w:tc>
      </w:tr>
      <w:tr w:rsidR="00313083" w:rsidRPr="00376B18" w14:paraId="2A91C71E" w14:textId="77777777" w:rsidTr="008A688C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3108" w:type="dxa"/>
          </w:tcPr>
          <w:p w14:paraId="31F643CD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proofErr w:type="spellStart"/>
            <w:r w:rsidRPr="00153AAB">
              <w:rPr>
                <w:sz w:val="28"/>
                <w:szCs w:val="28"/>
              </w:rPr>
              <w:t>Тонкушин</w:t>
            </w:r>
            <w:proofErr w:type="spellEnd"/>
            <w:r w:rsidRPr="00153AAB">
              <w:rPr>
                <w:sz w:val="28"/>
                <w:szCs w:val="28"/>
              </w:rPr>
              <w:t xml:space="preserve"> Александр Павлович </w:t>
            </w:r>
          </w:p>
          <w:p w14:paraId="7698C8AF" w14:textId="335AC1F1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" w:type="dxa"/>
          </w:tcPr>
          <w:p w14:paraId="5E57CA66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3B2F8F1B" w14:textId="32D13D18" w:rsidR="00313083" w:rsidRPr="00153AAB" w:rsidRDefault="00313083" w:rsidP="008A688C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заместитель директора АО «</w:t>
            </w:r>
            <w:proofErr w:type="spellStart"/>
            <w:r w:rsidRPr="00153AAB">
              <w:rPr>
                <w:sz w:val="28"/>
                <w:szCs w:val="28"/>
              </w:rPr>
              <w:t>Трансэнерго</w:t>
            </w:r>
            <w:proofErr w:type="spellEnd"/>
            <w:r w:rsidRPr="00153AAB">
              <w:rPr>
                <w:sz w:val="28"/>
                <w:szCs w:val="28"/>
              </w:rPr>
              <w:t xml:space="preserve">» </w:t>
            </w:r>
          </w:p>
        </w:tc>
      </w:tr>
      <w:tr w:rsidR="00313083" w:rsidRPr="00376B18" w14:paraId="5AEEC239" w14:textId="77777777" w:rsidTr="00313083">
        <w:tblPrEx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3108" w:type="dxa"/>
          </w:tcPr>
          <w:p w14:paraId="04C76ACC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proofErr w:type="spellStart"/>
            <w:r w:rsidRPr="00153AAB">
              <w:rPr>
                <w:sz w:val="28"/>
                <w:szCs w:val="28"/>
              </w:rPr>
              <w:t>Туровцев</w:t>
            </w:r>
            <w:proofErr w:type="spellEnd"/>
            <w:r w:rsidRPr="00153AAB">
              <w:rPr>
                <w:sz w:val="28"/>
                <w:szCs w:val="28"/>
              </w:rPr>
              <w:t xml:space="preserve"> Станислав Геннадьевич</w:t>
            </w:r>
          </w:p>
          <w:p w14:paraId="784C1BE0" w14:textId="02D74AF9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2" w:type="dxa"/>
          </w:tcPr>
          <w:p w14:paraId="1AD646A8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29614C43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 xml:space="preserve">представитель Собрания депутатов, депутат Собрания депутатов города Снежинска </w:t>
            </w:r>
          </w:p>
          <w:p w14:paraId="14B766C8" w14:textId="20219C02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13083" w:rsidRPr="00376B18" w14:paraId="2892E3E4" w14:textId="77777777" w:rsidTr="00313083">
        <w:tblPrEx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3108" w:type="dxa"/>
          </w:tcPr>
          <w:p w14:paraId="09C277C4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Устинова Татьяна Евгеньевна</w:t>
            </w:r>
          </w:p>
          <w:p w14:paraId="3B38CE4F" w14:textId="1863E868" w:rsidR="00313083" w:rsidRPr="00153AAB" w:rsidRDefault="00313083" w:rsidP="00403CD6">
            <w:pPr>
              <w:pStyle w:val="aa"/>
              <w:spacing w:before="0" w:line="19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2" w:type="dxa"/>
          </w:tcPr>
          <w:p w14:paraId="0D4F7861" w14:textId="77777777" w:rsidR="00313083" w:rsidRPr="00153AAB" w:rsidRDefault="00313083" w:rsidP="00403CD6">
            <w:pPr>
              <w:pStyle w:val="aa"/>
              <w:spacing w:before="0" w:line="192" w:lineRule="auto"/>
              <w:ind w:left="-97" w:firstLine="0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3CC9E63F" w14:textId="77777777" w:rsidR="00313083" w:rsidRPr="00153AAB" w:rsidRDefault="00313083" w:rsidP="00403CD6">
            <w:pPr>
              <w:pStyle w:val="aa"/>
              <w:spacing w:before="0" w:line="192" w:lineRule="auto"/>
              <w:ind w:firstLine="0"/>
              <w:jc w:val="left"/>
              <w:rPr>
                <w:sz w:val="28"/>
                <w:szCs w:val="28"/>
              </w:rPr>
            </w:pPr>
            <w:r w:rsidRPr="00153AAB">
              <w:rPr>
                <w:sz w:val="28"/>
                <w:szCs w:val="28"/>
              </w:rPr>
              <w:t>исполняющий обязанности председателя муниципального казенного учреждения «Комитет по управлению имуществом города Снежинска»</w:t>
            </w:r>
          </w:p>
        </w:tc>
      </w:tr>
      <w:bookmarkEnd w:id="3"/>
    </w:tbl>
    <w:p w14:paraId="79ADFB4F" w14:textId="77777777" w:rsidR="006438FA" w:rsidRPr="0065786D" w:rsidRDefault="006438FA" w:rsidP="009B5325">
      <w:pPr>
        <w:spacing w:after="6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14:paraId="7BADFC8F" w14:textId="02A7E043" w:rsidR="005B192F" w:rsidRPr="00B54E96" w:rsidRDefault="0011347F" w:rsidP="0011347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E96">
        <w:rPr>
          <w:rFonts w:ascii="Times New Roman" w:hAnsi="Times New Roman" w:cs="Times New Roman"/>
          <w:sz w:val="28"/>
          <w:szCs w:val="28"/>
        </w:rPr>
        <w:t>Итого:</w:t>
      </w:r>
      <w:r w:rsidR="000C3867" w:rsidRPr="00B54E96">
        <w:rPr>
          <w:rFonts w:ascii="Times New Roman" w:hAnsi="Times New Roman" w:cs="Times New Roman"/>
          <w:sz w:val="28"/>
          <w:szCs w:val="28"/>
        </w:rPr>
        <w:t xml:space="preserve"> </w:t>
      </w:r>
      <w:r w:rsidR="000C3867" w:rsidRPr="00B54E9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0C3867" w:rsidRPr="00B54E96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B54E96" w:rsidRPr="00B54E9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0C3867" w:rsidRPr="00B54E9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B54E9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0C3867" w:rsidRPr="00B54E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4E96" w:rsidRPr="00B54E96">
        <w:rPr>
          <w:rFonts w:ascii="Times New Roman" w:hAnsi="Times New Roman" w:cs="Times New Roman"/>
          <w:sz w:val="28"/>
          <w:szCs w:val="28"/>
          <w:u w:val="single"/>
        </w:rPr>
        <w:t>68</w:t>
      </w:r>
      <w:r w:rsidR="000C3867" w:rsidRPr="00B54E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4E96">
        <w:rPr>
          <w:rFonts w:ascii="Times New Roman" w:hAnsi="Times New Roman" w:cs="Times New Roman"/>
          <w:sz w:val="28"/>
          <w:szCs w:val="28"/>
        </w:rPr>
        <w:t>%). Заседание комиссии правомочно.</w:t>
      </w:r>
    </w:p>
    <w:p w14:paraId="416506B0" w14:textId="77777777" w:rsidR="00893AD8" w:rsidRPr="00B54E96" w:rsidRDefault="00893AD8" w:rsidP="0089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9DEC745" w14:textId="3DDE9C44" w:rsidR="00961793" w:rsidRDefault="00961793" w:rsidP="00953016">
      <w:pPr>
        <w:pStyle w:val="ad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5A17">
        <w:rPr>
          <w:sz w:val="28"/>
          <w:szCs w:val="28"/>
        </w:rPr>
        <w:t xml:space="preserve">Собрание публичных слушаний организовано </w:t>
      </w:r>
      <w:r>
        <w:rPr>
          <w:sz w:val="28"/>
          <w:szCs w:val="28"/>
        </w:rPr>
        <w:t>1</w:t>
      </w:r>
      <w:r w:rsidRPr="00925A17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Pr="00925A17">
        <w:rPr>
          <w:sz w:val="28"/>
          <w:szCs w:val="28"/>
        </w:rPr>
        <w:t>4.202</w:t>
      </w:r>
      <w:r>
        <w:rPr>
          <w:sz w:val="28"/>
          <w:szCs w:val="28"/>
        </w:rPr>
        <w:t>4</w:t>
      </w:r>
      <w:r w:rsidRPr="00925A17">
        <w:rPr>
          <w:sz w:val="28"/>
          <w:szCs w:val="28"/>
        </w:rPr>
        <w:t xml:space="preserve"> г. в 17.</w:t>
      </w:r>
      <w:r>
        <w:rPr>
          <w:sz w:val="28"/>
          <w:szCs w:val="28"/>
        </w:rPr>
        <w:t>0</w:t>
      </w:r>
      <w:r w:rsidRPr="00925A17">
        <w:rPr>
          <w:sz w:val="28"/>
          <w:szCs w:val="28"/>
        </w:rPr>
        <w:t xml:space="preserve">0 час. в </w:t>
      </w:r>
      <w:r w:rsidR="00953016">
        <w:rPr>
          <w:sz w:val="28"/>
          <w:szCs w:val="28"/>
        </w:rPr>
        <w:t>конференц-</w:t>
      </w:r>
      <w:r w:rsidRPr="00925A17">
        <w:rPr>
          <w:sz w:val="28"/>
          <w:szCs w:val="28"/>
        </w:rPr>
        <w:t>зале здания управления градостроительства администрации города по адресу: Челябинская обл., г. Снежинск, б-р. Циолковского, 6</w:t>
      </w:r>
      <w:r w:rsidR="008A688C">
        <w:rPr>
          <w:sz w:val="28"/>
          <w:szCs w:val="28"/>
        </w:rPr>
        <w:t xml:space="preserve"> (3 этаж)</w:t>
      </w:r>
      <w:r w:rsidRPr="00925A17">
        <w:rPr>
          <w:sz w:val="28"/>
          <w:szCs w:val="28"/>
        </w:rPr>
        <w:t>.</w:t>
      </w:r>
    </w:p>
    <w:p w14:paraId="345C2F8E" w14:textId="77777777" w:rsidR="008A0D0C" w:rsidRDefault="008A0D0C" w:rsidP="008A0D0C">
      <w:pPr>
        <w:pStyle w:val="ad"/>
        <w:spacing w:before="0" w:beforeAutospacing="0" w:after="0" w:afterAutospacing="0" w:line="204" w:lineRule="auto"/>
        <w:rPr>
          <w:rStyle w:val="ae"/>
          <w:b w:val="0"/>
          <w:bCs w:val="0"/>
          <w:sz w:val="28"/>
          <w:szCs w:val="28"/>
          <w:u w:val="single"/>
        </w:rPr>
      </w:pPr>
    </w:p>
    <w:p w14:paraId="4018817C" w14:textId="0D954F75" w:rsidR="008A0D0C" w:rsidRPr="00745A8B" w:rsidRDefault="008A0D0C" w:rsidP="008A688C">
      <w:pPr>
        <w:pStyle w:val="ad"/>
        <w:spacing w:before="0" w:beforeAutospacing="0" w:after="0" w:afterAutospacing="0" w:line="204" w:lineRule="auto"/>
        <w:jc w:val="both"/>
        <w:rPr>
          <w:rStyle w:val="ae"/>
          <w:b w:val="0"/>
          <w:bCs w:val="0"/>
          <w:sz w:val="28"/>
          <w:szCs w:val="28"/>
          <w:u w:val="single"/>
        </w:rPr>
      </w:pPr>
      <w:r w:rsidRPr="00745A8B">
        <w:rPr>
          <w:rStyle w:val="ae"/>
          <w:b w:val="0"/>
          <w:bCs w:val="0"/>
          <w:sz w:val="28"/>
          <w:szCs w:val="28"/>
          <w:u w:val="single"/>
        </w:rPr>
        <w:t>Количество участников публичных слушаний, принявших участие в рассмотрении проекта:</w:t>
      </w:r>
    </w:p>
    <w:p w14:paraId="4A6AC97F" w14:textId="617D2F6C" w:rsidR="008A0D0C" w:rsidRPr="00745A8B" w:rsidRDefault="00745A8B" w:rsidP="00745A8B">
      <w:pPr>
        <w:pStyle w:val="ad"/>
        <w:tabs>
          <w:tab w:val="left" w:pos="1560"/>
        </w:tabs>
        <w:spacing w:before="0" w:beforeAutospacing="0" w:after="0" w:afterAutospacing="0" w:line="204" w:lineRule="auto"/>
        <w:jc w:val="both"/>
        <w:rPr>
          <w:sz w:val="28"/>
          <w:szCs w:val="28"/>
        </w:rPr>
      </w:pPr>
      <w:r w:rsidRPr="00745A8B">
        <w:rPr>
          <w:sz w:val="28"/>
          <w:szCs w:val="28"/>
        </w:rPr>
        <w:t>-</w:t>
      </w:r>
      <w:r w:rsidR="008A0D0C" w:rsidRPr="00745A8B">
        <w:rPr>
          <w:sz w:val="28"/>
          <w:szCs w:val="28"/>
        </w:rPr>
        <w:t xml:space="preserve"> </w:t>
      </w:r>
      <w:r w:rsidR="008A0D0C" w:rsidRPr="008A688C">
        <w:rPr>
          <w:sz w:val="28"/>
          <w:szCs w:val="28"/>
        </w:rPr>
        <w:t>7 человек,</w:t>
      </w:r>
      <w:r w:rsidR="008A0D0C" w:rsidRPr="00745A8B">
        <w:rPr>
          <w:sz w:val="28"/>
          <w:szCs w:val="28"/>
        </w:rPr>
        <w:t xml:space="preserve"> посети</w:t>
      </w:r>
      <w:r w:rsidRPr="00745A8B">
        <w:rPr>
          <w:sz w:val="28"/>
          <w:szCs w:val="28"/>
        </w:rPr>
        <w:t xml:space="preserve">ли </w:t>
      </w:r>
      <w:r w:rsidR="008A0D0C" w:rsidRPr="00745A8B">
        <w:rPr>
          <w:sz w:val="28"/>
          <w:szCs w:val="28"/>
        </w:rPr>
        <w:t xml:space="preserve">экспозицию (выставку) </w:t>
      </w:r>
      <w:r w:rsidR="008A0D0C" w:rsidRPr="00745A8B">
        <w:rPr>
          <w:bCs/>
          <w:sz w:val="28"/>
          <w:szCs w:val="28"/>
        </w:rPr>
        <w:t>проекта, подлежащего рассмотрению на публичных слушаниях (журнал учета посетителей прилагается);</w:t>
      </w:r>
    </w:p>
    <w:p w14:paraId="6E414148" w14:textId="6C71B276" w:rsidR="008A0D0C" w:rsidRPr="00961793" w:rsidRDefault="008A0D0C" w:rsidP="00745A8B">
      <w:pPr>
        <w:pStyle w:val="ad"/>
        <w:spacing w:before="0" w:beforeAutospacing="0" w:after="0" w:afterAutospacing="0" w:line="204" w:lineRule="auto"/>
        <w:rPr>
          <w:sz w:val="28"/>
          <w:szCs w:val="28"/>
        </w:rPr>
      </w:pPr>
      <w:r w:rsidRPr="008A688C">
        <w:rPr>
          <w:sz w:val="28"/>
          <w:szCs w:val="28"/>
        </w:rPr>
        <w:t xml:space="preserve">–  </w:t>
      </w:r>
      <w:r w:rsidR="00745A8B" w:rsidRPr="008A688C">
        <w:rPr>
          <w:sz w:val="28"/>
          <w:szCs w:val="28"/>
        </w:rPr>
        <w:t xml:space="preserve">7 </w:t>
      </w:r>
      <w:r w:rsidRPr="008A688C">
        <w:rPr>
          <w:sz w:val="28"/>
          <w:szCs w:val="28"/>
        </w:rPr>
        <w:t>человек,</w:t>
      </w:r>
      <w:r w:rsidRPr="00745A8B">
        <w:rPr>
          <w:sz w:val="28"/>
          <w:szCs w:val="28"/>
        </w:rPr>
        <w:t xml:space="preserve"> приня</w:t>
      </w:r>
      <w:r w:rsidR="00507F26">
        <w:rPr>
          <w:sz w:val="28"/>
          <w:szCs w:val="28"/>
        </w:rPr>
        <w:t>ли</w:t>
      </w:r>
      <w:r w:rsidRPr="00745A8B">
        <w:rPr>
          <w:sz w:val="28"/>
          <w:szCs w:val="28"/>
        </w:rPr>
        <w:t xml:space="preserve"> участие в собрании (журнал регистрации прилагается)</w:t>
      </w:r>
      <w:r w:rsidRPr="00745A8B">
        <w:rPr>
          <w:rStyle w:val="ae"/>
          <w:b w:val="0"/>
          <w:bCs w:val="0"/>
        </w:rPr>
        <w:t>.</w:t>
      </w:r>
    </w:p>
    <w:p w14:paraId="30802BAE" w14:textId="77777777" w:rsidR="008A0D0C" w:rsidRPr="00925A17" w:rsidRDefault="008A0D0C" w:rsidP="00745A8B">
      <w:pPr>
        <w:pStyle w:val="ad"/>
        <w:tabs>
          <w:tab w:val="left" w:pos="426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5B847595" w14:textId="201DAE87" w:rsidR="00153AAB" w:rsidRPr="00F02D2A" w:rsidRDefault="00153AAB" w:rsidP="00153AAB">
      <w:pPr>
        <w:pStyle w:val="ad"/>
        <w:spacing w:before="0" w:beforeAutospacing="0" w:after="0" w:afterAutospacing="0" w:line="204" w:lineRule="auto"/>
        <w:jc w:val="both"/>
        <w:rPr>
          <w:sz w:val="28"/>
          <w:szCs w:val="28"/>
        </w:rPr>
      </w:pPr>
      <w:r w:rsidRPr="008A688C">
        <w:rPr>
          <w:bCs/>
          <w:sz w:val="28"/>
          <w:szCs w:val="28"/>
        </w:rPr>
        <w:lastRenderedPageBreak/>
        <w:t>Открыл собрание</w:t>
      </w:r>
      <w:r w:rsidRPr="00F02D2A">
        <w:rPr>
          <w:sz w:val="28"/>
          <w:szCs w:val="28"/>
        </w:rPr>
        <w:t xml:space="preserve"> публичных слушаний</w:t>
      </w:r>
      <w:r w:rsidR="008A0D0C">
        <w:rPr>
          <w:sz w:val="28"/>
          <w:szCs w:val="28"/>
        </w:rPr>
        <w:t xml:space="preserve"> -</w:t>
      </w:r>
      <w:r w:rsidRPr="00F02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Pr="00F02D2A">
        <w:rPr>
          <w:bCs/>
          <w:iCs/>
          <w:sz w:val="28"/>
          <w:szCs w:val="28"/>
        </w:rPr>
        <w:t>председател</w:t>
      </w:r>
      <w:r>
        <w:rPr>
          <w:bCs/>
          <w:iCs/>
          <w:sz w:val="28"/>
          <w:szCs w:val="28"/>
        </w:rPr>
        <w:t>я</w:t>
      </w:r>
      <w:r w:rsidRPr="00F02D2A">
        <w:rPr>
          <w:bCs/>
          <w:iCs/>
          <w:sz w:val="28"/>
          <w:szCs w:val="28"/>
        </w:rPr>
        <w:t xml:space="preserve"> комиссии по ПЗЗ </w:t>
      </w:r>
      <w:r>
        <w:rPr>
          <w:bCs/>
          <w:iCs/>
          <w:sz w:val="28"/>
          <w:szCs w:val="28"/>
        </w:rPr>
        <w:t>СГО</w:t>
      </w:r>
      <w:r w:rsidRPr="00F02D2A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заместитель </w:t>
      </w:r>
      <w:r w:rsidRPr="00F02D2A">
        <w:rPr>
          <w:bCs/>
          <w:iCs/>
          <w:sz w:val="28"/>
          <w:szCs w:val="28"/>
        </w:rPr>
        <w:t>глав</w:t>
      </w:r>
      <w:r>
        <w:rPr>
          <w:bCs/>
          <w:iCs/>
          <w:sz w:val="28"/>
          <w:szCs w:val="28"/>
        </w:rPr>
        <w:t>ы</w:t>
      </w:r>
      <w:r w:rsidRPr="00F02D2A">
        <w:rPr>
          <w:bCs/>
          <w:iCs/>
          <w:sz w:val="28"/>
          <w:szCs w:val="28"/>
        </w:rPr>
        <w:t xml:space="preserve"> Снежинского городского округа</w:t>
      </w:r>
      <w:r w:rsidR="008A688C">
        <w:rPr>
          <w:bCs/>
          <w:iCs/>
          <w:sz w:val="28"/>
          <w:szCs w:val="28"/>
        </w:rPr>
        <w:t>,</w:t>
      </w:r>
      <w:r w:rsidRPr="00F02D2A">
        <w:rPr>
          <w:sz w:val="28"/>
          <w:szCs w:val="28"/>
        </w:rPr>
        <w:t xml:space="preserve"> </w:t>
      </w:r>
      <w:r>
        <w:rPr>
          <w:sz w:val="28"/>
          <w:szCs w:val="28"/>
        </w:rPr>
        <w:t>Кирилл Владимирович Кудряшов</w:t>
      </w:r>
      <w:r w:rsidRPr="00F02D2A">
        <w:rPr>
          <w:sz w:val="28"/>
          <w:szCs w:val="28"/>
        </w:rPr>
        <w:t>, который ознакомил присутствующих с повесткой собрания и регламентом выступлений, предоставил слово докладчикам.</w:t>
      </w:r>
    </w:p>
    <w:p w14:paraId="21A61F25" w14:textId="77777777" w:rsidR="00153AAB" w:rsidRDefault="00153AAB" w:rsidP="00153AAB">
      <w:pPr>
        <w:pStyle w:val="ad"/>
        <w:spacing w:before="0" w:beforeAutospacing="0" w:after="120" w:afterAutospacing="0" w:line="216" w:lineRule="auto"/>
        <w:rPr>
          <w:sz w:val="28"/>
          <w:szCs w:val="28"/>
          <w:u w:val="single"/>
        </w:rPr>
      </w:pPr>
    </w:p>
    <w:p w14:paraId="665B517A" w14:textId="039FB9C3" w:rsidR="00153AAB" w:rsidRDefault="00153AAB" w:rsidP="00153AAB">
      <w:pPr>
        <w:pStyle w:val="ad"/>
        <w:spacing w:before="0" w:beforeAutospacing="0" w:after="120" w:afterAutospacing="0" w:line="216" w:lineRule="auto"/>
        <w:rPr>
          <w:sz w:val="28"/>
          <w:szCs w:val="28"/>
          <w:u w:val="single"/>
        </w:rPr>
      </w:pPr>
      <w:r w:rsidRPr="00FF614A">
        <w:rPr>
          <w:sz w:val="28"/>
          <w:szCs w:val="28"/>
          <w:u w:val="single"/>
        </w:rPr>
        <w:t>Докладчик:</w:t>
      </w:r>
    </w:p>
    <w:p w14:paraId="585194ED" w14:textId="77777777" w:rsidR="00153AAB" w:rsidRDefault="00153AAB" w:rsidP="00153AAB">
      <w:pPr>
        <w:pStyle w:val="aa"/>
        <w:spacing w:before="0" w:line="240" w:lineRule="auto"/>
        <w:ind w:firstLine="0"/>
        <w:jc w:val="both"/>
        <w:rPr>
          <w:sz w:val="28"/>
          <w:szCs w:val="28"/>
        </w:rPr>
      </w:pPr>
      <w:r w:rsidRPr="00022BDA">
        <w:rPr>
          <w:b/>
          <w:bCs/>
          <w:sz w:val="28"/>
          <w:szCs w:val="28"/>
          <w:u w:val="single"/>
        </w:rPr>
        <w:t>Марьясова Екатерина Артуровна</w:t>
      </w:r>
      <w:r w:rsidRPr="00BD4D95">
        <w:rPr>
          <w:sz w:val="28"/>
          <w:szCs w:val="28"/>
        </w:rPr>
        <w:t xml:space="preserve"> - начальник управления градостроительства – главный архитектор</w:t>
      </w:r>
    </w:p>
    <w:p w14:paraId="74712D26" w14:textId="77777777" w:rsidR="00284099" w:rsidRDefault="008A688C" w:rsidP="00284099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099">
        <w:rPr>
          <w:rFonts w:ascii="Times New Roman" w:hAnsi="Times New Roman" w:cs="Times New Roman"/>
          <w:sz w:val="28"/>
          <w:szCs w:val="28"/>
        </w:rPr>
        <w:t xml:space="preserve">Напомню, что ООО СЗ «Слово» было направлено обращение </w:t>
      </w:r>
      <w:r w:rsidR="00A10969" w:rsidRPr="00284099">
        <w:rPr>
          <w:rFonts w:ascii="Times New Roman" w:hAnsi="Times New Roman" w:cs="Times New Roman"/>
          <w:sz w:val="28"/>
          <w:szCs w:val="28"/>
        </w:rPr>
        <w:t xml:space="preserve">от 23.06.2023 о переводе в границах земельного участка с кадастровым номером 74:40:0603001:201 (вид разрешенного использования - для строительства горнолыжного комплекса) территориальной зоны Р-4 «Зона размещения объектов туризма» в территориальную зону Р-3 «Зона размещения объектов отдыха». </w:t>
      </w:r>
    </w:p>
    <w:p w14:paraId="435F49B7" w14:textId="2C1F3CDA" w:rsidR="00284099" w:rsidRPr="00284099" w:rsidRDefault="00A10969" w:rsidP="00284099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099">
        <w:rPr>
          <w:rFonts w:ascii="Times New Roman" w:hAnsi="Times New Roman" w:cs="Times New Roman"/>
          <w:sz w:val="28"/>
          <w:szCs w:val="28"/>
        </w:rPr>
        <w:t>02.02.2024 года ООО СЗ «Слово» представил к рассмотрению подготовленный проект внесения изменений в Правила землепользования и застройки Снежинского городского округа (постановлени</w:t>
      </w:r>
      <w:r w:rsidR="00284099">
        <w:rPr>
          <w:rFonts w:ascii="Times New Roman" w:hAnsi="Times New Roman" w:cs="Times New Roman"/>
          <w:sz w:val="28"/>
          <w:szCs w:val="28"/>
        </w:rPr>
        <w:t>е</w:t>
      </w:r>
      <w:r w:rsidRPr="00284099">
        <w:rPr>
          <w:rFonts w:ascii="Times New Roman" w:hAnsi="Times New Roman" w:cs="Times New Roman"/>
          <w:sz w:val="28"/>
          <w:szCs w:val="28"/>
        </w:rPr>
        <w:t xml:space="preserve"> администрации Снежинского городского округа от 21.09.2023 года №1258)</w:t>
      </w:r>
      <w:r w:rsidR="00284099" w:rsidRPr="00284099">
        <w:rPr>
          <w:rFonts w:ascii="Times New Roman" w:hAnsi="Times New Roman" w:cs="Times New Roman"/>
          <w:sz w:val="28"/>
          <w:szCs w:val="28"/>
        </w:rPr>
        <w:t>, который был рассмотрен 21.02.2024 на заседании комиссии по ПЗЗ СГО</w:t>
      </w:r>
      <w:r w:rsidR="00284099">
        <w:rPr>
          <w:rFonts w:ascii="Times New Roman" w:hAnsi="Times New Roman" w:cs="Times New Roman"/>
          <w:sz w:val="28"/>
          <w:szCs w:val="28"/>
        </w:rPr>
        <w:t>.</w:t>
      </w:r>
    </w:p>
    <w:p w14:paraId="399BD489" w14:textId="4F8E822E" w:rsidR="00284099" w:rsidRPr="00284099" w:rsidRDefault="00284099" w:rsidP="00284099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099">
        <w:rPr>
          <w:rFonts w:ascii="Times New Roman" w:hAnsi="Times New Roman" w:cs="Times New Roman"/>
          <w:sz w:val="28"/>
          <w:szCs w:val="28"/>
        </w:rPr>
        <w:t xml:space="preserve">С учетом рекомендаций комиссии по ПЗЗ СГО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284099">
        <w:rPr>
          <w:rFonts w:ascii="Times New Roman" w:hAnsi="Times New Roman" w:cs="Times New Roman"/>
          <w:sz w:val="28"/>
          <w:szCs w:val="28"/>
        </w:rPr>
        <w:t>принято решение:</w:t>
      </w:r>
    </w:p>
    <w:p w14:paraId="2A356A8E" w14:textId="09B392A8" w:rsidR="00284099" w:rsidRPr="00284099" w:rsidRDefault="00284099" w:rsidP="00284099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0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4099">
        <w:rPr>
          <w:rFonts w:ascii="Times New Roman" w:hAnsi="Times New Roman" w:cs="Times New Roman"/>
          <w:sz w:val="28"/>
          <w:szCs w:val="28"/>
        </w:rPr>
        <w:t>добрить проект внесения изменений в Правила землепользования и застройки Снежинского городского округа.</w:t>
      </w:r>
    </w:p>
    <w:p w14:paraId="5E459ACF" w14:textId="38687230" w:rsidR="00284099" w:rsidRPr="00284099" w:rsidRDefault="00284099" w:rsidP="00284099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0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4099">
        <w:rPr>
          <w:rFonts w:ascii="Times New Roman" w:hAnsi="Times New Roman" w:cs="Times New Roman"/>
          <w:sz w:val="28"/>
          <w:szCs w:val="28"/>
        </w:rPr>
        <w:t>нициировать процедуру проведения публичных слушаний по проекту внесения изменений в Правила землепользования и застройки Снежинского городского округа.</w:t>
      </w:r>
    </w:p>
    <w:p w14:paraId="374FA83F" w14:textId="2152F094" w:rsidR="007041AD" w:rsidRPr="00D33F9F" w:rsidRDefault="007041AD" w:rsidP="007041AD">
      <w:pPr>
        <w:pStyle w:val="aa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Pr="00D33F9F">
        <w:rPr>
          <w:sz w:val="28"/>
          <w:szCs w:val="28"/>
        </w:rPr>
        <w:t>предлагается внесение изменений в графическую част</w:t>
      </w:r>
      <w:r>
        <w:rPr>
          <w:sz w:val="28"/>
          <w:szCs w:val="28"/>
        </w:rPr>
        <w:t>ь</w:t>
      </w:r>
      <w:r w:rsidRPr="00D33F9F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</w:t>
      </w:r>
      <w:r w:rsidRPr="00D33F9F">
        <w:rPr>
          <w:sz w:val="28"/>
          <w:szCs w:val="28"/>
        </w:rPr>
        <w:t>землепользования и застройки Снежинского городского округа.</w:t>
      </w:r>
    </w:p>
    <w:p w14:paraId="05F6502F" w14:textId="77777777" w:rsidR="007041AD" w:rsidRPr="00F17E72" w:rsidRDefault="007041AD" w:rsidP="00704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72">
        <w:rPr>
          <w:rFonts w:ascii="Times New Roman" w:hAnsi="Times New Roman" w:cs="Times New Roman"/>
          <w:sz w:val="28"/>
          <w:szCs w:val="28"/>
        </w:rPr>
        <w:t>Графическая часть Правил содержит предложения о внесении изменений:</w:t>
      </w:r>
    </w:p>
    <w:p w14:paraId="556EBFA3" w14:textId="77777777" w:rsidR="007041AD" w:rsidRPr="00984D1C" w:rsidRDefault="007041AD" w:rsidP="007041A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72">
        <w:rPr>
          <w:rFonts w:ascii="Times New Roman" w:hAnsi="Times New Roman" w:cs="Times New Roman"/>
          <w:sz w:val="28"/>
          <w:szCs w:val="28"/>
        </w:rPr>
        <w:t>в карту градостроительного зонирования Снежинского городского округа (приложение № 1 к Проекту ПЗЗ), предусматривающие</w:t>
      </w:r>
      <w:r>
        <w:rPr>
          <w:rFonts w:ascii="Times New Roman" w:hAnsi="Times New Roman" w:cs="Times New Roman"/>
          <w:sz w:val="28"/>
          <w:szCs w:val="28"/>
        </w:rPr>
        <w:t xml:space="preserve"> перевод </w:t>
      </w:r>
      <w:r w:rsidRPr="00984D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 границах земельного участка с кадастровым номером </w:t>
      </w:r>
      <w:r w:rsidRPr="00984D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74:40:0603001:201 </w:t>
      </w:r>
      <w:r w:rsidRPr="00984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зоны Р-4 «Зона размещения объектов туризма» в зону Р-3 «Зона размещения объектов отдыха»;</w:t>
      </w:r>
    </w:p>
    <w:p w14:paraId="14BAC2A2" w14:textId="77777777" w:rsidR="007041AD" w:rsidRDefault="007041AD" w:rsidP="007041AD">
      <w:pPr>
        <w:pStyle w:val="aa"/>
        <w:widowControl w:val="0"/>
        <w:numPr>
          <w:ilvl w:val="0"/>
          <w:numId w:val="12"/>
        </w:numPr>
        <w:tabs>
          <w:tab w:val="left" w:pos="1134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F17E72">
        <w:rPr>
          <w:sz w:val="28"/>
          <w:szCs w:val="28"/>
        </w:rPr>
        <w:t>в графическое описание местоположения границ территориальных зон (приложение № 2 к Проекту ПЗЗ), перечень координат характерных точек этих границ в системе координат, используемой для ведения Единого государственного реестра недвижимости (МСК-74).</w:t>
      </w:r>
    </w:p>
    <w:p w14:paraId="66F28743" w14:textId="048612C5" w:rsidR="00153AAB" w:rsidRDefault="00153AAB" w:rsidP="00153AAB">
      <w:pPr>
        <w:pStyle w:val="aa"/>
        <w:spacing w:before="0" w:line="240" w:lineRule="auto"/>
        <w:ind w:firstLine="708"/>
        <w:jc w:val="both"/>
        <w:rPr>
          <w:bCs/>
          <w:sz w:val="28"/>
          <w:szCs w:val="28"/>
        </w:rPr>
      </w:pPr>
      <w:r w:rsidRPr="008F6E09">
        <w:rPr>
          <w:bCs/>
          <w:sz w:val="28"/>
          <w:szCs w:val="28"/>
        </w:rPr>
        <w:t>Проект, рассматриваемы</w:t>
      </w:r>
      <w:r w:rsidR="007041AD">
        <w:rPr>
          <w:bCs/>
          <w:sz w:val="28"/>
          <w:szCs w:val="28"/>
        </w:rPr>
        <w:t>й</w:t>
      </w:r>
      <w:r w:rsidRPr="008F6E09">
        <w:rPr>
          <w:bCs/>
          <w:sz w:val="28"/>
          <w:szCs w:val="28"/>
        </w:rPr>
        <w:t xml:space="preserve"> на публичных слушаниях, </w:t>
      </w:r>
      <w:r>
        <w:rPr>
          <w:bCs/>
          <w:sz w:val="28"/>
          <w:szCs w:val="28"/>
        </w:rPr>
        <w:t>ранее был рассмотрен на заседании Комиссии по ПЗЗ СГО, на котором принято решение (изложенное в заключении 21.02.2024) с рекомендациями главе городского округа о проведении публичных слушаний по рассмотрению Проекта.</w:t>
      </w:r>
    </w:p>
    <w:p w14:paraId="00477C2A" w14:textId="77777777" w:rsidR="00153AAB" w:rsidRPr="004D6241" w:rsidRDefault="00153AAB" w:rsidP="00153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241">
        <w:rPr>
          <w:rFonts w:ascii="Times New Roman" w:hAnsi="Times New Roman" w:cs="Times New Roman"/>
          <w:sz w:val="28"/>
          <w:szCs w:val="28"/>
        </w:rPr>
        <w:t xml:space="preserve">Решение о назначении публичных слушаний было принято постановлением администрации Снежинского городского от </w:t>
      </w:r>
      <w:bookmarkStart w:id="4" w:name="_Hlk126830464"/>
      <w:r>
        <w:rPr>
          <w:rFonts w:ascii="Times New Roman" w:hAnsi="Times New Roman" w:cs="Times New Roman"/>
          <w:sz w:val="28"/>
          <w:szCs w:val="28"/>
        </w:rPr>
        <w:t>04</w:t>
      </w:r>
      <w:r w:rsidRPr="004D62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4D624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6241">
        <w:rPr>
          <w:rFonts w:ascii="Times New Roman" w:hAnsi="Times New Roman" w:cs="Times New Roman"/>
          <w:sz w:val="28"/>
          <w:szCs w:val="28"/>
        </w:rPr>
        <w:t xml:space="preserve"> № </w:t>
      </w:r>
      <w:bookmarkEnd w:id="4"/>
      <w:r>
        <w:rPr>
          <w:rFonts w:ascii="Times New Roman" w:hAnsi="Times New Roman" w:cs="Times New Roman"/>
          <w:sz w:val="28"/>
          <w:szCs w:val="28"/>
        </w:rPr>
        <w:t>384</w:t>
      </w:r>
      <w:r w:rsidRPr="004D6241">
        <w:rPr>
          <w:rFonts w:ascii="Times New Roman" w:hAnsi="Times New Roman" w:cs="Times New Roman"/>
          <w:sz w:val="28"/>
          <w:szCs w:val="28"/>
        </w:rPr>
        <w:t>.</w:t>
      </w:r>
    </w:p>
    <w:p w14:paraId="3601E50E" w14:textId="7778C655" w:rsidR="00961793" w:rsidRPr="00953016" w:rsidRDefault="00961793" w:rsidP="0015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301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Информация, содержащаяся в опубликованном оповещении о начале публичных слушаний, дата и источник его опубликования:</w:t>
      </w:r>
    </w:p>
    <w:p w14:paraId="5380FA3A" w14:textId="07287F57" w:rsidR="004D6241" w:rsidRPr="008F3BCD" w:rsidRDefault="004D6241" w:rsidP="00561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0BC">
        <w:rPr>
          <w:rFonts w:ascii="Times New Roman" w:hAnsi="Times New Roman" w:cs="Times New Roman"/>
          <w:sz w:val="28"/>
          <w:szCs w:val="28"/>
          <w:u w:val="single"/>
        </w:rPr>
        <w:t xml:space="preserve">Оповещение о начале </w:t>
      </w:r>
      <w:r w:rsidR="005023A9" w:rsidRPr="001510BC">
        <w:rPr>
          <w:rFonts w:ascii="Times New Roman" w:hAnsi="Times New Roman" w:cs="Times New Roman"/>
          <w:sz w:val="28"/>
          <w:szCs w:val="28"/>
          <w:u w:val="single"/>
        </w:rPr>
        <w:t>публичных слушаний</w:t>
      </w:r>
      <w:r w:rsidR="00E9422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60C5EB6" w14:textId="1718428D" w:rsidR="004D6241" w:rsidRDefault="00E9422C" w:rsidP="004D6241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422C">
        <w:rPr>
          <w:rFonts w:ascii="Times New Roman" w:hAnsi="Times New Roman" w:cs="Times New Roman"/>
          <w:sz w:val="28"/>
          <w:szCs w:val="28"/>
        </w:rPr>
        <w:t xml:space="preserve">06.03.2024 </w:t>
      </w:r>
      <w:r w:rsidR="004D6241" w:rsidRPr="008F3BCD">
        <w:rPr>
          <w:rFonts w:ascii="Times New Roman" w:hAnsi="Times New Roman" w:cs="Times New Roman"/>
          <w:sz w:val="28"/>
          <w:szCs w:val="28"/>
        </w:rPr>
        <w:t>опубликовано на официальном сайте органов местного самоуправления Снежинского городского округа в разделе рубрикатора «Градостроительство – Публичные слушания» (</w:t>
      </w:r>
      <w:bookmarkStart w:id="5" w:name="_Hlk126830555"/>
      <w:r w:rsidR="004D6241" w:rsidRPr="008F3BCD">
        <w:rPr>
          <w:rFonts w:ascii="Times New Roman" w:hAnsi="Times New Roman" w:cs="Times New Roman"/>
          <w:sz w:val="28"/>
          <w:szCs w:val="28"/>
        </w:rPr>
        <w:t xml:space="preserve">по ссылке </w:t>
      </w:r>
      <w:bookmarkEnd w:id="5"/>
      <w:r w:rsidR="00953016">
        <w:rPr>
          <w:rFonts w:ascii="Times New Roman" w:hAnsi="Times New Roman" w:cs="Times New Roman"/>
          <w:sz w:val="28"/>
          <w:szCs w:val="28"/>
        </w:rPr>
        <w:fldChar w:fldCharType="begin"/>
      </w:r>
      <w:r w:rsidR="00953016">
        <w:rPr>
          <w:rFonts w:ascii="Times New Roman" w:hAnsi="Times New Roman" w:cs="Times New Roman"/>
          <w:sz w:val="28"/>
          <w:szCs w:val="28"/>
        </w:rPr>
        <w:instrText>HYPERLINK "</w:instrText>
      </w:r>
      <w:r w:rsidR="00953016" w:rsidRPr="00943573">
        <w:rPr>
          <w:rFonts w:ascii="Times New Roman" w:hAnsi="Times New Roman" w:cs="Times New Roman"/>
          <w:sz w:val="28"/>
          <w:szCs w:val="28"/>
        </w:rPr>
        <w:instrText>http://www.snzadm.ru/?art=33000</w:instrText>
      </w:r>
      <w:r w:rsidR="00953016">
        <w:rPr>
          <w:rFonts w:ascii="Times New Roman" w:hAnsi="Times New Roman" w:cs="Times New Roman"/>
          <w:sz w:val="28"/>
          <w:szCs w:val="28"/>
        </w:rPr>
        <w:instrText>"</w:instrText>
      </w:r>
      <w:r w:rsidR="00953016">
        <w:rPr>
          <w:rFonts w:ascii="Times New Roman" w:hAnsi="Times New Roman" w:cs="Times New Roman"/>
          <w:sz w:val="28"/>
          <w:szCs w:val="28"/>
        </w:rPr>
      </w:r>
      <w:r w:rsidR="00953016">
        <w:rPr>
          <w:rFonts w:ascii="Times New Roman" w:hAnsi="Times New Roman" w:cs="Times New Roman"/>
          <w:sz w:val="28"/>
          <w:szCs w:val="28"/>
        </w:rPr>
        <w:fldChar w:fldCharType="separate"/>
      </w:r>
      <w:r w:rsidR="00953016" w:rsidRPr="00B75B6E">
        <w:rPr>
          <w:rStyle w:val="a9"/>
          <w:rFonts w:ascii="Times New Roman" w:hAnsi="Times New Roman" w:cs="Times New Roman"/>
          <w:sz w:val="28"/>
          <w:szCs w:val="28"/>
        </w:rPr>
        <w:t>http://www.snzadm.ru/?art=33000</w:t>
      </w:r>
      <w:r w:rsidR="00953016">
        <w:rPr>
          <w:rFonts w:ascii="Times New Roman" w:hAnsi="Times New Roman" w:cs="Times New Roman"/>
          <w:sz w:val="28"/>
          <w:szCs w:val="28"/>
        </w:rPr>
        <w:fldChar w:fldCharType="end"/>
      </w:r>
      <w:r w:rsidR="004D6241" w:rsidRPr="008F3BCD">
        <w:rPr>
          <w:rFonts w:ascii="Times New Roman" w:hAnsi="Times New Roman" w:cs="Times New Roman"/>
          <w:sz w:val="28"/>
          <w:szCs w:val="28"/>
        </w:rPr>
        <w:t>),</w:t>
      </w:r>
    </w:p>
    <w:p w14:paraId="739A2536" w14:textId="2FCD8EDF" w:rsidR="004D6241" w:rsidRPr="00E9422C" w:rsidRDefault="00E9422C" w:rsidP="008F3BCD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422C">
        <w:rPr>
          <w:rFonts w:ascii="Times New Roman" w:hAnsi="Times New Roman" w:cs="Times New Roman"/>
          <w:sz w:val="28"/>
          <w:szCs w:val="28"/>
        </w:rPr>
        <w:t xml:space="preserve">06.03.2024 </w:t>
      </w:r>
      <w:bookmarkStart w:id="6" w:name="_Hlk163571821"/>
      <w:r w:rsidR="004D6241" w:rsidRPr="008F3BCD">
        <w:rPr>
          <w:rFonts w:ascii="Times New Roman" w:hAnsi="Times New Roman" w:cs="Times New Roman"/>
          <w:sz w:val="28"/>
          <w:szCs w:val="28"/>
        </w:rPr>
        <w:t xml:space="preserve">опубликовано в газете «Известия Собрания депутатов и администрации города Снежинска» издании </w:t>
      </w:r>
      <w:r w:rsidR="008F3BCD" w:rsidRPr="008F3BCD">
        <w:rPr>
          <w:rFonts w:ascii="Times New Roman" w:hAnsi="Times New Roman" w:cs="Times New Roman"/>
          <w:sz w:val="28"/>
          <w:szCs w:val="28"/>
        </w:rPr>
        <w:t>№9 (833)</w:t>
      </w:r>
      <w:r w:rsidR="008F3BCD" w:rsidRPr="00E9422C">
        <w:rPr>
          <w:rFonts w:ascii="Times New Roman" w:hAnsi="Times New Roman" w:cs="Times New Roman"/>
          <w:sz w:val="28"/>
          <w:szCs w:val="28"/>
        </w:rPr>
        <w:t>;</w:t>
      </w:r>
      <w:bookmarkEnd w:id="6"/>
    </w:p>
    <w:p w14:paraId="7B927230" w14:textId="0E961616" w:rsidR="004D6241" w:rsidRPr="004D6241" w:rsidRDefault="004D6241" w:rsidP="004D6241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6241">
        <w:rPr>
          <w:rFonts w:ascii="Times New Roman" w:hAnsi="Times New Roman" w:cs="Times New Roman"/>
          <w:sz w:val="28"/>
          <w:szCs w:val="28"/>
        </w:rPr>
        <w:t xml:space="preserve">распространено в местах массового скопления граждан и в иных местах, расположенных вблизи территории, в отношении которой подготовлен Проект, и обеспечивающих доступ участников </w:t>
      </w:r>
      <w:r w:rsidR="001B3D96" w:rsidRPr="005023A9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4D6241">
        <w:rPr>
          <w:rFonts w:ascii="Times New Roman" w:hAnsi="Times New Roman" w:cs="Times New Roman"/>
          <w:sz w:val="28"/>
          <w:szCs w:val="28"/>
        </w:rPr>
        <w:t xml:space="preserve">к указанной информации. </w:t>
      </w:r>
    </w:p>
    <w:p w14:paraId="35CCCA69" w14:textId="6476696E" w:rsidR="00022BDA" w:rsidRPr="00022BDA" w:rsidRDefault="00022BDA" w:rsidP="00022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2BDA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23F3AAB" w14:textId="59DF3458" w:rsidR="00022BDA" w:rsidRPr="008F3BCD" w:rsidRDefault="00022BDA" w:rsidP="00022BDA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BCD">
        <w:rPr>
          <w:rFonts w:ascii="Times New Roman" w:hAnsi="Times New Roman" w:cs="Times New Roman"/>
          <w:sz w:val="28"/>
          <w:szCs w:val="28"/>
        </w:rPr>
        <w:t>Проект</w:t>
      </w:r>
      <w:r w:rsidR="004D6B2D">
        <w:rPr>
          <w:rFonts w:ascii="Times New Roman" w:hAnsi="Times New Roman" w:cs="Times New Roman"/>
          <w:sz w:val="28"/>
          <w:szCs w:val="28"/>
        </w:rPr>
        <w:t xml:space="preserve"> ПЗЗ</w:t>
      </w:r>
      <w:r w:rsidRPr="008F3BCD">
        <w:rPr>
          <w:rFonts w:ascii="Times New Roman" w:hAnsi="Times New Roman" w:cs="Times New Roman"/>
          <w:sz w:val="28"/>
          <w:szCs w:val="28"/>
        </w:rPr>
        <w:t>, рассмотренный на публичных слушани</w:t>
      </w:r>
      <w:r w:rsidR="004D6B2D">
        <w:rPr>
          <w:rFonts w:ascii="Times New Roman" w:hAnsi="Times New Roman" w:cs="Times New Roman"/>
          <w:sz w:val="28"/>
          <w:szCs w:val="28"/>
        </w:rPr>
        <w:t>ях</w:t>
      </w:r>
      <w:r w:rsidRPr="008F3BCD">
        <w:rPr>
          <w:rFonts w:ascii="Times New Roman" w:hAnsi="Times New Roman" w:cs="Times New Roman"/>
          <w:sz w:val="28"/>
          <w:szCs w:val="28"/>
        </w:rPr>
        <w:t xml:space="preserve">, и информационные материалы к нему были размещены 07.03.2024 на официальном сайте органов местного самоуправления Снежинского городского округа (по ссылке </w:t>
      </w:r>
      <w:r w:rsidRPr="00022BDA">
        <w:rPr>
          <w:rFonts w:ascii="Times New Roman" w:hAnsi="Times New Roman" w:cs="Times New Roman"/>
          <w:sz w:val="28"/>
          <w:szCs w:val="28"/>
        </w:rPr>
        <w:t>http://www.snzadm.ru/?art=32999</w:t>
      </w:r>
      <w:r w:rsidRPr="008F3BCD">
        <w:rPr>
          <w:rFonts w:ascii="Times New Roman" w:hAnsi="Times New Roman" w:cs="Times New Roman"/>
          <w:sz w:val="28"/>
          <w:szCs w:val="28"/>
        </w:rPr>
        <w:t>).</w:t>
      </w:r>
    </w:p>
    <w:p w14:paraId="3C339918" w14:textId="7F69A7BE" w:rsidR="004D6241" w:rsidRPr="005023A9" w:rsidRDefault="00A52692" w:rsidP="004D6241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предложений по</w:t>
      </w:r>
      <w:r w:rsidRPr="00C82C19">
        <w:rPr>
          <w:rFonts w:ascii="Times New Roman" w:hAnsi="Times New Roman" w:cs="Times New Roman"/>
          <w:sz w:val="28"/>
          <w:szCs w:val="28"/>
        </w:rPr>
        <w:t xml:space="preserve"> </w:t>
      </w:r>
      <w:r w:rsidRPr="005023A9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023A9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023A9">
        <w:rPr>
          <w:rFonts w:ascii="Times New Roman" w:hAnsi="Times New Roman" w:cs="Times New Roman"/>
          <w:sz w:val="28"/>
          <w:szCs w:val="28"/>
        </w:rPr>
        <w:t xml:space="preserve"> </w:t>
      </w:r>
      <w:r w:rsidRPr="00C82C19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организован</w:t>
      </w:r>
      <w:r w:rsidRPr="00C82C19">
        <w:rPr>
          <w:rFonts w:ascii="Times New Roman" w:hAnsi="Times New Roman" w:cs="Times New Roman"/>
          <w:sz w:val="28"/>
          <w:szCs w:val="28"/>
        </w:rPr>
        <w:t xml:space="preserve"> на Платформе обратной связи</w:t>
      </w:r>
      <w:r w:rsidR="004D6241" w:rsidRPr="005023A9">
        <w:rPr>
          <w:rFonts w:ascii="Times New Roman" w:hAnsi="Times New Roman" w:cs="Times New Roman"/>
          <w:sz w:val="28"/>
          <w:szCs w:val="28"/>
        </w:rPr>
        <w:t>.</w:t>
      </w:r>
    </w:p>
    <w:p w14:paraId="2284F8B9" w14:textId="48E90483" w:rsidR="004D6241" w:rsidRDefault="004D6B2D" w:rsidP="004D6241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26830382"/>
      <w:r>
        <w:rPr>
          <w:rFonts w:ascii="Times New Roman" w:hAnsi="Times New Roman" w:cs="Times New Roman"/>
          <w:sz w:val="28"/>
          <w:szCs w:val="28"/>
        </w:rPr>
        <w:t>Период проведения п</w:t>
      </w:r>
      <w:r w:rsidR="005023A9" w:rsidRPr="008F3BCD">
        <w:rPr>
          <w:rFonts w:ascii="Times New Roman" w:hAnsi="Times New Roman" w:cs="Times New Roman"/>
          <w:sz w:val="28"/>
          <w:szCs w:val="28"/>
        </w:rPr>
        <w:t>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023A9" w:rsidRPr="008F3BCD">
        <w:rPr>
          <w:rFonts w:ascii="Times New Roman" w:hAnsi="Times New Roman" w:cs="Times New Roman"/>
          <w:sz w:val="28"/>
          <w:szCs w:val="28"/>
        </w:rPr>
        <w:t xml:space="preserve"> слушани</w:t>
      </w:r>
      <w:bookmarkEnd w:id="7"/>
      <w:r>
        <w:rPr>
          <w:rFonts w:ascii="Times New Roman" w:hAnsi="Times New Roman" w:cs="Times New Roman"/>
          <w:sz w:val="28"/>
          <w:szCs w:val="28"/>
        </w:rPr>
        <w:t>й</w:t>
      </w:r>
      <w:r w:rsidR="005023A9" w:rsidRPr="008F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6241" w:rsidRPr="008F3BCD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8" w:name="_Hlk126830406"/>
      <w:r w:rsidR="008F3BCD" w:rsidRPr="008F3BCD">
        <w:rPr>
          <w:rFonts w:ascii="Times New Roman" w:hAnsi="Times New Roman" w:cs="Times New Roman"/>
          <w:sz w:val="28"/>
          <w:szCs w:val="28"/>
        </w:rPr>
        <w:t>14</w:t>
      </w:r>
      <w:r w:rsidR="004D6241" w:rsidRPr="008F3BCD">
        <w:rPr>
          <w:rFonts w:ascii="Times New Roman" w:hAnsi="Times New Roman" w:cs="Times New Roman"/>
          <w:sz w:val="28"/>
          <w:szCs w:val="28"/>
        </w:rPr>
        <w:t xml:space="preserve"> </w:t>
      </w:r>
      <w:r w:rsidR="008F3BCD" w:rsidRPr="008F3BCD">
        <w:rPr>
          <w:rFonts w:ascii="Times New Roman" w:hAnsi="Times New Roman" w:cs="Times New Roman"/>
          <w:sz w:val="28"/>
          <w:szCs w:val="28"/>
        </w:rPr>
        <w:t>марта</w:t>
      </w:r>
      <w:r w:rsidR="004D6241" w:rsidRPr="008F3BCD">
        <w:rPr>
          <w:rFonts w:ascii="Times New Roman" w:hAnsi="Times New Roman" w:cs="Times New Roman"/>
          <w:sz w:val="28"/>
          <w:szCs w:val="28"/>
        </w:rPr>
        <w:t xml:space="preserve"> до </w:t>
      </w:r>
      <w:r w:rsidR="008F3BCD" w:rsidRPr="008F3BCD">
        <w:rPr>
          <w:rFonts w:ascii="Times New Roman" w:hAnsi="Times New Roman" w:cs="Times New Roman"/>
          <w:sz w:val="28"/>
          <w:szCs w:val="28"/>
        </w:rPr>
        <w:t>12</w:t>
      </w:r>
      <w:r w:rsidR="004D6241" w:rsidRPr="008F3BCD">
        <w:rPr>
          <w:rFonts w:ascii="Times New Roman" w:hAnsi="Times New Roman" w:cs="Times New Roman"/>
          <w:sz w:val="28"/>
          <w:szCs w:val="28"/>
        </w:rPr>
        <w:t xml:space="preserve"> </w:t>
      </w:r>
      <w:r w:rsidR="008F3BCD" w:rsidRPr="008F3BCD">
        <w:rPr>
          <w:rFonts w:ascii="Times New Roman" w:hAnsi="Times New Roman" w:cs="Times New Roman"/>
          <w:sz w:val="28"/>
          <w:szCs w:val="28"/>
        </w:rPr>
        <w:t>апреля 2024</w:t>
      </w:r>
      <w:r w:rsidR="004D6241" w:rsidRPr="008F3BCD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8"/>
      <w:r w:rsidR="004D6241" w:rsidRPr="008F3BCD">
        <w:rPr>
          <w:rFonts w:ascii="Times New Roman" w:hAnsi="Times New Roman" w:cs="Times New Roman"/>
          <w:sz w:val="28"/>
          <w:szCs w:val="28"/>
        </w:rPr>
        <w:t>.</w:t>
      </w:r>
    </w:p>
    <w:p w14:paraId="7C033B1C" w14:textId="042530E7" w:rsidR="00E9422C" w:rsidRDefault="00E9422C" w:rsidP="00943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22C">
        <w:rPr>
          <w:rFonts w:ascii="Times New Roman" w:hAnsi="Times New Roman" w:cs="Times New Roman"/>
          <w:sz w:val="28"/>
          <w:szCs w:val="28"/>
        </w:rPr>
        <w:t xml:space="preserve">Предложения и замечаний участников публичных слушаний принимались в период с </w:t>
      </w:r>
      <w:r>
        <w:rPr>
          <w:rFonts w:ascii="Times New Roman" w:hAnsi="Times New Roman" w:cs="Times New Roman"/>
          <w:sz w:val="28"/>
          <w:szCs w:val="28"/>
        </w:rPr>
        <w:t>14 марта 2024 года до 08</w:t>
      </w:r>
      <w:r w:rsidRPr="00B37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2024 года.</w:t>
      </w:r>
    </w:p>
    <w:p w14:paraId="28D11394" w14:textId="39B9B074" w:rsidR="00943573" w:rsidRDefault="00D228C7" w:rsidP="00943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9422C">
        <w:rPr>
          <w:rFonts w:ascii="Times New Roman" w:hAnsi="Times New Roman" w:cs="Times New Roman"/>
          <w:sz w:val="28"/>
          <w:szCs w:val="28"/>
        </w:rPr>
        <w:t>с 14</w:t>
      </w:r>
      <w:r w:rsidR="008F3BCD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F3B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8F3BCD">
        <w:rPr>
          <w:rFonts w:ascii="Times New Roman" w:hAnsi="Times New Roman" w:cs="Times New Roman"/>
          <w:sz w:val="28"/>
          <w:szCs w:val="28"/>
        </w:rPr>
        <w:t>08</w:t>
      </w:r>
      <w:r w:rsidRPr="00B3707B">
        <w:rPr>
          <w:rFonts w:ascii="Times New Roman" w:hAnsi="Times New Roman" w:cs="Times New Roman"/>
          <w:sz w:val="28"/>
          <w:szCs w:val="28"/>
        </w:rPr>
        <w:t xml:space="preserve"> </w:t>
      </w:r>
      <w:r w:rsidR="008F3BCD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8F3B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управлении градостроительства администрации Снежинского городского округа (по адресу: Челябинская обл., г. Снежинск, б. Циолковского, д. 6, каб.</w:t>
      </w:r>
      <w:r w:rsidR="008F3B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была открыта экспозиция Проекта, которую посетили </w:t>
      </w:r>
      <w:r w:rsidR="009E7B5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F3BC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BC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943573">
        <w:rPr>
          <w:rFonts w:ascii="Times New Roman" w:hAnsi="Times New Roman" w:cs="Times New Roman"/>
          <w:sz w:val="28"/>
          <w:szCs w:val="28"/>
        </w:rPr>
        <w:t xml:space="preserve"> (предложения и замечания внесены в журнал учета посетителей экспозиции).</w:t>
      </w:r>
    </w:p>
    <w:p w14:paraId="411A2F6A" w14:textId="77777777" w:rsidR="004B0A8A" w:rsidRPr="004B0A8A" w:rsidRDefault="004B0A8A" w:rsidP="004B0A8A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63487864"/>
      <w:r w:rsidRPr="004B0A8A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слушаний от жителей округа поступило 5 обращений с предложениями и замечаниями по проекту, подлежащему рассмотрению на публичных слушаниях, 2 обращения иных участников публичных слушаний (правообладатели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строительства), </w:t>
      </w:r>
      <w:bookmarkStart w:id="10" w:name="_Hlk163654049"/>
      <w:r w:rsidRPr="004B0A8A">
        <w:rPr>
          <w:rFonts w:ascii="Times New Roman" w:hAnsi="Times New Roman" w:cs="Times New Roman"/>
          <w:sz w:val="28"/>
          <w:szCs w:val="28"/>
        </w:rPr>
        <w:t xml:space="preserve">в том числе в письменной форме в адрес организатора публичных слушаний – 1, в электронном виде – 2. </w:t>
      </w:r>
    </w:p>
    <w:bookmarkEnd w:id="10"/>
    <w:p w14:paraId="0A9F07EB" w14:textId="7A4D04F5" w:rsidR="00D228C7" w:rsidRPr="00022BDA" w:rsidRDefault="00D228C7" w:rsidP="00022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2B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Предложения и замечания участников </w:t>
      </w:r>
      <w:r w:rsidR="008F3BCD" w:rsidRPr="00022BDA">
        <w:rPr>
          <w:rFonts w:ascii="Times New Roman" w:hAnsi="Times New Roman" w:cs="Times New Roman"/>
          <w:b/>
          <w:bCs/>
          <w:sz w:val="28"/>
          <w:szCs w:val="28"/>
          <w:u w:val="single"/>
        </w:rPr>
        <w:t>публичных слушаний</w:t>
      </w:r>
      <w:r w:rsidR="00943573" w:rsidRPr="00022BD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0EA9099" w14:textId="0BC51FD2" w:rsidR="00943573" w:rsidRPr="00943573" w:rsidRDefault="00943573" w:rsidP="0094357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63487600"/>
      <w:r w:rsidRPr="00943573">
        <w:rPr>
          <w:rFonts w:ascii="Times New Roman" w:hAnsi="Times New Roman" w:cs="Times New Roman"/>
          <w:sz w:val="28"/>
          <w:szCs w:val="28"/>
        </w:rPr>
        <w:lastRenderedPageBreak/>
        <w:t>постоянно проживающие на территории Снежинского городского округа, в отношении которой подготовлен проект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690"/>
        <w:gridCol w:w="3162"/>
        <w:gridCol w:w="1198"/>
        <w:gridCol w:w="1913"/>
      </w:tblGrid>
      <w:tr w:rsidR="001A7F63" w:rsidRPr="004D6B2D" w14:paraId="40E189CA" w14:textId="77777777" w:rsidTr="00A17645">
        <w:tc>
          <w:tcPr>
            <w:tcW w:w="664" w:type="dxa"/>
            <w:vMerge w:val="restart"/>
          </w:tcPr>
          <w:p w14:paraId="02DB3AB5" w14:textId="4806087A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63487098"/>
            <w:bookmarkEnd w:id="9"/>
            <w:bookmarkEnd w:id="11"/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 xml:space="preserve">№№ </w:t>
            </w:r>
            <w:proofErr w:type="spellStart"/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пп</w:t>
            </w:r>
            <w:proofErr w:type="spellEnd"/>
          </w:p>
        </w:tc>
        <w:tc>
          <w:tcPr>
            <w:tcW w:w="7050" w:type="dxa"/>
            <w:gridSpan w:val="3"/>
          </w:tcPr>
          <w:p w14:paraId="1C729952" w14:textId="708C1B31" w:rsidR="001A7F63" w:rsidRPr="004D6B2D" w:rsidRDefault="001A7F63" w:rsidP="0094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Предложения по существу вопроса</w:t>
            </w:r>
          </w:p>
        </w:tc>
        <w:tc>
          <w:tcPr>
            <w:tcW w:w="1913" w:type="dxa"/>
            <w:vMerge w:val="restart"/>
          </w:tcPr>
          <w:p w14:paraId="737093C3" w14:textId="2FEA2909" w:rsidR="001A7F63" w:rsidRPr="004D6B2D" w:rsidRDefault="001A7F63" w:rsidP="001A7F6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Заявитель</w:t>
            </w:r>
          </w:p>
        </w:tc>
      </w:tr>
      <w:tr w:rsidR="001A7F63" w:rsidRPr="004D6B2D" w14:paraId="03553143" w14:textId="77777777" w:rsidTr="000B70BD">
        <w:tc>
          <w:tcPr>
            <w:tcW w:w="664" w:type="dxa"/>
            <w:vMerge/>
          </w:tcPr>
          <w:p w14:paraId="276FDE3B" w14:textId="77777777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2" w:type="dxa"/>
            <w:gridSpan w:val="2"/>
          </w:tcPr>
          <w:p w14:paraId="55B2BB60" w14:textId="20548603" w:rsidR="001A7F63" w:rsidRPr="004D6B2D" w:rsidRDefault="001A7F63" w:rsidP="0094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по картам градостроительного зонирования</w:t>
            </w:r>
          </w:p>
        </w:tc>
        <w:tc>
          <w:tcPr>
            <w:tcW w:w="1198" w:type="dxa"/>
            <w:vMerge w:val="restart"/>
          </w:tcPr>
          <w:p w14:paraId="44CB287E" w14:textId="417375E1" w:rsidR="001A7F63" w:rsidRPr="004D6B2D" w:rsidRDefault="001A7F63" w:rsidP="0094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по текстовой части</w:t>
            </w:r>
          </w:p>
        </w:tc>
        <w:tc>
          <w:tcPr>
            <w:tcW w:w="1913" w:type="dxa"/>
            <w:vMerge/>
          </w:tcPr>
          <w:p w14:paraId="40DD42B7" w14:textId="77777777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45" w:rsidRPr="004D6B2D" w14:paraId="5A888FA9" w14:textId="77777777" w:rsidTr="000B70BD">
        <w:tc>
          <w:tcPr>
            <w:tcW w:w="664" w:type="dxa"/>
            <w:vMerge/>
          </w:tcPr>
          <w:p w14:paraId="764F9574" w14:textId="77777777" w:rsidR="001A7F63" w:rsidRPr="004D6B2D" w:rsidRDefault="001A7F63" w:rsidP="00943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vAlign w:val="center"/>
          </w:tcPr>
          <w:p w14:paraId="6625733C" w14:textId="42D7D787" w:rsidR="001A7F63" w:rsidRPr="004D6B2D" w:rsidRDefault="001A7F63" w:rsidP="0094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в отношении территории</w:t>
            </w:r>
          </w:p>
        </w:tc>
        <w:tc>
          <w:tcPr>
            <w:tcW w:w="3162" w:type="dxa"/>
            <w:vAlign w:val="center"/>
          </w:tcPr>
          <w:p w14:paraId="45C2AB86" w14:textId="6D743C18" w:rsidR="001A7F63" w:rsidRPr="004D6B2D" w:rsidRDefault="001A7F63" w:rsidP="0094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предложение</w:t>
            </w:r>
          </w:p>
        </w:tc>
        <w:tc>
          <w:tcPr>
            <w:tcW w:w="1198" w:type="dxa"/>
            <w:vMerge/>
          </w:tcPr>
          <w:p w14:paraId="583B0EA4" w14:textId="77777777" w:rsidR="001A7F63" w:rsidRPr="004D6B2D" w:rsidRDefault="001A7F63" w:rsidP="00943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14:paraId="6CAD970C" w14:textId="77777777" w:rsidR="001A7F63" w:rsidRPr="004D6B2D" w:rsidRDefault="001A7F63" w:rsidP="00943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45" w:rsidRPr="004D6B2D" w14:paraId="7A44F41C" w14:textId="77777777" w:rsidTr="000B70BD">
        <w:tc>
          <w:tcPr>
            <w:tcW w:w="664" w:type="dxa"/>
          </w:tcPr>
          <w:p w14:paraId="43FC1A3D" w14:textId="76190E6B" w:rsidR="00943573" w:rsidRPr="004D6B2D" w:rsidRDefault="00943573" w:rsidP="00D228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0" w:type="dxa"/>
          </w:tcPr>
          <w:p w14:paraId="398779D1" w14:textId="796BD2E0" w:rsidR="0094357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территории (в границах земельного участка с КН 74:40:0603001:201), в отношении которой изменение территориальной зоны Р-4 «Зона размещения объектов туризма» в зону Р-3 «Зона размещения объектов отдыха</w:t>
            </w:r>
            <w:r w:rsidR="00BD4D9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3162" w:type="dxa"/>
          </w:tcPr>
          <w:p w14:paraId="1D5910BC" w14:textId="6AC4BE5C" w:rsidR="00943573" w:rsidRPr="004D6B2D" w:rsidRDefault="00943573" w:rsidP="009435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Сохранить естественн</w:t>
            </w:r>
            <w:r w:rsidR="003F045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ый</w:t>
            </w: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ландшафт</w:t>
            </w:r>
          </w:p>
        </w:tc>
        <w:tc>
          <w:tcPr>
            <w:tcW w:w="1198" w:type="dxa"/>
          </w:tcPr>
          <w:p w14:paraId="7CE3AC8C" w14:textId="77777777" w:rsidR="00943573" w:rsidRPr="004D6B2D" w:rsidRDefault="0094357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3" w:type="dxa"/>
          </w:tcPr>
          <w:p w14:paraId="455F762A" w14:textId="4FB2D0E4" w:rsidR="0094357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Завьялов Г.Н.</w:t>
            </w:r>
          </w:p>
        </w:tc>
      </w:tr>
      <w:tr w:rsidR="00A17645" w:rsidRPr="004D6B2D" w14:paraId="78AA0950" w14:textId="77777777" w:rsidTr="000B70BD">
        <w:tc>
          <w:tcPr>
            <w:tcW w:w="664" w:type="dxa"/>
          </w:tcPr>
          <w:p w14:paraId="4255C19F" w14:textId="3A4B1F73" w:rsidR="00943573" w:rsidRPr="004D6B2D" w:rsidRDefault="00943573" w:rsidP="00D228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0" w:type="dxa"/>
          </w:tcPr>
          <w:p w14:paraId="6EF1B684" w14:textId="633C3940" w:rsidR="00943573" w:rsidRPr="004D6B2D" w:rsidRDefault="00D06D7E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СТСН</w:t>
            </w:r>
            <w:r w:rsidR="001A7F63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№10 «Иткуль»</w:t>
            </w:r>
          </w:p>
        </w:tc>
        <w:tc>
          <w:tcPr>
            <w:tcW w:w="3162" w:type="dxa"/>
          </w:tcPr>
          <w:p w14:paraId="49F3EA47" w14:textId="2D7F2D0F" w:rsidR="00943573" w:rsidRPr="004D6B2D" w:rsidRDefault="001A7F63" w:rsidP="000B70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Не использовать инфраструктуру </w:t>
            </w:r>
            <w:r w:rsidR="00D06D7E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СТСН №10 </w:t>
            </w: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«Иткуль»</w:t>
            </w:r>
          </w:p>
        </w:tc>
        <w:tc>
          <w:tcPr>
            <w:tcW w:w="1198" w:type="dxa"/>
          </w:tcPr>
          <w:p w14:paraId="2D6F773E" w14:textId="77777777" w:rsidR="00943573" w:rsidRPr="004D6B2D" w:rsidRDefault="0094357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3" w:type="dxa"/>
          </w:tcPr>
          <w:p w14:paraId="283E4A02" w14:textId="75AE2EF3" w:rsidR="0094357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Глазырина Л.М.</w:t>
            </w:r>
          </w:p>
        </w:tc>
      </w:tr>
      <w:tr w:rsidR="001A7F63" w:rsidRPr="004D6B2D" w14:paraId="69882FF3" w14:textId="77777777" w:rsidTr="000B70BD">
        <w:tc>
          <w:tcPr>
            <w:tcW w:w="664" w:type="dxa"/>
          </w:tcPr>
          <w:p w14:paraId="2E34330E" w14:textId="6F024CED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0" w:type="dxa"/>
            <w:vMerge w:val="restart"/>
          </w:tcPr>
          <w:p w14:paraId="239776A1" w14:textId="608B2214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территории (в границах земельного участка с КН 74:40:0603001:201), в отношении которой изменение территориальной зоны Р-4 «Зона размещения объектов туризма» в зону Р-3 «Зона размещения объектов отдыха</w:t>
            </w:r>
            <w:r w:rsidR="00BD4D9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3162" w:type="dxa"/>
          </w:tcPr>
          <w:p w14:paraId="04AED077" w14:textId="3AE1D520" w:rsidR="001A7F63" w:rsidRPr="004D6B2D" w:rsidRDefault="001A7F63" w:rsidP="001A7F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Перенос базы отдыха на другую территорию</w:t>
            </w:r>
          </w:p>
        </w:tc>
        <w:tc>
          <w:tcPr>
            <w:tcW w:w="1198" w:type="dxa"/>
          </w:tcPr>
          <w:p w14:paraId="41800DC4" w14:textId="77777777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3" w:type="dxa"/>
          </w:tcPr>
          <w:p w14:paraId="689CFC4E" w14:textId="65D08E02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Меньщикова Г.В.</w:t>
            </w:r>
          </w:p>
        </w:tc>
      </w:tr>
      <w:tr w:rsidR="001A7F63" w:rsidRPr="004D6B2D" w14:paraId="5164F7C6" w14:textId="77777777" w:rsidTr="000B70BD">
        <w:tc>
          <w:tcPr>
            <w:tcW w:w="664" w:type="dxa"/>
          </w:tcPr>
          <w:p w14:paraId="28A46188" w14:textId="464E0B3F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0" w:type="dxa"/>
            <w:vMerge/>
          </w:tcPr>
          <w:p w14:paraId="453E7998" w14:textId="77777777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62" w:type="dxa"/>
          </w:tcPr>
          <w:p w14:paraId="08CB983C" w14:textId="17323F85" w:rsidR="001A7F63" w:rsidRPr="004D6B2D" w:rsidRDefault="001A7F63" w:rsidP="000B70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Перенос базы отдыха на другую территорию</w:t>
            </w:r>
          </w:p>
        </w:tc>
        <w:tc>
          <w:tcPr>
            <w:tcW w:w="1198" w:type="dxa"/>
          </w:tcPr>
          <w:p w14:paraId="059BEB60" w14:textId="77777777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3" w:type="dxa"/>
          </w:tcPr>
          <w:p w14:paraId="49A1707B" w14:textId="6D82C0FC" w:rsidR="001A7F63" w:rsidRPr="004D6B2D" w:rsidRDefault="001A7F6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Шабурова Н.А.</w:t>
            </w:r>
          </w:p>
        </w:tc>
      </w:tr>
      <w:tr w:rsidR="00A17645" w:rsidRPr="004D6B2D" w14:paraId="3F6AABCA" w14:textId="77777777" w:rsidTr="000B70BD">
        <w:tc>
          <w:tcPr>
            <w:tcW w:w="664" w:type="dxa"/>
          </w:tcPr>
          <w:p w14:paraId="29823FA5" w14:textId="398ADD9D" w:rsidR="00943573" w:rsidRPr="004D6B2D" w:rsidRDefault="001A7F63" w:rsidP="00D228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0" w:type="dxa"/>
          </w:tcPr>
          <w:p w14:paraId="04D0792F" w14:textId="225AEBD1" w:rsidR="00943573" w:rsidRPr="004D6B2D" w:rsidRDefault="00D06D7E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СТСН №10</w:t>
            </w:r>
            <w:r w:rsidR="001A7F63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«Иткуль»</w:t>
            </w:r>
          </w:p>
        </w:tc>
        <w:tc>
          <w:tcPr>
            <w:tcW w:w="3162" w:type="dxa"/>
          </w:tcPr>
          <w:p w14:paraId="325C0F8E" w14:textId="409E3C54" w:rsidR="00A17645" w:rsidRPr="004D6B2D" w:rsidRDefault="00A17645" w:rsidP="000B70BD">
            <w:pPr>
              <w:pStyle w:val="a8"/>
              <w:numPr>
                <w:ilvl w:val="0"/>
                <w:numId w:val="8"/>
              </w:numPr>
              <w:ind w:left="29" w:firstLine="33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="001A7F63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е использовать инфраструктуру </w:t>
            </w:r>
            <w:r w:rsidR="00D06D7E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СТСН №10 </w:t>
            </w:r>
            <w:r w:rsidR="001A7F63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«Иткуль»</w:t>
            </w:r>
          </w:p>
          <w:p w14:paraId="1030DDE1" w14:textId="77777777" w:rsidR="00A17645" w:rsidRPr="004D6B2D" w:rsidRDefault="001A7F63" w:rsidP="000B70BD">
            <w:pPr>
              <w:pStyle w:val="a8"/>
              <w:numPr>
                <w:ilvl w:val="0"/>
                <w:numId w:val="8"/>
              </w:numPr>
              <w:ind w:left="29" w:firstLine="33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нарушение подъездных путей</w:t>
            </w:r>
          </w:p>
          <w:p w14:paraId="058F9913" w14:textId="77777777" w:rsidR="00943573" w:rsidRPr="004D6B2D" w:rsidRDefault="001A7F63" w:rsidP="000B70BD">
            <w:pPr>
              <w:pStyle w:val="a8"/>
              <w:numPr>
                <w:ilvl w:val="0"/>
                <w:numId w:val="8"/>
              </w:numPr>
              <w:ind w:left="29" w:firstLine="33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сохранение экологии</w:t>
            </w:r>
          </w:p>
          <w:p w14:paraId="4CC5A430" w14:textId="34D285D1" w:rsidR="00A17645" w:rsidRPr="004D6B2D" w:rsidRDefault="00A17645" w:rsidP="000B70BD">
            <w:pPr>
              <w:pStyle w:val="a8"/>
              <w:numPr>
                <w:ilvl w:val="0"/>
                <w:numId w:val="8"/>
              </w:numPr>
              <w:ind w:left="29" w:firstLine="33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недостаточность информации по проекту развития зоны Р-3</w:t>
            </w:r>
          </w:p>
        </w:tc>
        <w:tc>
          <w:tcPr>
            <w:tcW w:w="1198" w:type="dxa"/>
          </w:tcPr>
          <w:p w14:paraId="5538B468" w14:textId="77777777" w:rsidR="00943573" w:rsidRPr="004D6B2D" w:rsidRDefault="00943573" w:rsidP="00D228C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3" w:type="dxa"/>
          </w:tcPr>
          <w:p w14:paraId="7B6DD3FE" w14:textId="56A59AE9" w:rsidR="00943573" w:rsidRPr="004D6B2D" w:rsidRDefault="001A7F63" w:rsidP="00D87D1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СТСН №10 «Иткуль» А.В. Моисеенко</w:t>
            </w:r>
            <w:r w:rsidR="00D87D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от 25.03.2024 №2-7.1/2-24</w:t>
            </w:r>
            <w:r w:rsidR="005054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87D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="00D87D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вх</w:t>
            </w:r>
            <w:proofErr w:type="spellEnd"/>
            <w:r w:rsidR="00D87D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Г-01-08/694 от 26.03.2024)</w:t>
            </w:r>
          </w:p>
        </w:tc>
      </w:tr>
    </w:tbl>
    <w:p w14:paraId="25E1CE49" w14:textId="77777777" w:rsidR="00943573" w:rsidRDefault="00943573" w:rsidP="00D22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63487341"/>
      <w:bookmarkEnd w:id="12"/>
    </w:p>
    <w:p w14:paraId="1D4C38A0" w14:textId="38BEA7CB" w:rsidR="00943573" w:rsidRDefault="00943573" w:rsidP="0094357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участники публичных слушаний (</w:t>
      </w:r>
      <w:r w:rsidRPr="00943573">
        <w:rPr>
          <w:rFonts w:ascii="Times New Roman" w:hAnsi="Times New Roman" w:cs="Times New Roman"/>
          <w:sz w:val="28"/>
          <w:szCs w:val="28"/>
        </w:rPr>
        <w:t xml:space="preserve">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</w:t>
      </w:r>
      <w:r w:rsidRPr="00943573">
        <w:rPr>
          <w:rFonts w:ascii="Times New Roman" w:hAnsi="Times New Roman" w:cs="Times New Roman"/>
          <w:sz w:val="28"/>
          <w:szCs w:val="28"/>
        </w:rPr>
        <w:lastRenderedPageBreak/>
        <w:t>помещений, являющихся частью указанных объектов капитального строительства)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2632"/>
        <w:gridCol w:w="3345"/>
        <w:gridCol w:w="1129"/>
        <w:gridCol w:w="1866"/>
      </w:tblGrid>
      <w:tr w:rsidR="00A17645" w:rsidRPr="004D6B2D" w14:paraId="04DFFEFE" w14:textId="77777777" w:rsidTr="000B70BD">
        <w:tc>
          <w:tcPr>
            <w:tcW w:w="667" w:type="dxa"/>
            <w:vMerge w:val="restart"/>
          </w:tcPr>
          <w:p w14:paraId="429E2448" w14:textId="77777777" w:rsidR="00A17645" w:rsidRPr="004D6B2D" w:rsidRDefault="00A17645" w:rsidP="002C6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 xml:space="preserve">№№ </w:t>
            </w:r>
            <w:proofErr w:type="spellStart"/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пп</w:t>
            </w:r>
            <w:proofErr w:type="spellEnd"/>
          </w:p>
        </w:tc>
        <w:tc>
          <w:tcPr>
            <w:tcW w:w="7094" w:type="dxa"/>
            <w:gridSpan w:val="3"/>
          </w:tcPr>
          <w:p w14:paraId="47E2AA5C" w14:textId="77777777" w:rsidR="00A17645" w:rsidRPr="004D6B2D" w:rsidRDefault="00A17645" w:rsidP="002C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Предложения по существу вопроса</w:t>
            </w:r>
          </w:p>
        </w:tc>
        <w:tc>
          <w:tcPr>
            <w:tcW w:w="1866" w:type="dxa"/>
            <w:vMerge w:val="restart"/>
          </w:tcPr>
          <w:p w14:paraId="5DAE5AD8" w14:textId="77777777" w:rsidR="00A17645" w:rsidRPr="004D6B2D" w:rsidRDefault="00A17645" w:rsidP="002C6AA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Заявитель</w:t>
            </w:r>
          </w:p>
        </w:tc>
      </w:tr>
      <w:tr w:rsidR="00A17645" w:rsidRPr="004D6B2D" w14:paraId="2FAC0652" w14:textId="77777777" w:rsidTr="000B70BD">
        <w:tc>
          <w:tcPr>
            <w:tcW w:w="667" w:type="dxa"/>
            <w:vMerge/>
          </w:tcPr>
          <w:p w14:paraId="204606AE" w14:textId="77777777" w:rsidR="00A17645" w:rsidRPr="004D6B2D" w:rsidRDefault="00A17645" w:rsidP="002C6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6" w:type="dxa"/>
            <w:gridSpan w:val="2"/>
          </w:tcPr>
          <w:p w14:paraId="397B01BA" w14:textId="77777777" w:rsidR="00A17645" w:rsidRPr="004D6B2D" w:rsidRDefault="00A17645" w:rsidP="002C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по картам градостроительного зонирования</w:t>
            </w:r>
          </w:p>
        </w:tc>
        <w:tc>
          <w:tcPr>
            <w:tcW w:w="678" w:type="dxa"/>
            <w:vMerge w:val="restart"/>
          </w:tcPr>
          <w:p w14:paraId="3EFDFF1B" w14:textId="77777777" w:rsidR="00A17645" w:rsidRPr="004D6B2D" w:rsidRDefault="00A17645" w:rsidP="002C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по текстовой части</w:t>
            </w:r>
          </w:p>
        </w:tc>
        <w:tc>
          <w:tcPr>
            <w:tcW w:w="1866" w:type="dxa"/>
            <w:vMerge/>
          </w:tcPr>
          <w:p w14:paraId="3130940A" w14:textId="77777777" w:rsidR="00A17645" w:rsidRPr="004D6B2D" w:rsidRDefault="00A17645" w:rsidP="002C6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45" w:rsidRPr="004D6B2D" w14:paraId="57654955" w14:textId="77777777" w:rsidTr="000B70BD">
        <w:tc>
          <w:tcPr>
            <w:tcW w:w="667" w:type="dxa"/>
            <w:vMerge/>
          </w:tcPr>
          <w:p w14:paraId="757B4496" w14:textId="77777777" w:rsidR="00A17645" w:rsidRPr="004D6B2D" w:rsidRDefault="00A17645" w:rsidP="002C6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150335AA" w14:textId="77777777" w:rsidR="00A17645" w:rsidRPr="004D6B2D" w:rsidRDefault="00A17645" w:rsidP="002C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в отношении территории</w:t>
            </w:r>
          </w:p>
        </w:tc>
        <w:tc>
          <w:tcPr>
            <w:tcW w:w="3715" w:type="dxa"/>
            <w:vAlign w:val="center"/>
          </w:tcPr>
          <w:p w14:paraId="372E884F" w14:textId="77777777" w:rsidR="00A17645" w:rsidRPr="004D6B2D" w:rsidRDefault="00A17645" w:rsidP="002C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2D">
              <w:rPr>
                <w:rFonts w:ascii="Times New Roman" w:hAnsi="Times New Roman" w:cs="Times New Roman"/>
                <w:b/>
                <w:bCs/>
                <w:sz w:val="20"/>
              </w:rPr>
              <w:t>предложение</w:t>
            </w:r>
          </w:p>
        </w:tc>
        <w:tc>
          <w:tcPr>
            <w:tcW w:w="678" w:type="dxa"/>
            <w:vMerge/>
          </w:tcPr>
          <w:p w14:paraId="0F301877" w14:textId="77777777" w:rsidR="00A17645" w:rsidRPr="004D6B2D" w:rsidRDefault="00A17645" w:rsidP="002C6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432757EF" w14:textId="77777777" w:rsidR="00A17645" w:rsidRPr="004D6B2D" w:rsidRDefault="00A17645" w:rsidP="002C6A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645" w:rsidRPr="004D6B2D" w14:paraId="359BBD7E" w14:textId="77777777" w:rsidTr="000B70BD">
        <w:tc>
          <w:tcPr>
            <w:tcW w:w="667" w:type="dxa"/>
          </w:tcPr>
          <w:p w14:paraId="63BB3617" w14:textId="77777777" w:rsidR="00A17645" w:rsidRPr="004D6B2D" w:rsidRDefault="00A17645" w:rsidP="00A176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01" w:type="dxa"/>
          </w:tcPr>
          <w:p w14:paraId="201705FF" w14:textId="22285D20" w:rsidR="00A17645" w:rsidRPr="004D6B2D" w:rsidRDefault="00A17645" w:rsidP="00A1764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территории (в границах земельного участка с КН 74:40:0603001:201), в отношении которой изменение территориальной зоны Р-4 «Зона размещения объектов туризма» в зону Р-3 «Зона размещения объектов отдыха</w:t>
            </w:r>
            <w:r w:rsidR="00BD4D9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3715" w:type="dxa"/>
            <w:vAlign w:val="center"/>
          </w:tcPr>
          <w:p w14:paraId="3ED23CF1" w14:textId="5C2235BE" w:rsidR="00A17645" w:rsidRPr="004D6B2D" w:rsidRDefault="000B70BD" w:rsidP="000B70BD">
            <w:pPr>
              <w:pStyle w:val="a8"/>
              <w:overflowPunct w:val="0"/>
              <w:autoSpaceDE w:val="0"/>
              <w:autoSpaceDN w:val="0"/>
              <w:adjustRightInd w:val="0"/>
              <w:spacing w:line="18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r w:rsidR="00A1764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проведение экологической экспертизы</w:t>
            </w:r>
            <w:r w:rsidR="008D2FCE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объекта</w:t>
            </w:r>
          </w:p>
          <w:p w14:paraId="184172EC" w14:textId="486B6C2F" w:rsidR="008D2FCE" w:rsidRPr="000B70BD" w:rsidRDefault="000B70BD" w:rsidP="000B70BD">
            <w:pPr>
              <w:overflowPunct w:val="0"/>
              <w:autoSpaceDE w:val="0"/>
              <w:autoSpaceDN w:val="0"/>
              <w:adjustRightInd w:val="0"/>
              <w:spacing w:line="18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r w:rsidR="008D2FCE" w:rsidRPr="000B70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сохранение уникального реликта степной растительности в </w:t>
            </w:r>
            <w:proofErr w:type="spellStart"/>
            <w:r w:rsidR="008D2FCE" w:rsidRPr="000B70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лесо</w:t>
            </w:r>
            <w:proofErr w:type="spellEnd"/>
            <w:r w:rsidR="008D2FCE" w:rsidRPr="000B70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-таежной зоне</w:t>
            </w:r>
          </w:p>
          <w:p w14:paraId="2278CB42" w14:textId="5CAD48EF" w:rsidR="00A17645" w:rsidRPr="004D6B2D" w:rsidRDefault="000B70BD" w:rsidP="000B70BD">
            <w:pPr>
              <w:pStyle w:val="a8"/>
              <w:overflowPunct w:val="0"/>
              <w:autoSpaceDE w:val="0"/>
              <w:autoSpaceDN w:val="0"/>
              <w:adjustRightInd w:val="0"/>
              <w:spacing w:line="180" w:lineRule="auto"/>
              <w:ind w:left="6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3. </w:t>
            </w:r>
            <w:r w:rsidR="00A1764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запрет вырубки</w:t>
            </w:r>
          </w:p>
          <w:p w14:paraId="0F1A776D" w14:textId="5F973F7C" w:rsidR="00A17645" w:rsidRPr="004D6B2D" w:rsidRDefault="000B70BD" w:rsidP="000B70BD">
            <w:pPr>
              <w:pStyle w:val="a8"/>
              <w:overflowPunct w:val="0"/>
              <w:autoSpaceDE w:val="0"/>
              <w:autoSpaceDN w:val="0"/>
              <w:adjustRightInd w:val="0"/>
              <w:spacing w:line="180" w:lineRule="auto"/>
              <w:ind w:left="6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4. </w:t>
            </w:r>
            <w:r w:rsidR="00A1764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отсутствие информации о планируемом объекте</w:t>
            </w:r>
            <w:r w:rsidR="00007420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(характер деятельности, вместимость, пропускная способность, детализация инфраструктуры объекта)</w:t>
            </w:r>
          </w:p>
          <w:p w14:paraId="2E4DC1DB" w14:textId="1694A554" w:rsidR="00A17645" w:rsidRPr="000B70BD" w:rsidRDefault="000B70BD" w:rsidP="000B70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5. </w:t>
            </w:r>
            <w:r w:rsidR="00A17645" w:rsidRPr="000B70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соблюдение процедуры проверки по линии Росатома.</w:t>
            </w:r>
          </w:p>
        </w:tc>
        <w:tc>
          <w:tcPr>
            <w:tcW w:w="678" w:type="dxa"/>
          </w:tcPr>
          <w:p w14:paraId="7812CD91" w14:textId="77777777" w:rsidR="00A17645" w:rsidRPr="004D6B2D" w:rsidRDefault="00A17645" w:rsidP="00A1764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66" w:type="dxa"/>
          </w:tcPr>
          <w:p w14:paraId="470F5944" w14:textId="77777777" w:rsidR="00A17645" w:rsidRDefault="00A17645" w:rsidP="00A176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Агафонов Л.И.</w:t>
            </w:r>
          </w:p>
          <w:p w14:paraId="046519CF" w14:textId="2148A2B8" w:rsidR="005054B0" w:rsidRPr="004D6B2D" w:rsidRDefault="005054B0" w:rsidP="00A176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09.04.2024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№320-80 от 09.04.2024)</w:t>
            </w:r>
          </w:p>
        </w:tc>
      </w:tr>
      <w:tr w:rsidR="00A17645" w:rsidRPr="004D6B2D" w14:paraId="5C886CA6" w14:textId="77777777" w:rsidTr="000B70BD">
        <w:tc>
          <w:tcPr>
            <w:tcW w:w="667" w:type="dxa"/>
          </w:tcPr>
          <w:p w14:paraId="32C15374" w14:textId="77777777" w:rsidR="00A17645" w:rsidRPr="004D6B2D" w:rsidRDefault="00A17645" w:rsidP="00A176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01" w:type="dxa"/>
          </w:tcPr>
          <w:p w14:paraId="3DAB6A53" w14:textId="0F3E0674" w:rsidR="00A17645" w:rsidRPr="004D6B2D" w:rsidRDefault="00A17645" w:rsidP="00A1764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="00D06D7E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="00D06D7E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№10 «Иткуль»</w:t>
            </w:r>
          </w:p>
        </w:tc>
        <w:tc>
          <w:tcPr>
            <w:tcW w:w="3715" w:type="dxa"/>
            <w:vAlign w:val="center"/>
          </w:tcPr>
          <w:p w14:paraId="68CA5930" w14:textId="0D9F60A8" w:rsidR="00A17645" w:rsidRPr="004D6B2D" w:rsidRDefault="000B70BD" w:rsidP="000B70BD">
            <w:pPr>
              <w:overflowPunct w:val="0"/>
              <w:autoSpaceDE w:val="0"/>
              <w:autoSpaceDN w:val="0"/>
              <w:adjustRightInd w:val="0"/>
              <w:spacing w:line="180" w:lineRule="auto"/>
              <w:ind w:left="7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r w:rsidR="00A1764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проведение ботанической экспертизы участка</w:t>
            </w:r>
            <w:r w:rsidR="008D2FCE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 целью сохранения редких видов лесных и лесостепных растений</w:t>
            </w:r>
          </w:p>
          <w:p w14:paraId="741ABC2E" w14:textId="364BD770" w:rsidR="00A17645" w:rsidRPr="004D6B2D" w:rsidRDefault="000B70BD" w:rsidP="000B70BD">
            <w:pPr>
              <w:overflowPunct w:val="0"/>
              <w:autoSpaceDE w:val="0"/>
              <w:autoSpaceDN w:val="0"/>
              <w:adjustRightInd w:val="0"/>
              <w:spacing w:line="180" w:lineRule="auto"/>
              <w:ind w:left="6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r w:rsidR="00A17645" w:rsidRPr="004D6B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запрет вырубки</w:t>
            </w:r>
          </w:p>
        </w:tc>
        <w:tc>
          <w:tcPr>
            <w:tcW w:w="678" w:type="dxa"/>
          </w:tcPr>
          <w:p w14:paraId="40B21C3C" w14:textId="77777777" w:rsidR="00A17645" w:rsidRPr="004D6B2D" w:rsidRDefault="00A17645" w:rsidP="00A1764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66" w:type="dxa"/>
          </w:tcPr>
          <w:p w14:paraId="1274FED4" w14:textId="77777777" w:rsidR="005054B0" w:rsidRDefault="00A17645" w:rsidP="00A176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6B2D">
              <w:rPr>
                <w:rFonts w:ascii="Times New Roman" w:hAnsi="Times New Roman" w:cs="Times New Roman"/>
                <w:sz w:val="26"/>
                <w:szCs w:val="26"/>
              </w:rPr>
              <w:t>Хантемиров</w:t>
            </w:r>
            <w:proofErr w:type="spellEnd"/>
            <w:r w:rsidRPr="004D6B2D"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  <w:r w:rsidR="005054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F1F674" w14:textId="11592C1D" w:rsidR="00A17645" w:rsidRPr="004D6B2D" w:rsidRDefault="005054B0" w:rsidP="00A176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04.04.2024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№321-80 от 09.04.2024)</w:t>
            </w:r>
          </w:p>
        </w:tc>
      </w:tr>
      <w:bookmarkEnd w:id="13"/>
    </w:tbl>
    <w:p w14:paraId="47C843D2" w14:textId="77777777" w:rsidR="00943573" w:rsidRDefault="00943573" w:rsidP="00D22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8AE005" w14:textId="47646ABE" w:rsidR="00A336D3" w:rsidRPr="00FF614A" w:rsidRDefault="00A336D3" w:rsidP="00A336D3">
      <w:pPr>
        <w:pStyle w:val="ad"/>
        <w:spacing w:before="0" w:beforeAutospacing="0" w:after="120" w:afterAutospacing="0" w:line="216" w:lineRule="auto"/>
        <w:rPr>
          <w:sz w:val="28"/>
          <w:szCs w:val="28"/>
        </w:rPr>
      </w:pPr>
      <w:r w:rsidRPr="00BD4D95">
        <w:rPr>
          <w:sz w:val="28"/>
          <w:szCs w:val="28"/>
          <w:u w:val="single"/>
        </w:rPr>
        <w:t>Дополнительная информация</w:t>
      </w:r>
      <w:r>
        <w:rPr>
          <w:sz w:val="28"/>
          <w:szCs w:val="28"/>
          <w:u w:val="single"/>
        </w:rPr>
        <w:t xml:space="preserve"> по существу вопроса</w:t>
      </w:r>
    </w:p>
    <w:p w14:paraId="23C0E055" w14:textId="43B2A91E" w:rsidR="00A336D3" w:rsidRDefault="00D06D7E" w:rsidP="00D95F9A">
      <w:pPr>
        <w:pStyle w:val="aa"/>
        <w:spacing w:before="0" w:line="240" w:lineRule="auto"/>
        <w:jc w:val="both"/>
        <w:rPr>
          <w:color w:val="C00000"/>
          <w:sz w:val="28"/>
          <w:szCs w:val="28"/>
          <w:u w:val="single"/>
        </w:rPr>
      </w:pPr>
      <w:r>
        <w:rPr>
          <w:sz w:val="28"/>
          <w:szCs w:val="28"/>
        </w:rPr>
        <w:t xml:space="preserve">Иванов Глеб Александрович – заместитель директора </w:t>
      </w:r>
      <w:r w:rsidR="00A336D3" w:rsidRPr="0067155B">
        <w:rPr>
          <w:sz w:val="28"/>
          <w:szCs w:val="28"/>
        </w:rPr>
        <w:t>ООО «Специализированный застройщик «Слово»</w:t>
      </w:r>
      <w:r>
        <w:rPr>
          <w:sz w:val="28"/>
          <w:szCs w:val="28"/>
        </w:rPr>
        <w:t>.</w:t>
      </w:r>
    </w:p>
    <w:p w14:paraId="6EC04DB5" w14:textId="210000E0" w:rsidR="00F17E72" w:rsidRDefault="00745A8B" w:rsidP="008A68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данной территории планируется туристический кластер, поясню </w:t>
      </w:r>
      <w:r w:rsidR="000F608C">
        <w:rPr>
          <w:rFonts w:ascii="Times New Roman" w:hAnsi="Times New Roman" w:cs="Times New Roman"/>
          <w:sz w:val="28"/>
          <w:szCs w:val="28"/>
        </w:rPr>
        <w:t>причину,</w:t>
      </w:r>
      <w:r>
        <w:rPr>
          <w:rFonts w:ascii="Times New Roman" w:hAnsi="Times New Roman" w:cs="Times New Roman"/>
          <w:sz w:val="28"/>
          <w:szCs w:val="28"/>
        </w:rPr>
        <w:t xml:space="preserve"> по которой необходимо изменить территориальную зону с Р-4 на Р-3. Это требования, которые выдвигает</w:t>
      </w:r>
      <w:r w:rsidR="000F608C">
        <w:rPr>
          <w:rFonts w:ascii="Times New Roman" w:hAnsi="Times New Roman" w:cs="Times New Roman"/>
          <w:sz w:val="28"/>
          <w:szCs w:val="28"/>
        </w:rPr>
        <w:t xml:space="preserve"> Сбербанк, так как плановая реализация проекта предполагается 2 способами: либо привлечение института развития </w:t>
      </w:r>
      <w:proofErr w:type="spellStart"/>
      <w:r w:rsidR="000F608C">
        <w:rPr>
          <w:rFonts w:ascii="Times New Roman" w:hAnsi="Times New Roman" w:cs="Times New Roman"/>
          <w:sz w:val="28"/>
          <w:szCs w:val="28"/>
        </w:rPr>
        <w:t>внешэкономбанка</w:t>
      </w:r>
      <w:proofErr w:type="spellEnd"/>
      <w:r w:rsidR="000F608C">
        <w:rPr>
          <w:rFonts w:ascii="Times New Roman" w:hAnsi="Times New Roman" w:cs="Times New Roman"/>
          <w:sz w:val="28"/>
          <w:szCs w:val="28"/>
        </w:rPr>
        <w:t>, либо средства ПАО «Сбербанка» по программе 1764 ПСК (</w:t>
      </w:r>
      <w:r w:rsidR="000F608C" w:rsidRPr="000F608C">
        <w:rPr>
          <w:rFonts w:ascii="Times New Roman" w:hAnsi="Times New Roman" w:cs="Times New Roman"/>
          <w:sz w:val="28"/>
          <w:szCs w:val="28"/>
        </w:rPr>
        <w:t>это программа стимулирования кредитования субъектов малого и среднего предпринимательства</w:t>
      </w:r>
      <w:r w:rsidR="000F608C">
        <w:rPr>
          <w:rFonts w:ascii="Times New Roman" w:hAnsi="Times New Roman" w:cs="Times New Roman"/>
          <w:sz w:val="28"/>
          <w:szCs w:val="28"/>
        </w:rPr>
        <w:t xml:space="preserve">). Исходя из требований банка, зона Р-4, которая сейчас установлена на данной территории, не предполагается для коммерческого использования. Соответственно, из этого и исходит наше предложение о </w:t>
      </w:r>
      <w:r w:rsidR="000F608C" w:rsidRPr="00A04B2A">
        <w:rPr>
          <w:rFonts w:ascii="Times New Roman" w:hAnsi="Times New Roman" w:cs="Times New Roman"/>
          <w:bCs/>
          <w:iCs/>
          <w:sz w:val="28"/>
          <w:szCs w:val="28"/>
        </w:rPr>
        <w:t>внесени</w:t>
      </w:r>
      <w:r w:rsidR="000F608C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0F608C" w:rsidRPr="00A04B2A">
        <w:rPr>
          <w:rFonts w:ascii="Times New Roman" w:hAnsi="Times New Roman" w:cs="Times New Roman"/>
          <w:bCs/>
          <w:iCs/>
          <w:sz w:val="28"/>
          <w:szCs w:val="28"/>
        </w:rPr>
        <w:t xml:space="preserve"> изменений в Правила землепользования и застройки Снежинского городского округа</w:t>
      </w:r>
      <w:r w:rsidR="000F608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95F269A" w14:textId="2E5EF4E6" w:rsidR="00261A9E" w:rsidRDefault="000F608C" w:rsidP="00D95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Почему этот участок? В 2023 году наша организация обратилась к представителю </w:t>
      </w:r>
      <w:r w:rsidRPr="00261A9E">
        <w:rPr>
          <w:rFonts w:ascii="Times New Roman" w:hAnsi="Times New Roman" w:cs="Times New Roman"/>
          <w:bCs/>
          <w:iCs/>
          <w:sz w:val="28"/>
          <w:szCs w:val="28"/>
        </w:rPr>
        <w:t>Атом</w:t>
      </w:r>
      <w:r w:rsidR="00261A9E" w:rsidRPr="00261A9E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261A9E">
        <w:rPr>
          <w:rFonts w:ascii="Times New Roman" w:hAnsi="Times New Roman" w:cs="Times New Roman"/>
          <w:bCs/>
          <w:iCs/>
          <w:sz w:val="28"/>
          <w:szCs w:val="28"/>
        </w:rPr>
        <w:t xml:space="preserve">Тор </w:t>
      </w:r>
      <w:r>
        <w:rPr>
          <w:rFonts w:ascii="Times New Roman" w:hAnsi="Times New Roman" w:cs="Times New Roman"/>
          <w:bCs/>
          <w:iCs/>
          <w:sz w:val="28"/>
          <w:szCs w:val="28"/>
        </w:rPr>
        <w:t>по Снежинскому городскому округу</w:t>
      </w:r>
      <w:r w:rsidR="00840900">
        <w:rPr>
          <w:rFonts w:ascii="Times New Roman" w:hAnsi="Times New Roman" w:cs="Times New Roman"/>
          <w:bCs/>
          <w:iCs/>
          <w:sz w:val="28"/>
          <w:szCs w:val="28"/>
        </w:rPr>
        <w:t xml:space="preserve"> Белову С.И.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нам был предложен земельный участок с КН </w:t>
      </w:r>
      <w:r w:rsidR="00D002AD" w:rsidRPr="00D002AD">
        <w:rPr>
          <w:rFonts w:ascii="Times New Roman" w:hAnsi="Times New Roman" w:cs="Times New Roman"/>
          <w:bCs/>
          <w:iCs/>
          <w:sz w:val="28"/>
          <w:szCs w:val="28"/>
        </w:rPr>
        <w:t>74:40:0603001:201</w:t>
      </w:r>
      <w:r>
        <w:rPr>
          <w:rFonts w:ascii="Times New Roman" w:hAnsi="Times New Roman" w:cs="Times New Roman"/>
          <w:bCs/>
          <w:iCs/>
          <w:sz w:val="28"/>
          <w:szCs w:val="28"/>
        </w:rPr>
        <w:t>, как имеющий перспективу развития</w:t>
      </w:r>
      <w:r w:rsidR="00BB38A8">
        <w:rPr>
          <w:rFonts w:ascii="Times New Roman" w:hAnsi="Times New Roman" w:cs="Times New Roman"/>
          <w:bCs/>
          <w:iCs/>
          <w:sz w:val="28"/>
          <w:szCs w:val="28"/>
        </w:rPr>
        <w:t xml:space="preserve"> и интересный </w:t>
      </w:r>
      <w:r w:rsidR="00261A9E">
        <w:rPr>
          <w:rFonts w:ascii="Times New Roman" w:hAnsi="Times New Roman" w:cs="Times New Roman"/>
          <w:bCs/>
          <w:iCs/>
          <w:sz w:val="28"/>
          <w:szCs w:val="28"/>
        </w:rPr>
        <w:t>для включения</w:t>
      </w:r>
      <w:r w:rsidR="00BB38A8">
        <w:rPr>
          <w:rFonts w:ascii="Times New Roman" w:hAnsi="Times New Roman" w:cs="Times New Roman"/>
          <w:bCs/>
          <w:iCs/>
          <w:sz w:val="28"/>
          <w:szCs w:val="28"/>
        </w:rPr>
        <w:t xml:space="preserve"> в проект Атом</w:t>
      </w:r>
      <w:r w:rsidR="008A688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BB38A8">
        <w:rPr>
          <w:rFonts w:ascii="Times New Roman" w:hAnsi="Times New Roman" w:cs="Times New Roman"/>
          <w:bCs/>
          <w:iCs/>
          <w:sz w:val="28"/>
          <w:szCs w:val="28"/>
        </w:rPr>
        <w:t>Тор на 2025 год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B38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61A9E" w:rsidRPr="00261A9E">
        <w:rPr>
          <w:rFonts w:ascii="Times New Roman" w:hAnsi="Times New Roman" w:cs="Times New Roman"/>
          <w:bCs/>
          <w:iCs/>
          <w:sz w:val="28"/>
          <w:szCs w:val="28"/>
        </w:rPr>
        <w:t>АО «Атом-ТОР» решением Правительства РФ наделен полномочиями управляющей компании территориями опережающего развития (ТОР) в закрытых городах.</w:t>
      </w:r>
    </w:p>
    <w:p w14:paraId="667FC2FA" w14:textId="3DF49E72" w:rsidR="00745A8B" w:rsidRDefault="00BB38A8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финансированию, по моногородам, таким как Снежинск, есть возможность привлечения до 750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развитие инфраструктуры и сетей под инвестиционный проект. Банк готов кредитовать как сам проект, так и помогать развитию </w:t>
      </w:r>
      <w:r w:rsidR="008A688C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города, чтобы проект был обеспечен сетями. То есть здесь мы проговорили с руководством города и Атом</w:t>
      </w:r>
      <w:r w:rsidR="008A68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Тор, что хотелось бы получить: 1</w:t>
      </w:r>
      <w:r w:rsidR="008A68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Подъезд, который сейчас осуществляется чуть ниже окончания деревни и есть небольшая проселочная дорога, уходящая в лес, скорее всего используется грибниками. На кадастровой карте обозначено кладбище небольшое, которого фактически нет, наверное, это историческое или национальное кладбище. На данный момент информация нами не найдена.</w:t>
      </w:r>
      <w:r w:rsidR="00A61EB5">
        <w:rPr>
          <w:rFonts w:ascii="Times New Roman" w:hAnsi="Times New Roman" w:cs="Times New Roman"/>
          <w:sz w:val="28"/>
          <w:szCs w:val="28"/>
        </w:rPr>
        <w:t xml:space="preserve"> Высоковольтная линия электропередач, идущая на площадки, т.е. Атом</w:t>
      </w:r>
      <w:r w:rsidR="008A688C">
        <w:rPr>
          <w:rFonts w:ascii="Times New Roman" w:hAnsi="Times New Roman" w:cs="Times New Roman"/>
          <w:sz w:val="28"/>
          <w:szCs w:val="28"/>
        </w:rPr>
        <w:t>-</w:t>
      </w:r>
      <w:r w:rsidR="00A61EB5">
        <w:rPr>
          <w:rFonts w:ascii="Times New Roman" w:hAnsi="Times New Roman" w:cs="Times New Roman"/>
          <w:sz w:val="28"/>
          <w:szCs w:val="28"/>
        </w:rPr>
        <w:t xml:space="preserve">Тор готов при наличии средств, отвести мощности. Водовод, который идет от </w:t>
      </w:r>
      <w:proofErr w:type="spellStart"/>
      <w:r w:rsidR="00A61EB5">
        <w:rPr>
          <w:rFonts w:ascii="Times New Roman" w:hAnsi="Times New Roman" w:cs="Times New Roman"/>
          <w:sz w:val="28"/>
          <w:szCs w:val="28"/>
        </w:rPr>
        <w:t>оз.Иткуль</w:t>
      </w:r>
      <w:proofErr w:type="spellEnd"/>
      <w:r w:rsidR="00A61EB5">
        <w:rPr>
          <w:rFonts w:ascii="Times New Roman" w:hAnsi="Times New Roman" w:cs="Times New Roman"/>
          <w:sz w:val="28"/>
          <w:szCs w:val="28"/>
        </w:rPr>
        <w:t xml:space="preserve"> и питает город Снежинск, мы готовы совместно с финансированием модернизировать сети. Дорога, со стороны Свердловской </w:t>
      </w:r>
      <w:r w:rsidR="00A61EB5" w:rsidRPr="008A688C">
        <w:rPr>
          <w:rFonts w:ascii="Times New Roman" w:hAnsi="Times New Roman" w:cs="Times New Roman"/>
          <w:sz w:val="28"/>
          <w:szCs w:val="28"/>
        </w:rPr>
        <w:t xml:space="preserve">области, от </w:t>
      </w:r>
      <w:r w:rsidR="00A61EB5">
        <w:rPr>
          <w:rFonts w:ascii="Times New Roman" w:hAnsi="Times New Roman" w:cs="Times New Roman"/>
          <w:sz w:val="28"/>
          <w:szCs w:val="28"/>
        </w:rPr>
        <w:t xml:space="preserve">Полевского, сейчас в работе находится, Челябинская область до границы Свердловской области до Уфалея довела, а отрезок от поворота от Полевского, через </w:t>
      </w:r>
      <w:proofErr w:type="spellStart"/>
      <w:r w:rsidR="00A61EB5">
        <w:rPr>
          <w:rFonts w:ascii="Times New Roman" w:hAnsi="Times New Roman" w:cs="Times New Roman"/>
          <w:sz w:val="28"/>
          <w:szCs w:val="28"/>
        </w:rPr>
        <w:t>Даутово</w:t>
      </w:r>
      <w:proofErr w:type="spellEnd"/>
      <w:r w:rsidR="00A61EB5">
        <w:rPr>
          <w:rFonts w:ascii="Times New Roman" w:hAnsi="Times New Roman" w:cs="Times New Roman"/>
          <w:sz w:val="28"/>
          <w:szCs w:val="28"/>
        </w:rPr>
        <w:t>, до КПП, к сожалению, в очень плачевном состоянии. Мы готовы приложить усилия, чтобы финансирование сюда дошло, оно позволит эти три момента: дорогу к поляне, инфраструктуру вокруг нее и подведение сетей реализовать.</w:t>
      </w:r>
    </w:p>
    <w:p w14:paraId="782F5774" w14:textId="319FCAEB" w:rsidR="00A61EB5" w:rsidRDefault="00A61EB5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поэтому в первую очередь</w:t>
      </w:r>
      <w:r w:rsidRPr="008A688C">
        <w:rPr>
          <w:rFonts w:ascii="Times New Roman" w:hAnsi="Times New Roman" w:cs="Times New Roman"/>
          <w:sz w:val="28"/>
          <w:szCs w:val="28"/>
        </w:rPr>
        <w:t>, по просьбе института развития</w:t>
      </w:r>
      <w:r>
        <w:rPr>
          <w:rFonts w:ascii="Times New Roman" w:hAnsi="Times New Roman" w:cs="Times New Roman"/>
          <w:sz w:val="28"/>
          <w:szCs w:val="28"/>
        </w:rPr>
        <w:t>, мы занимаемся переводом территориальной зоны в границах участка с Р-</w:t>
      </w:r>
      <w:proofErr w:type="gramStart"/>
      <w:r>
        <w:rPr>
          <w:rFonts w:ascii="Times New Roman" w:hAnsi="Times New Roman" w:cs="Times New Roman"/>
          <w:sz w:val="28"/>
          <w:szCs w:val="28"/>
        </w:rPr>
        <w:t>4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Р-3.</w:t>
      </w:r>
    </w:p>
    <w:p w14:paraId="02ECD7FF" w14:textId="19A90D5D" w:rsidR="00745A8B" w:rsidRDefault="00A61EB5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хотим там установить, это </w:t>
      </w:r>
      <w:r w:rsidR="005048D5">
        <w:rPr>
          <w:rFonts w:ascii="Times New Roman" w:hAnsi="Times New Roman" w:cs="Times New Roman"/>
          <w:sz w:val="28"/>
          <w:szCs w:val="28"/>
        </w:rPr>
        <w:t>опять-таки</w:t>
      </w:r>
      <w:r>
        <w:rPr>
          <w:rFonts w:ascii="Times New Roman" w:hAnsi="Times New Roman" w:cs="Times New Roman"/>
          <w:sz w:val="28"/>
          <w:szCs w:val="28"/>
        </w:rPr>
        <w:t xml:space="preserve"> реализация планов Правительства и Президента, по строительству 40000 номерного фонда, это приоритетная программа. В прошлом году был создан </w:t>
      </w:r>
      <w:r w:rsidR="00F46AC9">
        <w:rPr>
          <w:rFonts w:ascii="Times New Roman" w:hAnsi="Times New Roman" w:cs="Times New Roman"/>
          <w:sz w:val="28"/>
          <w:szCs w:val="28"/>
        </w:rPr>
        <w:t>туристический кластер «Б</w:t>
      </w:r>
      <w:r>
        <w:rPr>
          <w:rFonts w:ascii="Times New Roman" w:hAnsi="Times New Roman" w:cs="Times New Roman"/>
          <w:sz w:val="28"/>
          <w:szCs w:val="28"/>
        </w:rPr>
        <w:t xml:space="preserve">ольшой </w:t>
      </w:r>
      <w:r w:rsidR="00F46AC9">
        <w:rPr>
          <w:rFonts w:ascii="Times New Roman" w:hAnsi="Times New Roman" w:cs="Times New Roman"/>
          <w:sz w:val="28"/>
          <w:szCs w:val="28"/>
        </w:rPr>
        <w:t>Урал», который будет развиваться – Башкирия, Свердловская область, Челябинская область и месторасположения Иткуля, по словам руководства области, является приоритетным для развития, т.к. переполнены озера Увильды и Тургояк, а озеро Иткуль по своей структуре аналогично, является родниковым озером, находящимся в горнозаводской зоне, причем гораздо ближе к потребителю – Свердловской област</w:t>
      </w:r>
      <w:r w:rsidR="005048D5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30CFEDE4" w14:textId="3472216D" w:rsidR="005048D5" w:rsidRDefault="005048D5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компаний нашей группы – профессионалы в области проектирования карьеров, у них контракты с РМК,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Магникелем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рекультивация карьеров, в том числе Коркинского,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ГОКа, т.е. знают, как работать с горными породами, все не нефтяные месторождения, которые есть в Российской Федерации, которые появились в 2010-2020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0F73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0F73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имели к ним отношение. Учитывая, что перепад высот порядка 80 м, то проектирование дорог, водоотведени</w:t>
      </w:r>
      <w:r w:rsidR="000F7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39B">
        <w:rPr>
          <w:rFonts w:ascii="Times New Roman" w:hAnsi="Times New Roman" w:cs="Times New Roman"/>
          <w:sz w:val="28"/>
          <w:szCs w:val="28"/>
        </w:rPr>
        <w:t>будет проводится компанией с таким опытом.</w:t>
      </w:r>
    </w:p>
    <w:p w14:paraId="17A0C9A8" w14:textId="10465F03" w:rsidR="005048D5" w:rsidRDefault="000F739B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Проектное бюро «Мечты сбываются» занимается нашими проектами, их подход – сохранение естественного ландшафта. Предлагаю ознакомится с проектами, которые уже разработаны или в процессе, в том числе под испрашиваемую территорию. Обращаю внимание на дома</w:t>
      </w:r>
      <w:r w:rsidR="007C6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63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открытой архитектурной формы, в том числе круглые, с возможностью подстраивать под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рельеф и крупномерные деревья и прямоугольные дома, которые могут проектироваться в зависимости от посадки. </w:t>
      </w:r>
    </w:p>
    <w:p w14:paraId="12DFD60C" w14:textId="4FCC0C5A" w:rsidR="000F739B" w:rsidRDefault="000F739B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нами ведется работа на Ильменском озере в Миассе.  При большом перепаде высот маркшейдеры не справятся с задачей, поэтому будем использовать дроны, для осмотра территории</w:t>
      </w:r>
      <w:r w:rsidR="00895F99">
        <w:rPr>
          <w:rFonts w:ascii="Times New Roman" w:hAnsi="Times New Roman" w:cs="Times New Roman"/>
          <w:sz w:val="28"/>
          <w:szCs w:val="28"/>
        </w:rPr>
        <w:t xml:space="preserve">, чтобы сформировать 3Д картину, в том числе </w:t>
      </w:r>
      <w:proofErr w:type="spellStart"/>
      <w:r w:rsidR="00895F99">
        <w:rPr>
          <w:rFonts w:ascii="Times New Roman" w:hAnsi="Times New Roman" w:cs="Times New Roman"/>
          <w:sz w:val="28"/>
          <w:szCs w:val="28"/>
        </w:rPr>
        <w:t>подеревный</w:t>
      </w:r>
      <w:proofErr w:type="spellEnd"/>
      <w:r w:rsidR="00895F99">
        <w:rPr>
          <w:rFonts w:ascii="Times New Roman" w:hAnsi="Times New Roman" w:cs="Times New Roman"/>
          <w:sz w:val="28"/>
          <w:szCs w:val="28"/>
        </w:rPr>
        <w:t xml:space="preserve"> учет, и тогда начнется «посадка» дома на свободные от растительности участки. </w:t>
      </w:r>
    </w:p>
    <w:p w14:paraId="1BA4EDA9" w14:textId="6891680E" w:rsidR="00895F99" w:rsidRDefault="00895F99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максимально сохранять естественную территорию. Наш принцип – «То, что сделала природа, человеку повторить невозможно».</w:t>
      </w:r>
    </w:p>
    <w:p w14:paraId="78C06F41" w14:textId="7D5E8373" w:rsidR="00895F99" w:rsidRDefault="00895F99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sz w:val="28"/>
          <w:szCs w:val="28"/>
        </w:rPr>
        <w:t xml:space="preserve"> Дома будут капитальные</w:t>
      </w:r>
      <w:r w:rsidR="007C63BA">
        <w:rPr>
          <w:rFonts w:ascii="Times New Roman" w:hAnsi="Times New Roman" w:cs="Times New Roman"/>
          <w:sz w:val="28"/>
          <w:szCs w:val="28"/>
        </w:rPr>
        <w:t>?</w:t>
      </w:r>
    </w:p>
    <w:p w14:paraId="28186652" w14:textId="2DE5D42E" w:rsidR="00895F99" w:rsidRDefault="00895F99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Обязательное условие для участия в 1 программе – капитальность, а участие в программе 1764 ПСК – подразумевает некапитальные объекты.</w:t>
      </w:r>
    </w:p>
    <w:p w14:paraId="480CF0BD" w14:textId="77777777" w:rsidR="00895F99" w:rsidRDefault="00895F99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5F99">
        <w:rPr>
          <w:rFonts w:ascii="Times New Roman" w:hAnsi="Times New Roman" w:cs="Times New Roman"/>
          <w:sz w:val="28"/>
          <w:szCs w:val="28"/>
        </w:rPr>
        <w:t>Потребуется ли вырубка?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2BD70" w14:textId="14625AAD" w:rsidR="00895F99" w:rsidRDefault="00895F99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sz w:val="28"/>
          <w:szCs w:val="28"/>
        </w:rPr>
        <w:t xml:space="preserve"> Пока мы не делали проектирование, сказать точно не могу.</w:t>
      </w:r>
    </w:p>
    <w:p w14:paraId="77750CDB" w14:textId="1E1B2350" w:rsidR="00895F99" w:rsidRDefault="00895F99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5F99">
        <w:rPr>
          <w:rFonts w:ascii="Times New Roman" w:hAnsi="Times New Roman" w:cs="Times New Roman"/>
          <w:sz w:val="28"/>
          <w:szCs w:val="28"/>
        </w:rPr>
        <w:t xml:space="preserve">На </w:t>
      </w:r>
      <w:r w:rsidR="006C7A10">
        <w:rPr>
          <w:rFonts w:ascii="Times New Roman" w:hAnsi="Times New Roman" w:cs="Times New Roman"/>
          <w:sz w:val="28"/>
          <w:szCs w:val="28"/>
        </w:rPr>
        <w:t>снимках спутника</w:t>
      </w:r>
      <w:r>
        <w:rPr>
          <w:rFonts w:ascii="Times New Roman" w:hAnsi="Times New Roman" w:cs="Times New Roman"/>
          <w:sz w:val="28"/>
          <w:szCs w:val="28"/>
        </w:rPr>
        <w:t xml:space="preserve"> видно, что есть естественные «пролысины», Ваша концепция максимально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незалесенную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территорию?</w:t>
      </w:r>
    </w:p>
    <w:p w14:paraId="34007979" w14:textId="12268537" w:rsidR="00895F99" w:rsidRDefault="00895F99" w:rsidP="00F1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sz w:val="28"/>
          <w:szCs w:val="28"/>
        </w:rPr>
        <w:t xml:space="preserve"> Конечно. Концепцией предусмотрено сохранения того ландшафта, который есть, потому что это место уникально природой (озером, сосновым бором), поэтому из этого делать какой-то дикий, </w:t>
      </w:r>
      <w:r w:rsidR="00056B5A">
        <w:rPr>
          <w:rFonts w:ascii="Times New Roman" w:hAnsi="Times New Roman" w:cs="Times New Roman"/>
          <w:sz w:val="28"/>
          <w:szCs w:val="28"/>
        </w:rPr>
        <w:t>антропогенный пейзаж – не логично. Это позволит поработать над классностью объекта (работа в горах очень дорогостоящая), поэтому и целевая аудитория, на которую рассчитан объект соответственная. Аналог – это в</w:t>
      </w:r>
      <w:r w:rsidR="00056B5A" w:rsidRPr="00056B5A">
        <w:rPr>
          <w:rFonts w:ascii="Times New Roman" w:hAnsi="Times New Roman" w:cs="Times New Roman"/>
          <w:sz w:val="28"/>
          <w:szCs w:val="28"/>
        </w:rPr>
        <w:t xml:space="preserve">сесезонный курорт «Сбера» «Манжерок» находится в получасе езды от аэропорта Горно-Алтайска и расположен в заповедной зоне между подножием горы Малая Синюха и озером </w:t>
      </w:r>
      <w:proofErr w:type="spellStart"/>
      <w:r w:rsidR="00056B5A" w:rsidRPr="00056B5A">
        <w:rPr>
          <w:rFonts w:ascii="Times New Roman" w:hAnsi="Times New Roman" w:cs="Times New Roman"/>
          <w:sz w:val="28"/>
          <w:szCs w:val="28"/>
        </w:rPr>
        <w:t>Манжерокское</w:t>
      </w:r>
      <w:proofErr w:type="spellEnd"/>
      <w:r w:rsidR="00056B5A" w:rsidRPr="00056B5A">
        <w:rPr>
          <w:rFonts w:ascii="Times New Roman" w:hAnsi="Times New Roman" w:cs="Times New Roman"/>
          <w:sz w:val="28"/>
          <w:szCs w:val="28"/>
        </w:rPr>
        <w:t xml:space="preserve"> — единственным теплым водоемом</w:t>
      </w:r>
      <w:r w:rsidR="00056B5A">
        <w:rPr>
          <w:rFonts w:ascii="Times New Roman" w:hAnsi="Times New Roman" w:cs="Times New Roman"/>
          <w:sz w:val="28"/>
          <w:szCs w:val="28"/>
        </w:rPr>
        <w:t xml:space="preserve"> </w:t>
      </w:r>
      <w:r w:rsidR="00056B5A" w:rsidRPr="00056B5A">
        <w:rPr>
          <w:rFonts w:ascii="Times New Roman" w:hAnsi="Times New Roman" w:cs="Times New Roman"/>
          <w:sz w:val="28"/>
          <w:szCs w:val="28"/>
        </w:rPr>
        <w:t>Алтая</w:t>
      </w:r>
      <w:r w:rsidR="00056B5A">
        <w:rPr>
          <w:rFonts w:ascii="Times New Roman" w:hAnsi="Times New Roman" w:cs="Times New Roman"/>
          <w:sz w:val="28"/>
          <w:szCs w:val="28"/>
        </w:rPr>
        <w:t>. Это высокая себестоимость – которая влечет сохранение ландшафта, максимальное сохранение, встраивание объектов в естественную среду.</w:t>
      </w:r>
    </w:p>
    <w:p w14:paraId="0253C6DB" w14:textId="26AF6EF7" w:rsidR="00A336D3" w:rsidRDefault="00A336D3" w:rsidP="00D00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D0C">
        <w:rPr>
          <w:rFonts w:ascii="Times New Roman" w:hAnsi="Times New Roman" w:cs="Times New Roman"/>
          <w:sz w:val="28"/>
          <w:szCs w:val="28"/>
          <w:u w:val="single"/>
        </w:rPr>
        <w:t>В результате обсуждения предмета публичных слушаний поступили нижеизложенные предложения и вопросы, на которые были даны соответствующие ответы</w:t>
      </w:r>
      <w:r w:rsidRPr="00A336D3">
        <w:rPr>
          <w:rFonts w:ascii="Times New Roman" w:hAnsi="Times New Roman" w:cs="Times New Roman"/>
          <w:sz w:val="28"/>
          <w:szCs w:val="28"/>
        </w:rPr>
        <w:t>:</w:t>
      </w:r>
    </w:p>
    <w:p w14:paraId="212F80D8" w14:textId="2892A5F9" w:rsidR="00056B5A" w:rsidRDefault="00A336D3" w:rsidP="006C7A10">
      <w:pPr>
        <w:pStyle w:val="a8"/>
        <w:numPr>
          <w:ilvl w:val="0"/>
          <w:numId w:val="13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</w:t>
      </w:r>
      <w:r w:rsidR="00CF507A">
        <w:rPr>
          <w:rFonts w:ascii="Times New Roman" w:hAnsi="Times New Roman" w:cs="Times New Roman"/>
          <w:sz w:val="28"/>
          <w:szCs w:val="28"/>
        </w:rPr>
        <w:t xml:space="preserve"> </w:t>
      </w:r>
      <w:r w:rsidR="00745A8B" w:rsidRPr="006F74AE">
        <w:rPr>
          <w:rFonts w:ascii="Times New Roman" w:hAnsi="Times New Roman" w:cs="Times New Roman"/>
          <w:b/>
          <w:bCs/>
          <w:sz w:val="28"/>
          <w:szCs w:val="28"/>
        </w:rPr>
        <w:t>Глазыриной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A8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B5A">
        <w:rPr>
          <w:rFonts w:ascii="Times New Roman" w:hAnsi="Times New Roman" w:cs="Times New Roman"/>
          <w:sz w:val="28"/>
          <w:szCs w:val="28"/>
        </w:rPr>
        <w:t>на сегодняшний день очень сложно понять, что Вы собираетесь делать, потому что любой проект должен сопровождаться документацией, на словах это одно, а когда есть на бумаге, то конкретно можно говорить о конкретных вопросах. Мы с представителем садоводческого товарищества, которая также присутствует на собрании, очень обеспокоены этим вопросом и хотелось бы понять ту картину, что будете строить, в к</w:t>
      </w:r>
      <w:r w:rsidR="00D002AD">
        <w:rPr>
          <w:rFonts w:ascii="Times New Roman" w:hAnsi="Times New Roman" w:cs="Times New Roman"/>
          <w:sz w:val="28"/>
          <w:szCs w:val="28"/>
        </w:rPr>
        <w:t>а</w:t>
      </w:r>
      <w:r w:rsidR="00056B5A">
        <w:rPr>
          <w:rFonts w:ascii="Times New Roman" w:hAnsi="Times New Roman" w:cs="Times New Roman"/>
          <w:sz w:val="28"/>
          <w:szCs w:val="28"/>
        </w:rPr>
        <w:t>ком месте, потому что зона достаточно большая</w:t>
      </w:r>
      <w:r w:rsidR="00D002AD">
        <w:rPr>
          <w:rFonts w:ascii="Times New Roman" w:hAnsi="Times New Roman" w:cs="Times New Roman"/>
          <w:sz w:val="28"/>
          <w:szCs w:val="28"/>
        </w:rPr>
        <w:t xml:space="preserve"> для отдыха.</w:t>
      </w:r>
    </w:p>
    <w:p w14:paraId="682E0164" w14:textId="0FA2032B" w:rsidR="00D002AD" w:rsidRDefault="00D002AD" w:rsidP="00840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sz w:val="28"/>
          <w:szCs w:val="28"/>
        </w:rPr>
        <w:t xml:space="preserve"> – хотелось бы понимать, как будет начинаться строительство, где и откуда будут завозиться стройматериалы? Пока проекта мы не видим. Из </w:t>
      </w:r>
      <w:r w:rsidR="00044D5E">
        <w:rPr>
          <w:rFonts w:ascii="Times New Roman" w:hAnsi="Times New Roman" w:cs="Times New Roman"/>
          <w:sz w:val="28"/>
          <w:szCs w:val="28"/>
        </w:rPr>
        <w:t xml:space="preserve">той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044D5E">
        <w:rPr>
          <w:rFonts w:ascii="Times New Roman" w:hAnsi="Times New Roman" w:cs="Times New Roman"/>
          <w:sz w:val="28"/>
          <w:szCs w:val="28"/>
        </w:rPr>
        <w:t xml:space="preserve"> (презентации)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4D5E">
        <w:rPr>
          <w:rFonts w:ascii="Times New Roman" w:hAnsi="Times New Roman" w:cs="Times New Roman"/>
          <w:sz w:val="28"/>
          <w:szCs w:val="28"/>
        </w:rPr>
        <w:t>с которой было возможно</w:t>
      </w:r>
      <w:r>
        <w:rPr>
          <w:rFonts w:ascii="Times New Roman" w:hAnsi="Times New Roman" w:cs="Times New Roman"/>
          <w:sz w:val="28"/>
          <w:szCs w:val="28"/>
        </w:rPr>
        <w:t xml:space="preserve"> ознакомит</w:t>
      </w:r>
      <w:r w:rsidR="00044D5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44D5E">
        <w:rPr>
          <w:rFonts w:ascii="Times New Roman" w:hAnsi="Times New Roman" w:cs="Times New Roman"/>
          <w:sz w:val="28"/>
          <w:szCs w:val="28"/>
        </w:rPr>
        <w:t xml:space="preserve"> во время публичных слушаний, ответа на наши вопросы не найти. Маршрут, который Вы обозначили в презентации – общий, до Иткуля. Сначала идет полоса </w:t>
      </w:r>
      <w:r w:rsidR="00044D5E">
        <w:rPr>
          <w:rFonts w:ascii="Times New Roman" w:hAnsi="Times New Roman" w:cs="Times New Roman"/>
          <w:sz w:val="28"/>
          <w:szCs w:val="28"/>
        </w:rPr>
        <w:lastRenderedPageBreak/>
        <w:t xml:space="preserve">- освоенная территория и не освоенный участок – это тот который идет к Снежинску. Поэтому, поскольку мы находимся в достаточной близости, расстояние от ограждения последних улиц садов, до обозначенного участка, в пределах 300 метров. Есть ли у Вас дополнительные сведения что вы будете делать? В презентации представлены красивые фотографии, хотелось бы знать, это все Вашей компанией делается или это </w:t>
      </w:r>
      <w:proofErr w:type="spellStart"/>
      <w:r w:rsidR="00044D5E">
        <w:rPr>
          <w:rFonts w:ascii="Times New Roman" w:hAnsi="Times New Roman" w:cs="Times New Roman"/>
          <w:sz w:val="28"/>
          <w:szCs w:val="28"/>
        </w:rPr>
        <w:t>завлекалочка</w:t>
      </w:r>
      <w:proofErr w:type="spellEnd"/>
      <w:r w:rsidR="00044D5E">
        <w:rPr>
          <w:rFonts w:ascii="Times New Roman" w:hAnsi="Times New Roman" w:cs="Times New Roman"/>
          <w:sz w:val="28"/>
          <w:szCs w:val="28"/>
        </w:rPr>
        <w:t>?</w:t>
      </w:r>
      <w:r w:rsidR="00B02E11">
        <w:rPr>
          <w:rFonts w:ascii="Times New Roman" w:hAnsi="Times New Roman" w:cs="Times New Roman"/>
          <w:sz w:val="28"/>
          <w:szCs w:val="28"/>
        </w:rPr>
        <w:t xml:space="preserve"> Также смущает что ООО «Слово» организовалось в 18.08.2022 года, а в презентации указано, что сроки работы 10-15 лет. Так как мы, СТСН №10 «Иткуль», находимся ближе всех к территории, планируемой под базу отдыха, возникает беспокойство и хотелось бы от Вас разъяснений. </w:t>
      </w:r>
    </w:p>
    <w:p w14:paraId="6B6F3467" w14:textId="75A3CB6B" w:rsidR="00FF7F9A" w:rsidRDefault="00840900" w:rsidP="00D0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F9A">
        <w:rPr>
          <w:rFonts w:ascii="Times New Roman" w:hAnsi="Times New Roman" w:cs="Times New Roman"/>
          <w:b/>
          <w:bCs/>
          <w:sz w:val="28"/>
          <w:szCs w:val="28"/>
        </w:rPr>
        <w:t>Меньшикова Г.В.: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FF7F9A">
        <w:rPr>
          <w:rFonts w:ascii="Times New Roman" w:hAnsi="Times New Roman" w:cs="Times New Roman"/>
          <w:sz w:val="28"/>
          <w:szCs w:val="28"/>
        </w:rPr>
        <w:t>на той территории бываю каждое лето, гуляю, провожу время, считаю, что без вырубки невозможно установить какой-либо объект, за исключением туалета. Как Вы планируете строить, не вырубая деревья?</w:t>
      </w:r>
    </w:p>
    <w:p w14:paraId="5D622CAA" w14:textId="4703E964" w:rsidR="008B16D0" w:rsidRDefault="00E710B5" w:rsidP="00D0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F74AE"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 w:rsidR="00FF7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F9A" w:rsidRPr="00FF7F9A">
        <w:rPr>
          <w:rFonts w:ascii="Times New Roman" w:hAnsi="Times New Roman" w:cs="Times New Roman"/>
          <w:sz w:val="28"/>
          <w:szCs w:val="28"/>
        </w:rPr>
        <w:t xml:space="preserve">Начнем с того, что я могу показать. Есть концепция, </w:t>
      </w:r>
      <w:r w:rsidR="00FF7F9A">
        <w:rPr>
          <w:rFonts w:ascii="Times New Roman" w:hAnsi="Times New Roman" w:cs="Times New Roman"/>
          <w:sz w:val="28"/>
          <w:szCs w:val="28"/>
        </w:rPr>
        <w:t>представленная в альбоме. Обращаю еще раз внимание, это индивидуальная собственность, прошу не использовать фото-видео съемку.</w:t>
      </w:r>
    </w:p>
    <w:p w14:paraId="3D5C20F9" w14:textId="0930DF56" w:rsidR="00273290" w:rsidRDefault="00FF7F9A" w:rsidP="00D0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же вопрос, что будет в дальнейшем на земельном участке, задают нам и банки. В настоящее время наша организация к данному земельному участку имеет ровно такое же отношение, как и Вы все – никакого. Это собственность муниципалитета </w:t>
      </w:r>
      <w:r w:rsidR="00273290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если мы говорим о том, что наш</w:t>
      </w:r>
      <w:r w:rsidR="006C7A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7A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выходит на взаимодействие с администрацией (оформление права аренды)</w:t>
      </w:r>
      <w:r w:rsidR="006C7A10">
        <w:rPr>
          <w:rFonts w:ascii="Times New Roman" w:hAnsi="Times New Roman" w:cs="Times New Roman"/>
          <w:sz w:val="28"/>
          <w:szCs w:val="28"/>
        </w:rPr>
        <w:t>,</w:t>
      </w:r>
      <w:r w:rsidR="00273290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первоначально изменить территориальную зону, без этого дальнейшее сотрудничество </w:t>
      </w:r>
      <w:r w:rsidR="00273290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BF69A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вязи с требованиями банков – партнеров.</w:t>
      </w:r>
      <w:r w:rsidR="00BF69A6">
        <w:rPr>
          <w:rFonts w:ascii="Times New Roman" w:hAnsi="Times New Roman" w:cs="Times New Roman"/>
          <w:sz w:val="28"/>
          <w:szCs w:val="28"/>
        </w:rPr>
        <w:t xml:space="preserve"> Сейчас мы рассматривает лишь </w:t>
      </w:r>
      <w:r w:rsidR="00273290">
        <w:rPr>
          <w:rFonts w:ascii="Times New Roman" w:hAnsi="Times New Roman" w:cs="Times New Roman"/>
          <w:sz w:val="28"/>
          <w:szCs w:val="28"/>
        </w:rPr>
        <w:t>одно</w:t>
      </w:r>
      <w:r w:rsidR="00BF69A6">
        <w:rPr>
          <w:rFonts w:ascii="Times New Roman" w:hAnsi="Times New Roman" w:cs="Times New Roman"/>
          <w:sz w:val="28"/>
          <w:szCs w:val="28"/>
        </w:rPr>
        <w:t xml:space="preserve"> – изменение территориальной зоны, функциональная же зона рекреации как была, так и остается. Изменение территориальных зон формально необходимо – </w:t>
      </w:r>
      <w:r w:rsidR="00273290">
        <w:rPr>
          <w:rFonts w:ascii="Times New Roman" w:hAnsi="Times New Roman" w:cs="Times New Roman"/>
          <w:sz w:val="28"/>
          <w:szCs w:val="28"/>
        </w:rPr>
        <w:t>в связи с т</w:t>
      </w:r>
      <w:r w:rsidR="00BF69A6">
        <w:rPr>
          <w:rFonts w:ascii="Times New Roman" w:hAnsi="Times New Roman" w:cs="Times New Roman"/>
          <w:sz w:val="28"/>
          <w:szCs w:val="28"/>
        </w:rPr>
        <w:t>ребовани</w:t>
      </w:r>
      <w:r w:rsidR="00273290">
        <w:rPr>
          <w:rFonts w:ascii="Times New Roman" w:hAnsi="Times New Roman" w:cs="Times New Roman"/>
          <w:sz w:val="28"/>
          <w:szCs w:val="28"/>
        </w:rPr>
        <w:t>ями</w:t>
      </w:r>
      <w:r w:rsidR="00BF69A6">
        <w:rPr>
          <w:rFonts w:ascii="Times New Roman" w:hAnsi="Times New Roman" w:cs="Times New Roman"/>
          <w:sz w:val="28"/>
          <w:szCs w:val="28"/>
        </w:rPr>
        <w:t xml:space="preserve"> банка. </w:t>
      </w:r>
    </w:p>
    <w:p w14:paraId="14891596" w14:textId="59893DA8" w:rsidR="00FF7F9A" w:rsidRDefault="00E76F26" w:rsidP="00D0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3290">
        <w:rPr>
          <w:rFonts w:ascii="Times New Roman" w:hAnsi="Times New Roman" w:cs="Times New Roman"/>
          <w:sz w:val="28"/>
          <w:szCs w:val="28"/>
        </w:rPr>
        <w:t>опрос</w:t>
      </w:r>
      <w:r w:rsidR="004A64FD">
        <w:rPr>
          <w:rFonts w:ascii="Times New Roman" w:hAnsi="Times New Roman" w:cs="Times New Roman"/>
          <w:sz w:val="28"/>
          <w:szCs w:val="28"/>
        </w:rPr>
        <w:t xml:space="preserve"> </w:t>
      </w:r>
      <w:r w:rsidR="00273290">
        <w:rPr>
          <w:rFonts w:ascii="Times New Roman" w:hAnsi="Times New Roman" w:cs="Times New Roman"/>
          <w:sz w:val="28"/>
          <w:szCs w:val="28"/>
        </w:rPr>
        <w:t>–</w:t>
      </w:r>
      <w:r w:rsidR="004A64FD">
        <w:rPr>
          <w:rFonts w:ascii="Times New Roman" w:hAnsi="Times New Roman" w:cs="Times New Roman"/>
          <w:sz w:val="28"/>
          <w:szCs w:val="28"/>
        </w:rPr>
        <w:t xml:space="preserve"> проектирование</w:t>
      </w:r>
      <w:r w:rsidR="00273290">
        <w:rPr>
          <w:rFonts w:ascii="Times New Roman" w:hAnsi="Times New Roman" w:cs="Times New Roman"/>
          <w:sz w:val="28"/>
          <w:szCs w:val="28"/>
        </w:rPr>
        <w:t xml:space="preserve"> земельного участка. Тот альбом, что вы сейчас рассматриваете, это концепция развития, стоимость которой достаточно высока, потому как работа, связанная с тем, как съездив на место посадить объект, придумать и разместить – самая сложная. Это работа штата сотрудников – 25 человек. Это несколько командировок, включающих в себя подъем на поляну, разработку плана. Поэтому на данном этапе это не финальный результат, это концепция.</w:t>
      </w:r>
    </w:p>
    <w:p w14:paraId="5F5E3DEE" w14:textId="05987F76" w:rsidR="00273290" w:rsidRPr="00FF7F9A" w:rsidRDefault="00273290" w:rsidP="00D0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Говорить о межевом плане, про конкретные объекты, дома, как это будет с точки зрения дорог, проездов и так далее – это по оценке наших партнеров это десятки миллионов рублей. </w:t>
      </w:r>
      <w:r w:rsidR="00E76F26">
        <w:rPr>
          <w:rFonts w:ascii="Times New Roman" w:hAnsi="Times New Roman" w:cs="Times New Roman"/>
          <w:sz w:val="28"/>
          <w:szCs w:val="28"/>
        </w:rPr>
        <w:t>Соответственно,</w:t>
      </w:r>
      <w:r>
        <w:rPr>
          <w:rFonts w:ascii="Times New Roman" w:hAnsi="Times New Roman" w:cs="Times New Roman"/>
          <w:sz w:val="28"/>
          <w:szCs w:val="28"/>
        </w:rPr>
        <w:t xml:space="preserve"> чтобы это </w:t>
      </w:r>
      <w:r w:rsidR="00E76F26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нам нужно понять – что с землей?</w:t>
      </w:r>
      <w:r w:rsidR="00E76F26">
        <w:rPr>
          <w:rFonts w:ascii="Times New Roman" w:hAnsi="Times New Roman" w:cs="Times New Roman"/>
          <w:sz w:val="28"/>
          <w:szCs w:val="28"/>
        </w:rPr>
        <w:t xml:space="preserve"> Можем ли мы ее взять в аренду? Пока у нас права на нее равны.</w:t>
      </w:r>
    </w:p>
    <w:p w14:paraId="137E8D88" w14:textId="20BA41D5" w:rsidR="00B41712" w:rsidRDefault="00E76F26" w:rsidP="00D00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 могу пояснить как нам видится ситуация. Проехав данную, территори</w:t>
      </w:r>
      <w:r w:rsidR="001B67D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 разных сторон, понимаем, что в связи с имеющимися перепадами высот дорогу сделать возможно только со стороны наиболее полого</w:t>
      </w:r>
      <w:r w:rsidR="006C7A1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проезда. С существующей дороги въезд на машине на гору возможен. С этой стороны и видится освоение. Дома, </w:t>
      </w:r>
      <w:r w:rsidR="000B18D7">
        <w:rPr>
          <w:rFonts w:ascii="Times New Roman" w:hAnsi="Times New Roman" w:cs="Times New Roman"/>
          <w:sz w:val="28"/>
          <w:szCs w:val="28"/>
        </w:rPr>
        <w:t>там, где</w:t>
      </w:r>
      <w:r>
        <w:rPr>
          <w:rFonts w:ascii="Times New Roman" w:hAnsi="Times New Roman" w:cs="Times New Roman"/>
          <w:sz w:val="28"/>
          <w:szCs w:val="28"/>
        </w:rPr>
        <w:t xml:space="preserve"> есть свободные от растительности территории, </w:t>
      </w:r>
      <w:r w:rsidR="006969C0">
        <w:rPr>
          <w:rFonts w:ascii="Times New Roman" w:hAnsi="Times New Roman" w:cs="Times New Roman"/>
          <w:sz w:val="28"/>
          <w:szCs w:val="28"/>
        </w:rPr>
        <w:lastRenderedPageBreak/>
        <w:t>там, где</w:t>
      </w:r>
      <w:r>
        <w:rPr>
          <w:rFonts w:ascii="Times New Roman" w:hAnsi="Times New Roman" w:cs="Times New Roman"/>
          <w:sz w:val="28"/>
          <w:szCs w:val="28"/>
        </w:rPr>
        <w:t xml:space="preserve"> лес, будет веревочный парк, кемпинги, а также детская и спортивн</w:t>
      </w:r>
      <w:r w:rsidR="009132D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инфраструктура. </w:t>
      </w:r>
    </w:p>
    <w:p w14:paraId="7821D17E" w14:textId="2F97AD51" w:rsidR="00E76F26" w:rsidRDefault="00E76F26" w:rsidP="00E76F26">
      <w:pPr>
        <w:pStyle w:val="aa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 по году образования нашей организации. Юридическое лицо, которое было инициатором рассматриваемых изменений – ООО «</w:t>
      </w:r>
      <w:r w:rsidRPr="0067155B">
        <w:rPr>
          <w:sz w:val="28"/>
          <w:szCs w:val="28"/>
        </w:rPr>
        <w:t>Специализированный застройщик «Слово»</w:t>
      </w:r>
      <w:r>
        <w:rPr>
          <w:sz w:val="28"/>
          <w:szCs w:val="28"/>
        </w:rPr>
        <w:t xml:space="preserve"> год образования 2022, не будет реализовывать этот проект. Будет строительная организация, которая в данный момент осуществляет свою деятельность в Сосновском районе и Верхнем Уфалее, </w:t>
      </w:r>
      <w:r w:rsidR="00721C98">
        <w:rPr>
          <w:sz w:val="28"/>
          <w:szCs w:val="28"/>
        </w:rPr>
        <w:t xml:space="preserve">т.е. </w:t>
      </w:r>
      <w:r>
        <w:rPr>
          <w:sz w:val="28"/>
          <w:szCs w:val="28"/>
        </w:rPr>
        <w:t>по требованию банка</w:t>
      </w:r>
      <w:r w:rsidR="00721C98">
        <w:rPr>
          <w:sz w:val="28"/>
          <w:szCs w:val="28"/>
        </w:rPr>
        <w:t xml:space="preserve">, чтобы выходить на кредитное финансирование создается отдельное </w:t>
      </w:r>
      <w:proofErr w:type="spellStart"/>
      <w:proofErr w:type="gramStart"/>
      <w:r w:rsidR="00721C98">
        <w:rPr>
          <w:sz w:val="28"/>
          <w:szCs w:val="28"/>
        </w:rPr>
        <w:t>юр.лицо</w:t>
      </w:r>
      <w:proofErr w:type="spellEnd"/>
      <w:proofErr w:type="gramEnd"/>
      <w:r w:rsidR="00721C98">
        <w:rPr>
          <w:sz w:val="28"/>
          <w:szCs w:val="28"/>
        </w:rPr>
        <w:t xml:space="preserve">. Сейчас создана компания ООО «Воздух», зарегистрирована в </w:t>
      </w:r>
      <w:proofErr w:type="spellStart"/>
      <w:r w:rsidR="00721C98">
        <w:rPr>
          <w:sz w:val="28"/>
          <w:szCs w:val="28"/>
        </w:rPr>
        <w:t>г.Челябинске</w:t>
      </w:r>
      <w:proofErr w:type="spellEnd"/>
      <w:r w:rsidR="00721C98">
        <w:rPr>
          <w:sz w:val="28"/>
          <w:szCs w:val="28"/>
        </w:rPr>
        <w:t>, и сейчас совместно с АТОМ</w:t>
      </w:r>
      <w:r w:rsidR="00261A9E">
        <w:rPr>
          <w:sz w:val="28"/>
          <w:szCs w:val="28"/>
        </w:rPr>
        <w:t>-</w:t>
      </w:r>
      <w:r w:rsidR="00721C98">
        <w:rPr>
          <w:sz w:val="28"/>
          <w:szCs w:val="28"/>
        </w:rPr>
        <w:t xml:space="preserve">Тор проходит перерегистрацию </w:t>
      </w:r>
      <w:proofErr w:type="spellStart"/>
      <w:proofErr w:type="gramStart"/>
      <w:r w:rsidR="00721C98">
        <w:rPr>
          <w:sz w:val="28"/>
          <w:szCs w:val="28"/>
        </w:rPr>
        <w:t>юр.лица</w:t>
      </w:r>
      <w:proofErr w:type="spellEnd"/>
      <w:proofErr w:type="gramEnd"/>
      <w:r w:rsidR="00721C98">
        <w:rPr>
          <w:sz w:val="28"/>
          <w:szCs w:val="28"/>
        </w:rPr>
        <w:t xml:space="preserve"> сюда, ставим на учет в Министерстве экономического развития Челябинск</w:t>
      </w:r>
      <w:r w:rsidR="00840900">
        <w:rPr>
          <w:sz w:val="28"/>
          <w:szCs w:val="28"/>
        </w:rPr>
        <w:t>о</w:t>
      </w:r>
      <w:r w:rsidR="00721C98">
        <w:rPr>
          <w:sz w:val="28"/>
          <w:szCs w:val="28"/>
        </w:rPr>
        <w:t>й области, в дальнейшем на учет в АТОМ</w:t>
      </w:r>
      <w:r w:rsidR="006C7A10">
        <w:rPr>
          <w:sz w:val="28"/>
          <w:szCs w:val="28"/>
        </w:rPr>
        <w:t>-</w:t>
      </w:r>
      <w:r w:rsidR="00721C98">
        <w:rPr>
          <w:sz w:val="28"/>
          <w:szCs w:val="28"/>
        </w:rPr>
        <w:t>Тор.</w:t>
      </w:r>
    </w:p>
    <w:p w14:paraId="62C5CB8D" w14:textId="77777777" w:rsidR="008F7532" w:rsidRDefault="00721C98" w:rsidP="00721C98">
      <w:pPr>
        <w:pStyle w:val="aa"/>
        <w:spacing w:before="0" w:line="240" w:lineRule="auto"/>
        <w:ind w:firstLine="0"/>
        <w:jc w:val="both"/>
        <w:rPr>
          <w:sz w:val="28"/>
          <w:szCs w:val="28"/>
        </w:rPr>
      </w:pPr>
      <w:r w:rsidRPr="00721C98">
        <w:rPr>
          <w:sz w:val="28"/>
          <w:szCs w:val="28"/>
        </w:rPr>
        <w:t xml:space="preserve">Эта процедура длительная по </w:t>
      </w:r>
      <w:r>
        <w:rPr>
          <w:sz w:val="28"/>
          <w:szCs w:val="28"/>
        </w:rPr>
        <w:t>в</w:t>
      </w:r>
      <w:r w:rsidRPr="00721C98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721C98">
        <w:rPr>
          <w:sz w:val="28"/>
          <w:szCs w:val="28"/>
        </w:rPr>
        <w:t xml:space="preserve">мени, </w:t>
      </w:r>
      <w:r>
        <w:rPr>
          <w:sz w:val="28"/>
          <w:szCs w:val="28"/>
        </w:rPr>
        <w:t xml:space="preserve">возможно только в 4 квартале 2024 года возможно будут реализовать, учитывая также, что испрашиваемая территория в границы ТОСЭР не входит. Соответственно это еще отдельный этап работы, который подразумевает включение участка в границы ТОСЭР, которое подразумевает федеральное финансирование. </w:t>
      </w:r>
    </w:p>
    <w:p w14:paraId="2E5A8798" w14:textId="68E0CE78" w:rsidR="00721C98" w:rsidRDefault="00721C98" w:rsidP="008F7532">
      <w:pPr>
        <w:pStyle w:val="aa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Поэтому отвечая на вопрос по группе компании, это информация открытая, по а</w:t>
      </w:r>
      <w:r w:rsidRPr="00721C98">
        <w:rPr>
          <w:sz w:val="28"/>
          <w:szCs w:val="28"/>
        </w:rPr>
        <w:t>ффилированн</w:t>
      </w:r>
      <w:r w:rsidR="008F7532">
        <w:rPr>
          <w:sz w:val="28"/>
          <w:szCs w:val="28"/>
        </w:rPr>
        <w:t xml:space="preserve">ости у нас есть </w:t>
      </w:r>
      <w:proofErr w:type="spellStart"/>
      <w:proofErr w:type="gramStart"/>
      <w:r w:rsidR="008F7532">
        <w:rPr>
          <w:sz w:val="28"/>
          <w:szCs w:val="28"/>
        </w:rPr>
        <w:t>юр.лица</w:t>
      </w:r>
      <w:proofErr w:type="spellEnd"/>
      <w:proofErr w:type="gramEnd"/>
      <w:r w:rsidR="008F7532">
        <w:rPr>
          <w:sz w:val="28"/>
          <w:szCs w:val="28"/>
        </w:rPr>
        <w:t xml:space="preserve"> созданные в 2000 годах, ранее деятельность велась на ИП. В группе компаний есть занимающиеся стройкой с 2010 года, проектированием с 2000 годов.</w:t>
      </w:r>
    </w:p>
    <w:p w14:paraId="201F3324" w14:textId="7B049E2E" w:rsidR="00721C98" w:rsidRPr="00721C98" w:rsidRDefault="008F7532" w:rsidP="00721C98">
      <w:pPr>
        <w:pStyle w:val="aa"/>
        <w:spacing w:before="0" w:line="240" w:lineRule="auto"/>
        <w:ind w:firstLine="0"/>
        <w:jc w:val="both"/>
        <w:rPr>
          <w:sz w:val="28"/>
          <w:szCs w:val="28"/>
        </w:rPr>
      </w:pPr>
      <w:r w:rsidRPr="006F74AE">
        <w:rPr>
          <w:b/>
          <w:bCs/>
          <w:sz w:val="28"/>
          <w:szCs w:val="28"/>
        </w:rPr>
        <w:t>Глазырина Л.М.</w:t>
      </w:r>
      <w:r w:rsidR="001E110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еще раз повторите, где будет проезд. </w:t>
      </w:r>
    </w:p>
    <w:p w14:paraId="51BFC4D2" w14:textId="0DA31639" w:rsidR="00B41712" w:rsidRDefault="008F7532" w:rsidP="008F7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Проезд к базе планируется в тех же границах, которыми пользуются и сейчас, по существующей, накатанной дороге.</w:t>
      </w:r>
    </w:p>
    <w:p w14:paraId="0E546963" w14:textId="1DDA633A" w:rsidR="00B41712" w:rsidRDefault="008F7532" w:rsidP="008F7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532">
        <w:rPr>
          <w:rFonts w:ascii="Times New Roman" w:hAnsi="Times New Roman" w:cs="Times New Roman"/>
          <w:b/>
          <w:bCs/>
          <w:sz w:val="28"/>
          <w:szCs w:val="28"/>
        </w:rPr>
        <w:t xml:space="preserve">Моисеенко А.В.: </w:t>
      </w:r>
      <w:r>
        <w:rPr>
          <w:rFonts w:ascii="Times New Roman" w:hAnsi="Times New Roman" w:cs="Times New Roman"/>
          <w:sz w:val="28"/>
          <w:szCs w:val="28"/>
        </w:rPr>
        <w:t>Рассчитывали ли Вы необходимые мощности электричества? В садах бывают перебои с электричеством, возможно это связано с нехваткой мощностей. Или у Вас запланирован</w:t>
      </w:r>
      <w:r w:rsidR="008409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установка </w:t>
      </w:r>
      <w:r w:rsidR="00840900">
        <w:rPr>
          <w:rFonts w:ascii="Times New Roman" w:hAnsi="Times New Roman" w:cs="Times New Roman"/>
          <w:sz w:val="28"/>
          <w:szCs w:val="28"/>
        </w:rPr>
        <w:t>генераторов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78E9826" w14:textId="17404CFA" w:rsidR="008F7532" w:rsidRDefault="008F7532" w:rsidP="008F7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0900" w:rsidRPr="00840900">
        <w:rPr>
          <w:rFonts w:ascii="Times New Roman" w:hAnsi="Times New Roman" w:cs="Times New Roman"/>
          <w:sz w:val="28"/>
          <w:szCs w:val="28"/>
        </w:rPr>
        <w:t xml:space="preserve">Существующая </w:t>
      </w:r>
      <w:r w:rsidR="00840900">
        <w:rPr>
          <w:rFonts w:ascii="Times New Roman" w:hAnsi="Times New Roman" w:cs="Times New Roman"/>
          <w:sz w:val="28"/>
          <w:szCs w:val="28"/>
        </w:rPr>
        <w:t xml:space="preserve">транзитная </w:t>
      </w:r>
      <w:r w:rsidR="00840900" w:rsidRPr="00840900">
        <w:rPr>
          <w:rFonts w:ascii="Times New Roman" w:hAnsi="Times New Roman" w:cs="Times New Roman"/>
          <w:sz w:val="28"/>
          <w:szCs w:val="28"/>
        </w:rPr>
        <w:t>высоковольтная линия электропередач</w:t>
      </w:r>
      <w:r w:rsidR="00840900">
        <w:rPr>
          <w:rFonts w:ascii="Times New Roman" w:hAnsi="Times New Roman" w:cs="Times New Roman"/>
          <w:sz w:val="28"/>
          <w:szCs w:val="28"/>
        </w:rPr>
        <w:t>, мы будем запитываться от нее. Будет дополнительная ветка, с отдельной трансформаторной подстанцией для базы.</w:t>
      </w:r>
    </w:p>
    <w:p w14:paraId="35DE89BA" w14:textId="6BE92C52" w:rsidR="00840900" w:rsidRDefault="00840900" w:rsidP="00840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900">
        <w:rPr>
          <w:rFonts w:ascii="Times New Roman" w:hAnsi="Times New Roman" w:cs="Times New Roman"/>
          <w:sz w:val="28"/>
          <w:szCs w:val="28"/>
        </w:rPr>
        <w:t>Отмечу,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02AD">
        <w:rPr>
          <w:rFonts w:ascii="Times New Roman" w:hAnsi="Times New Roman" w:cs="Times New Roman"/>
          <w:sz w:val="28"/>
          <w:szCs w:val="28"/>
        </w:rPr>
        <w:t>участок уже сформирован, он стоит на государственном кадастровом учете</w:t>
      </w:r>
      <w:r>
        <w:rPr>
          <w:rFonts w:ascii="Times New Roman" w:hAnsi="Times New Roman" w:cs="Times New Roman"/>
          <w:sz w:val="28"/>
          <w:szCs w:val="28"/>
        </w:rPr>
        <w:t>, вид разрешенного использования «</w:t>
      </w:r>
      <w:r w:rsidRPr="00D002AD">
        <w:rPr>
          <w:rFonts w:ascii="Times New Roman" w:hAnsi="Times New Roman" w:cs="Times New Roman"/>
          <w:sz w:val="28"/>
          <w:szCs w:val="28"/>
        </w:rPr>
        <w:t>Для строительства горнолыжного комплекса</w:t>
      </w:r>
      <w:r>
        <w:rPr>
          <w:rFonts w:ascii="Times New Roman" w:hAnsi="Times New Roman" w:cs="Times New Roman"/>
          <w:sz w:val="28"/>
          <w:szCs w:val="28"/>
        </w:rPr>
        <w:t>». Заявиться на приобретение прав на него может любой желающий. Участок может быть использован по назначению, независимо какая территориальная зона будет Р-4 или Р-3.</w:t>
      </w:r>
    </w:p>
    <w:p w14:paraId="73E6AF38" w14:textId="7443AD2E" w:rsidR="00B41712" w:rsidRDefault="00840900" w:rsidP="0084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9A">
        <w:rPr>
          <w:rFonts w:ascii="Times New Roman" w:hAnsi="Times New Roman" w:cs="Times New Roman"/>
          <w:b/>
          <w:bCs/>
          <w:sz w:val="28"/>
          <w:szCs w:val="28"/>
        </w:rPr>
        <w:t>Меньшикова Г.В.:</w:t>
      </w:r>
      <w:r>
        <w:rPr>
          <w:rFonts w:ascii="Times New Roman" w:hAnsi="Times New Roman" w:cs="Times New Roman"/>
          <w:sz w:val="28"/>
          <w:szCs w:val="28"/>
        </w:rPr>
        <w:t xml:space="preserve"> Возможно ли организация базы в другом месте?</w:t>
      </w:r>
    </w:p>
    <w:p w14:paraId="7DAD17A4" w14:textId="5F312444" w:rsidR="00B41712" w:rsidRDefault="00840900" w:rsidP="0084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04">
        <w:rPr>
          <w:rFonts w:ascii="Times New Roman" w:hAnsi="Times New Roman" w:cs="Times New Roman"/>
          <w:b/>
          <w:bCs/>
          <w:sz w:val="28"/>
          <w:szCs w:val="28"/>
        </w:rPr>
        <w:t xml:space="preserve">Кузьмин </w:t>
      </w:r>
      <w:r w:rsidR="001E1104" w:rsidRPr="001E1104">
        <w:rPr>
          <w:rFonts w:ascii="Times New Roman" w:hAnsi="Times New Roman" w:cs="Times New Roman"/>
          <w:b/>
          <w:bCs/>
          <w:sz w:val="28"/>
          <w:szCs w:val="28"/>
        </w:rPr>
        <w:t>В.В.:</w:t>
      </w:r>
      <w:r w:rsidR="001E1104">
        <w:rPr>
          <w:rFonts w:ascii="Times New Roman" w:hAnsi="Times New Roman" w:cs="Times New Roman"/>
          <w:sz w:val="28"/>
          <w:szCs w:val="28"/>
        </w:rPr>
        <w:t xml:space="preserve"> </w:t>
      </w:r>
      <w:r w:rsidR="008E6574">
        <w:rPr>
          <w:rFonts w:ascii="Times New Roman" w:hAnsi="Times New Roman" w:cs="Times New Roman"/>
          <w:sz w:val="28"/>
          <w:szCs w:val="28"/>
        </w:rPr>
        <w:t>О</w:t>
      </w:r>
      <w:r w:rsidR="001E1104">
        <w:rPr>
          <w:rFonts w:ascii="Times New Roman" w:hAnsi="Times New Roman" w:cs="Times New Roman"/>
          <w:sz w:val="28"/>
          <w:szCs w:val="28"/>
        </w:rPr>
        <w:t>пасения садоводов напрасны, и развитие данной территории только повысит статусность садов.</w:t>
      </w:r>
    </w:p>
    <w:p w14:paraId="2899E208" w14:textId="17001BD4" w:rsidR="00B41712" w:rsidRDefault="001E1104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04">
        <w:rPr>
          <w:rFonts w:ascii="Times New Roman" w:hAnsi="Times New Roman" w:cs="Times New Roman"/>
          <w:b/>
          <w:bCs/>
          <w:sz w:val="28"/>
          <w:szCs w:val="28"/>
        </w:rPr>
        <w:t>Романов Ю.О.:</w:t>
      </w:r>
      <w:r>
        <w:rPr>
          <w:rFonts w:ascii="Times New Roman" w:hAnsi="Times New Roman" w:cs="Times New Roman"/>
          <w:sz w:val="28"/>
          <w:szCs w:val="28"/>
        </w:rPr>
        <w:t xml:space="preserve"> Дорога сейчас в очень плохом состоянии, что-то планируется с этим делать?</w:t>
      </w:r>
    </w:p>
    <w:p w14:paraId="1A8DFA8D" w14:textId="040FD3B3" w:rsidR="00B41712" w:rsidRPr="001E1104" w:rsidRDefault="001E1104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1104">
        <w:rPr>
          <w:rFonts w:ascii="Times New Roman" w:hAnsi="Times New Roman" w:cs="Times New Roman"/>
          <w:sz w:val="28"/>
          <w:szCs w:val="28"/>
        </w:rPr>
        <w:t>Мы прорабатывали и этот вопрос, до КПП дорога действительно разбита большегрузной техникой</w:t>
      </w:r>
      <w:r>
        <w:rPr>
          <w:rFonts w:ascii="Times New Roman" w:hAnsi="Times New Roman" w:cs="Times New Roman"/>
          <w:sz w:val="28"/>
          <w:szCs w:val="28"/>
        </w:rPr>
        <w:t>. При реализации нашего проекта город получает в том числе реконструкцию сетей, в т.ч. дорожной инфраструктуры.</w:t>
      </w:r>
    </w:p>
    <w:p w14:paraId="2F45180F" w14:textId="3B908692" w:rsidR="00B41712" w:rsidRPr="001E1104" w:rsidRDefault="001E1104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E1104">
        <w:rPr>
          <w:rFonts w:ascii="Times New Roman" w:hAnsi="Times New Roman" w:cs="Times New Roman"/>
          <w:sz w:val="28"/>
          <w:szCs w:val="28"/>
        </w:rPr>
        <w:t>Вы указали на подъездные пути вблизи с огородами, на которые право аренды сейчас заключено, как в дальнейшем будет решаться с ними вопрос?</w:t>
      </w:r>
    </w:p>
    <w:p w14:paraId="3472DEDE" w14:textId="31DD8C1C" w:rsidR="00B41712" w:rsidRDefault="001E1104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 не касается участков, она ниже, права арендаторов не будут нарушены. И опять-таки проектирование дороги будет согласовываться с муниципалитетом, с учётом градостроительной документации.</w:t>
      </w:r>
    </w:p>
    <w:p w14:paraId="6FD29372" w14:textId="35A4AE5E" w:rsidR="00B41712" w:rsidRDefault="001E1104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 время публичных слушаний были в адрес администрации направлены документы граждан. Являющимися собственниками земельных участков на территории Снежинского городского округа, но не являющихся жителями. Пожалуйста ответьте на поставленные в этих обращениях вопросы.</w:t>
      </w:r>
    </w:p>
    <w:p w14:paraId="57B13D53" w14:textId="6078A765" w:rsidR="00B41712" w:rsidRDefault="001E1104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379A" w:rsidRPr="009A379A">
        <w:rPr>
          <w:rFonts w:ascii="Times New Roman" w:hAnsi="Times New Roman" w:cs="Times New Roman"/>
          <w:sz w:val="28"/>
          <w:szCs w:val="28"/>
        </w:rPr>
        <w:t>Я зачитаю для присутствующих эти вопросы</w:t>
      </w:r>
      <w:r w:rsidR="009A379A">
        <w:rPr>
          <w:rFonts w:ascii="Times New Roman" w:hAnsi="Times New Roman" w:cs="Times New Roman"/>
          <w:sz w:val="28"/>
          <w:szCs w:val="28"/>
        </w:rPr>
        <w:t>, а после отвечу на них.</w:t>
      </w:r>
    </w:p>
    <w:p w14:paraId="2E3341A6" w14:textId="77777777" w:rsidR="00512638" w:rsidRDefault="00512638" w:rsidP="00512638">
      <w:pPr>
        <w:pStyle w:val="a8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(замечания) от Агафонова Л.И.:</w:t>
      </w:r>
      <w:r w:rsidRPr="005126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59555" w14:textId="36351A00" w:rsidR="00512638" w:rsidRPr="00512638" w:rsidRDefault="00512638" w:rsidP="00512638">
      <w:pPr>
        <w:pStyle w:val="a8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2638">
        <w:rPr>
          <w:rFonts w:ascii="Times New Roman" w:hAnsi="Times New Roman" w:cs="Times New Roman"/>
          <w:sz w:val="28"/>
          <w:szCs w:val="28"/>
        </w:rPr>
        <w:t>1) проведение экологической экспертизы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3EADD3" w14:textId="2CF24782" w:rsidR="00512638" w:rsidRDefault="00512638" w:rsidP="005126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263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523" w:rsidRPr="00512638">
        <w:rPr>
          <w:rFonts w:ascii="Times New Roman" w:hAnsi="Times New Roman" w:cs="Times New Roman"/>
          <w:sz w:val="28"/>
          <w:szCs w:val="28"/>
        </w:rPr>
        <w:t xml:space="preserve">сохранение уникального реликта степной растительности в </w:t>
      </w:r>
      <w:proofErr w:type="spellStart"/>
      <w:r w:rsidR="00816523" w:rsidRPr="00512638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="00816523" w:rsidRPr="00512638">
        <w:rPr>
          <w:rFonts w:ascii="Times New Roman" w:hAnsi="Times New Roman" w:cs="Times New Roman"/>
          <w:sz w:val="28"/>
          <w:szCs w:val="28"/>
        </w:rPr>
        <w:t>-таежной зоне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9F7097" w14:textId="3C516897" w:rsidR="00512638" w:rsidRDefault="00512638" w:rsidP="005126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</w:t>
      </w:r>
      <w:r w:rsidRPr="00512638">
        <w:rPr>
          <w:rFonts w:ascii="Times New Roman" w:hAnsi="Times New Roman" w:cs="Times New Roman"/>
          <w:sz w:val="28"/>
          <w:szCs w:val="28"/>
        </w:rPr>
        <w:t>апрет вырубки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AF0AC7" w14:textId="1A26391B" w:rsidR="00512638" w:rsidRDefault="00512638" w:rsidP="005126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12638">
        <w:rPr>
          <w:rFonts w:ascii="Times New Roman" w:hAnsi="Times New Roman" w:cs="Times New Roman"/>
          <w:sz w:val="28"/>
          <w:szCs w:val="28"/>
        </w:rPr>
        <w:t>отсутствие информации о планируемом объекте (характер деятельности, вместимость, пропускная способность, детализация инфраструктуры объекта)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3D376F" w14:textId="7F8DFC93" w:rsidR="00512638" w:rsidRPr="00512638" w:rsidRDefault="00512638" w:rsidP="005126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12638">
        <w:rPr>
          <w:rFonts w:ascii="Times New Roman" w:hAnsi="Times New Roman" w:cs="Times New Roman"/>
          <w:sz w:val="28"/>
          <w:szCs w:val="28"/>
        </w:rPr>
        <w:t>соблюдение процедуры проверки по линии Росатома.</w:t>
      </w:r>
    </w:p>
    <w:p w14:paraId="7E143AC5" w14:textId="77777777" w:rsidR="00816523" w:rsidRPr="00816523" w:rsidRDefault="00512638" w:rsidP="001E1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523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</w:p>
    <w:p w14:paraId="50FE2818" w14:textId="18C804B2" w:rsidR="009A379A" w:rsidRDefault="00816523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12638">
        <w:rPr>
          <w:rFonts w:ascii="Times New Roman" w:hAnsi="Times New Roman" w:cs="Times New Roman"/>
          <w:sz w:val="28"/>
          <w:szCs w:val="28"/>
        </w:rPr>
        <w:t>Э</w:t>
      </w:r>
      <w:r w:rsidR="00512638" w:rsidRPr="00512638">
        <w:rPr>
          <w:rFonts w:ascii="Times New Roman" w:hAnsi="Times New Roman" w:cs="Times New Roman"/>
          <w:sz w:val="28"/>
          <w:szCs w:val="28"/>
        </w:rPr>
        <w:t>кологическ</w:t>
      </w:r>
      <w:r w:rsidR="00512638">
        <w:rPr>
          <w:rFonts w:ascii="Times New Roman" w:hAnsi="Times New Roman" w:cs="Times New Roman"/>
          <w:sz w:val="28"/>
          <w:szCs w:val="28"/>
        </w:rPr>
        <w:t>ая</w:t>
      </w:r>
      <w:r w:rsidR="00512638" w:rsidRPr="00512638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512638">
        <w:rPr>
          <w:rFonts w:ascii="Times New Roman" w:hAnsi="Times New Roman" w:cs="Times New Roman"/>
          <w:sz w:val="28"/>
          <w:szCs w:val="28"/>
        </w:rPr>
        <w:t>а</w:t>
      </w:r>
      <w:r w:rsidR="00512638" w:rsidRPr="00512638">
        <w:rPr>
          <w:rFonts w:ascii="Times New Roman" w:hAnsi="Times New Roman" w:cs="Times New Roman"/>
          <w:sz w:val="28"/>
          <w:szCs w:val="28"/>
        </w:rPr>
        <w:t xml:space="preserve"> </w:t>
      </w:r>
      <w:r w:rsidR="00512638">
        <w:rPr>
          <w:rFonts w:ascii="Times New Roman" w:hAnsi="Times New Roman" w:cs="Times New Roman"/>
          <w:sz w:val="28"/>
          <w:szCs w:val="28"/>
        </w:rPr>
        <w:t>п</w:t>
      </w:r>
      <w:r w:rsidR="00512638" w:rsidRPr="00512638">
        <w:rPr>
          <w:rFonts w:ascii="Times New Roman" w:hAnsi="Times New Roman" w:cs="Times New Roman"/>
          <w:sz w:val="28"/>
          <w:szCs w:val="28"/>
        </w:rPr>
        <w:t>ровод</w:t>
      </w:r>
      <w:r w:rsidR="00512638">
        <w:rPr>
          <w:rFonts w:ascii="Times New Roman" w:hAnsi="Times New Roman" w:cs="Times New Roman"/>
          <w:sz w:val="28"/>
          <w:szCs w:val="28"/>
        </w:rPr>
        <w:t xml:space="preserve">ится для конкретных </w:t>
      </w:r>
      <w:r w:rsidR="00512638" w:rsidRPr="00512638">
        <w:rPr>
          <w:rFonts w:ascii="Times New Roman" w:hAnsi="Times New Roman" w:cs="Times New Roman"/>
          <w:sz w:val="28"/>
          <w:szCs w:val="28"/>
        </w:rPr>
        <w:t>объект</w:t>
      </w:r>
      <w:r w:rsidR="00512638">
        <w:rPr>
          <w:rFonts w:ascii="Times New Roman" w:hAnsi="Times New Roman" w:cs="Times New Roman"/>
          <w:sz w:val="28"/>
          <w:szCs w:val="28"/>
        </w:rPr>
        <w:t xml:space="preserve">ов, например которые имеют класс опасности, такие как </w:t>
      </w:r>
      <w:r w:rsidR="006C7A10">
        <w:rPr>
          <w:rFonts w:ascii="Times New Roman" w:hAnsi="Times New Roman" w:cs="Times New Roman"/>
          <w:sz w:val="28"/>
          <w:szCs w:val="28"/>
        </w:rPr>
        <w:t>авто</w:t>
      </w:r>
      <w:r w:rsidR="00512638">
        <w:rPr>
          <w:rFonts w:ascii="Times New Roman" w:hAnsi="Times New Roman" w:cs="Times New Roman"/>
          <w:sz w:val="28"/>
          <w:szCs w:val="28"/>
        </w:rPr>
        <w:t xml:space="preserve">заправки, атомные электростанции, либо карьеры, т.е. те объекты, которые несут угрозу для окружающей среды. На стадии разработки документации в проекте указываются </w:t>
      </w:r>
      <w:r>
        <w:rPr>
          <w:rFonts w:ascii="Times New Roman" w:hAnsi="Times New Roman" w:cs="Times New Roman"/>
          <w:sz w:val="28"/>
          <w:szCs w:val="28"/>
        </w:rPr>
        <w:t>объекты,</w:t>
      </w:r>
      <w:r w:rsidR="00512638">
        <w:rPr>
          <w:rFonts w:ascii="Times New Roman" w:hAnsi="Times New Roman" w:cs="Times New Roman"/>
          <w:sz w:val="28"/>
          <w:szCs w:val="28"/>
        </w:rPr>
        <w:t xml:space="preserve"> планируемые к размещению, исходя из информации представителя ООО «Слово»</w:t>
      </w:r>
      <w:r w:rsidR="006C7A10">
        <w:rPr>
          <w:rFonts w:ascii="Times New Roman" w:hAnsi="Times New Roman" w:cs="Times New Roman"/>
          <w:sz w:val="28"/>
          <w:szCs w:val="28"/>
        </w:rPr>
        <w:t>,</w:t>
      </w:r>
      <w:r w:rsidR="00512638">
        <w:rPr>
          <w:rFonts w:ascii="Times New Roman" w:hAnsi="Times New Roman" w:cs="Times New Roman"/>
          <w:sz w:val="28"/>
          <w:szCs w:val="28"/>
        </w:rPr>
        <w:t xml:space="preserve"> объекты не попадают под необходимость проведения экологической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11F096" w14:textId="401DB258" w:rsidR="00816523" w:rsidRDefault="00816523" w:rsidP="001E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и 3) </w:t>
      </w:r>
      <w:r w:rsidRPr="00512638">
        <w:rPr>
          <w:rFonts w:ascii="Times New Roman" w:hAnsi="Times New Roman" w:cs="Times New Roman"/>
          <w:sz w:val="28"/>
          <w:szCs w:val="28"/>
        </w:rPr>
        <w:t xml:space="preserve">сохранение растительности в </w:t>
      </w:r>
      <w:proofErr w:type="spellStart"/>
      <w:r w:rsidRPr="00512638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512638">
        <w:rPr>
          <w:rFonts w:ascii="Times New Roman" w:hAnsi="Times New Roman" w:cs="Times New Roman"/>
          <w:sz w:val="28"/>
          <w:szCs w:val="28"/>
        </w:rPr>
        <w:t>-таежной зоне</w:t>
      </w:r>
      <w:r>
        <w:rPr>
          <w:rFonts w:ascii="Times New Roman" w:hAnsi="Times New Roman" w:cs="Times New Roman"/>
          <w:sz w:val="28"/>
          <w:szCs w:val="28"/>
        </w:rPr>
        <w:t xml:space="preserve"> и з</w:t>
      </w:r>
      <w:r w:rsidRPr="00512638">
        <w:rPr>
          <w:rFonts w:ascii="Times New Roman" w:hAnsi="Times New Roman" w:cs="Times New Roman"/>
          <w:sz w:val="28"/>
          <w:szCs w:val="28"/>
        </w:rPr>
        <w:t>апрет вырубки</w:t>
      </w:r>
      <w:r>
        <w:rPr>
          <w:rFonts w:ascii="Times New Roman" w:hAnsi="Times New Roman" w:cs="Times New Roman"/>
          <w:sz w:val="28"/>
          <w:szCs w:val="28"/>
        </w:rPr>
        <w:t>, представитель ООО «Слово» пояснил, что максимально будут сохранять естественный ландшафт.</w:t>
      </w:r>
    </w:p>
    <w:p w14:paraId="22751B01" w14:textId="605306D1" w:rsidR="00512638" w:rsidRDefault="00816523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16523">
        <w:rPr>
          <w:rFonts w:ascii="Times New Roman" w:hAnsi="Times New Roman" w:cs="Times New Roman"/>
          <w:sz w:val="28"/>
          <w:szCs w:val="28"/>
        </w:rPr>
        <w:t>соблюдение процедуры проверки по линии Росатома</w:t>
      </w:r>
      <w:r>
        <w:rPr>
          <w:rFonts w:ascii="Times New Roman" w:hAnsi="Times New Roman" w:cs="Times New Roman"/>
          <w:sz w:val="28"/>
          <w:szCs w:val="28"/>
        </w:rPr>
        <w:t>, при заключении сделок, включая сделки с земельными участками, Комитет по управлению имуществом в обязательном порядке учитывает согласие Росатома. Любая иногородняя организация, которая заходит за предоставлением в аренду земельного участка, проходит через процедуру получения разрешения/согласования от Росатома.</w:t>
      </w:r>
    </w:p>
    <w:p w14:paraId="3DAF15DE" w14:textId="05ED9731" w:rsidR="00816523" w:rsidRDefault="00816523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(замечания) от </w:t>
      </w:r>
      <w:proofErr w:type="spellStart"/>
      <w:r w:rsidRPr="00816523">
        <w:rPr>
          <w:rFonts w:ascii="Times New Roman" w:hAnsi="Times New Roman" w:cs="Times New Roman"/>
          <w:sz w:val="28"/>
          <w:szCs w:val="28"/>
        </w:rPr>
        <w:t>Хантемирова</w:t>
      </w:r>
      <w:proofErr w:type="spellEnd"/>
      <w:r w:rsidRPr="00816523">
        <w:rPr>
          <w:rFonts w:ascii="Times New Roman" w:hAnsi="Times New Roman" w:cs="Times New Roman"/>
          <w:sz w:val="28"/>
          <w:szCs w:val="28"/>
        </w:rPr>
        <w:t xml:space="preserve"> Р.М. аналогичны предыдущему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DC0594" w14:textId="52E5AB59" w:rsidR="00816523" w:rsidRPr="00816523" w:rsidRDefault="00816523" w:rsidP="008165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1652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523">
        <w:rPr>
          <w:rFonts w:ascii="Times New Roman" w:hAnsi="Times New Roman" w:cs="Times New Roman"/>
          <w:sz w:val="28"/>
          <w:szCs w:val="28"/>
        </w:rPr>
        <w:t>проведение ботанической экспертизы участка, с целью сохранения редких видов лесных и лесостепных растений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E24E21" w14:textId="4FEB5B16" w:rsidR="00816523" w:rsidRDefault="00816523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2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523">
        <w:rPr>
          <w:rFonts w:ascii="Times New Roman" w:hAnsi="Times New Roman" w:cs="Times New Roman"/>
          <w:sz w:val="28"/>
          <w:szCs w:val="28"/>
        </w:rPr>
        <w:t>запрет вырубки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022E6B" w14:textId="77777777" w:rsidR="009C0E85" w:rsidRDefault="00816523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23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5126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41EDE" w14:textId="444594B2" w:rsidR="00816523" w:rsidRDefault="00816523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ботанической экспертизы в градостроитель</w:t>
      </w:r>
      <w:r w:rsidR="006C7A10">
        <w:rPr>
          <w:rFonts w:ascii="Times New Roman" w:hAnsi="Times New Roman" w:cs="Times New Roman"/>
          <w:sz w:val="28"/>
          <w:szCs w:val="28"/>
        </w:rPr>
        <w:t>ном законодательстве</w:t>
      </w:r>
      <w:r>
        <w:rPr>
          <w:rFonts w:ascii="Times New Roman" w:hAnsi="Times New Roman" w:cs="Times New Roman"/>
          <w:sz w:val="28"/>
          <w:szCs w:val="28"/>
        </w:rPr>
        <w:t xml:space="preserve"> отсутствует, могу предположить, что имелось в виду все та же экологическая экспертиза. По ней и по второму вопросу заявителя я ответила ранее. Но в любом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случае, </w:t>
      </w:r>
      <w:r w:rsidR="009C0E85">
        <w:rPr>
          <w:rFonts w:ascii="Times New Roman" w:hAnsi="Times New Roman" w:cs="Times New Roman"/>
          <w:sz w:val="28"/>
          <w:szCs w:val="28"/>
        </w:rPr>
        <w:t>когда проектировщики занимаются проектированием, то делают это на основании изысканий, которые в свою очередь включают в себя геологические, экологические, геодезические изыскания</w:t>
      </w:r>
      <w:r w:rsidR="006C7A1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C7A10">
        <w:rPr>
          <w:rFonts w:ascii="Times New Roman" w:hAnsi="Times New Roman" w:cs="Times New Roman"/>
          <w:sz w:val="28"/>
          <w:szCs w:val="28"/>
        </w:rPr>
        <w:t>т.п.</w:t>
      </w:r>
      <w:r w:rsidR="009C0E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0E85">
        <w:rPr>
          <w:rFonts w:ascii="Times New Roman" w:hAnsi="Times New Roman" w:cs="Times New Roman"/>
          <w:sz w:val="28"/>
          <w:szCs w:val="28"/>
        </w:rPr>
        <w:t xml:space="preserve"> Если для разработки проекта проектировщику потребуется такая информация, ее и будут собирать.</w:t>
      </w:r>
    </w:p>
    <w:p w14:paraId="6602754C" w14:textId="06DB0BFC" w:rsidR="009C0E85" w:rsidRDefault="009C0E85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Все-таки как относятся режимные службы к этой ситуации?</w:t>
      </w:r>
    </w:p>
    <w:p w14:paraId="6625E76D" w14:textId="77777777" w:rsidR="007861E8" w:rsidRDefault="009C0E85" w:rsidP="00CB1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1A64F4" w14:textId="3C664961" w:rsidR="009C0E85" w:rsidRDefault="007861E8" w:rsidP="00CB1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23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512638">
        <w:rPr>
          <w:rFonts w:ascii="Times New Roman" w:hAnsi="Times New Roman" w:cs="Times New Roman"/>
          <w:sz w:val="28"/>
          <w:szCs w:val="28"/>
        </w:rPr>
        <w:t xml:space="preserve"> </w:t>
      </w:r>
      <w:r w:rsidR="009C0E85" w:rsidRPr="009A379A">
        <w:rPr>
          <w:rFonts w:ascii="Times New Roman" w:hAnsi="Times New Roman" w:cs="Times New Roman"/>
          <w:sz w:val="28"/>
          <w:szCs w:val="28"/>
        </w:rPr>
        <w:t>Я</w:t>
      </w:r>
      <w:r w:rsidR="009C0E85">
        <w:rPr>
          <w:rFonts w:ascii="Times New Roman" w:hAnsi="Times New Roman" w:cs="Times New Roman"/>
          <w:sz w:val="28"/>
          <w:szCs w:val="28"/>
        </w:rPr>
        <w:t xml:space="preserve"> только что дала пояснения на этот вопрос. Повторю, на территории Снежинского городского округа </w:t>
      </w:r>
      <w:r w:rsidR="00CB106B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CB106B" w:rsidRPr="00CB106B">
        <w:rPr>
          <w:rFonts w:ascii="Times New Roman" w:hAnsi="Times New Roman" w:cs="Times New Roman"/>
          <w:sz w:val="28"/>
          <w:szCs w:val="28"/>
        </w:rPr>
        <w:t xml:space="preserve">особый режим использования земель. Поэтому участие иногородних граждан и юридических лиц в совершении сделок </w:t>
      </w:r>
      <w:r w:rsidR="00CF7A25" w:rsidRPr="00CF7A25">
        <w:rPr>
          <w:rFonts w:ascii="Times New Roman" w:hAnsi="Times New Roman" w:cs="Times New Roman"/>
          <w:sz w:val="28"/>
          <w:szCs w:val="28"/>
        </w:rPr>
        <w:t>на территории закрытого административно-территориального образования</w:t>
      </w:r>
      <w:r w:rsidR="00CF7A25" w:rsidRPr="00CB106B">
        <w:rPr>
          <w:rFonts w:ascii="Times New Roman" w:hAnsi="Times New Roman" w:cs="Times New Roman"/>
          <w:sz w:val="28"/>
          <w:szCs w:val="28"/>
        </w:rPr>
        <w:t xml:space="preserve"> </w:t>
      </w:r>
      <w:r w:rsidR="00CB106B" w:rsidRPr="00CB106B">
        <w:rPr>
          <w:rFonts w:ascii="Times New Roman" w:hAnsi="Times New Roman" w:cs="Times New Roman"/>
          <w:sz w:val="28"/>
          <w:szCs w:val="28"/>
        </w:rPr>
        <w:t>допускается по решению органов местного самоуправления ЗАТО, согласованному с Государственной корпорацией по атомной энергии «Росатом» совместно с Федеральной службой безопасности Российской Федерации</w:t>
      </w:r>
      <w:r w:rsidR="00CB106B">
        <w:rPr>
          <w:rFonts w:ascii="Times New Roman" w:hAnsi="Times New Roman" w:cs="Times New Roman"/>
          <w:sz w:val="28"/>
          <w:szCs w:val="28"/>
        </w:rPr>
        <w:t>.</w:t>
      </w:r>
    </w:p>
    <w:p w14:paraId="4E78A33E" w14:textId="1AD0E9AF" w:rsidR="007861E8" w:rsidRPr="00CB106B" w:rsidRDefault="007861E8" w:rsidP="00CB1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Получается контроля как такового не будет?</w:t>
      </w:r>
    </w:p>
    <w:p w14:paraId="132591F6" w14:textId="18ECB025" w:rsidR="007861E8" w:rsidRDefault="007861E8" w:rsidP="007861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61E8">
        <w:rPr>
          <w:rFonts w:ascii="Times New Roman" w:hAnsi="Times New Roman" w:cs="Times New Roman"/>
          <w:sz w:val="28"/>
          <w:szCs w:val="28"/>
        </w:rPr>
        <w:t>Только с согласия Росатома.</w:t>
      </w:r>
    </w:p>
    <w:p w14:paraId="02F1439D" w14:textId="0B346CBA" w:rsidR="00512638" w:rsidRDefault="007861E8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04">
        <w:rPr>
          <w:rFonts w:ascii="Times New Roman" w:hAnsi="Times New Roman" w:cs="Times New Roman"/>
          <w:b/>
          <w:bCs/>
          <w:sz w:val="28"/>
          <w:szCs w:val="28"/>
        </w:rPr>
        <w:t>Кузьмин В.В.:</w:t>
      </w:r>
      <w:r>
        <w:rPr>
          <w:rFonts w:ascii="Times New Roman" w:hAnsi="Times New Roman" w:cs="Times New Roman"/>
          <w:sz w:val="28"/>
          <w:szCs w:val="28"/>
        </w:rPr>
        <w:t xml:space="preserve"> Позвольте я отвечу. На объекте в любом случае будут организованы мероприятия по антитеррору, на территории комплекса будет охрана, виде</w:t>
      </w:r>
      <w:r w:rsidR="00B9234B">
        <w:rPr>
          <w:rFonts w:ascii="Times New Roman" w:hAnsi="Times New Roman" w:cs="Times New Roman"/>
          <w:sz w:val="28"/>
          <w:szCs w:val="28"/>
        </w:rPr>
        <w:t xml:space="preserve">онаблюдение, контроль доступа, т.е. приняты меры защиты, соблюден режим антитеррор. </w:t>
      </w:r>
    </w:p>
    <w:p w14:paraId="40B663B0" w14:textId="55B22D1C" w:rsidR="00512638" w:rsidRDefault="00B9234B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9A">
        <w:rPr>
          <w:rFonts w:ascii="Times New Roman" w:hAnsi="Times New Roman" w:cs="Times New Roman"/>
          <w:b/>
          <w:bCs/>
          <w:sz w:val="28"/>
          <w:szCs w:val="28"/>
        </w:rPr>
        <w:t>Меньшикова Г.В.:</w:t>
      </w:r>
      <w:r>
        <w:rPr>
          <w:rFonts w:ascii="Times New Roman" w:hAnsi="Times New Roman" w:cs="Times New Roman"/>
          <w:sz w:val="28"/>
          <w:szCs w:val="28"/>
        </w:rPr>
        <w:t xml:space="preserve"> Добавлю слова садовода, работника КБ-1, она, к сожалению, не пришла на собрание, в прошлом году у них на работе было предупреждение о запрете на ввоз в сады иногородних граждан, если привозите – обязательна регистрация, а как на базе будет?</w:t>
      </w:r>
    </w:p>
    <w:p w14:paraId="4DE91727" w14:textId="35FED115" w:rsidR="00B9234B" w:rsidRDefault="00B9234B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Отвечу на Ваш вопрос, безопасность — это безусловно, но еще раз повторю, что в наших планах включение земельного участка в территорию подведомственную Атом-Тор, а это та система, которая подразумевает согласования с Министерством экономического развития </w:t>
      </w:r>
      <w:r w:rsidR="00261A9E">
        <w:rPr>
          <w:rFonts w:ascii="Times New Roman" w:hAnsi="Times New Roman" w:cs="Times New Roman"/>
          <w:sz w:val="28"/>
          <w:szCs w:val="28"/>
        </w:rPr>
        <w:t xml:space="preserve">ЧО </w:t>
      </w:r>
      <w:r>
        <w:rPr>
          <w:rFonts w:ascii="Times New Roman" w:hAnsi="Times New Roman" w:cs="Times New Roman"/>
          <w:sz w:val="28"/>
          <w:szCs w:val="28"/>
        </w:rPr>
        <w:t xml:space="preserve">и Росатом. Уточню, нам интересна данная территория только в случае ее включения в </w:t>
      </w:r>
      <w:r w:rsidR="00261A9E">
        <w:rPr>
          <w:rFonts w:ascii="Times New Roman" w:hAnsi="Times New Roman" w:cs="Times New Roman"/>
          <w:sz w:val="28"/>
          <w:szCs w:val="28"/>
        </w:rPr>
        <w:t xml:space="preserve">ТОСЭР. </w:t>
      </w:r>
      <w:r>
        <w:rPr>
          <w:rFonts w:ascii="Times New Roman" w:hAnsi="Times New Roman" w:cs="Times New Roman"/>
          <w:sz w:val="28"/>
          <w:szCs w:val="28"/>
        </w:rPr>
        <w:t>И соответственно, мы</w:t>
      </w:r>
      <w:r w:rsidR="00261A9E">
        <w:rPr>
          <w:rFonts w:ascii="Times New Roman" w:hAnsi="Times New Roman" w:cs="Times New Roman"/>
          <w:sz w:val="28"/>
          <w:szCs w:val="28"/>
        </w:rPr>
        <w:t xml:space="preserve"> работаем с этой территорией только при ее включении в ТОСЭР, значит будет взаимодействие с </w:t>
      </w:r>
      <w:proofErr w:type="spellStart"/>
      <w:r w:rsidR="00261A9E">
        <w:rPr>
          <w:rFonts w:ascii="Times New Roman" w:hAnsi="Times New Roman" w:cs="Times New Roman"/>
          <w:sz w:val="28"/>
          <w:szCs w:val="28"/>
        </w:rPr>
        <w:t>вышеукзанными</w:t>
      </w:r>
      <w:proofErr w:type="spellEnd"/>
      <w:r w:rsidR="00261A9E">
        <w:rPr>
          <w:rFonts w:ascii="Times New Roman" w:hAnsi="Times New Roman" w:cs="Times New Roman"/>
          <w:sz w:val="28"/>
          <w:szCs w:val="28"/>
        </w:rPr>
        <w:t xml:space="preserve"> органами и поставщиком ресурсов буд</w:t>
      </w:r>
      <w:r w:rsidR="001D680D">
        <w:rPr>
          <w:rFonts w:ascii="Times New Roman" w:hAnsi="Times New Roman" w:cs="Times New Roman"/>
          <w:sz w:val="28"/>
          <w:szCs w:val="28"/>
        </w:rPr>
        <w:t>ет</w:t>
      </w:r>
      <w:r w:rsidR="00261A9E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1D680D">
        <w:rPr>
          <w:rFonts w:ascii="Times New Roman" w:hAnsi="Times New Roman" w:cs="Times New Roman"/>
          <w:sz w:val="28"/>
          <w:szCs w:val="28"/>
        </w:rPr>
        <w:t>институт</w:t>
      </w:r>
      <w:r w:rsidR="00261A9E">
        <w:rPr>
          <w:rFonts w:ascii="Times New Roman" w:hAnsi="Times New Roman" w:cs="Times New Roman"/>
          <w:sz w:val="28"/>
          <w:szCs w:val="28"/>
        </w:rPr>
        <w:t>.</w:t>
      </w:r>
    </w:p>
    <w:p w14:paraId="5196AE15" w14:textId="73370661" w:rsidR="00261A9E" w:rsidRDefault="001D680D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сейчас при заселении в любом объекте туристической инфраструктуры требуется регистрация. Есть несколько объектов на территории Чебаркульского, Миасского, Кунашакского округа, и такое правило работает и там. Все законно, с передачей информации в миграционную службу.</w:t>
      </w:r>
    </w:p>
    <w:p w14:paraId="5A019A6D" w14:textId="2DED1AE6" w:rsidR="001D680D" w:rsidRDefault="001D680D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понимаю Ваши опасения, в том, что в Ваши сады приедет кто угодно, но у нас будет отлаженная законная система регистрации.</w:t>
      </w:r>
    </w:p>
    <w:p w14:paraId="6406244D" w14:textId="5A3D6D01" w:rsidR="001D680D" w:rsidRPr="001D680D" w:rsidRDefault="001D680D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9A">
        <w:rPr>
          <w:rFonts w:ascii="Times New Roman" w:hAnsi="Times New Roman" w:cs="Times New Roman"/>
          <w:b/>
          <w:bCs/>
          <w:sz w:val="28"/>
          <w:szCs w:val="28"/>
        </w:rPr>
        <w:t>Меньшикова Г.В.: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680D">
        <w:rPr>
          <w:rFonts w:ascii="Times New Roman" w:hAnsi="Times New Roman" w:cs="Times New Roman"/>
          <w:sz w:val="28"/>
          <w:szCs w:val="28"/>
        </w:rPr>
        <w:t xml:space="preserve">Вы знаете, нам уже дорогу один раз перекрывали, я садовод и обыватель, не могли проехать за черникой. Депутат В.Ф. </w:t>
      </w:r>
      <w:proofErr w:type="spellStart"/>
      <w:r w:rsidRPr="001D680D">
        <w:rPr>
          <w:rFonts w:ascii="Times New Roman" w:hAnsi="Times New Roman" w:cs="Times New Roman"/>
          <w:sz w:val="28"/>
          <w:szCs w:val="28"/>
        </w:rPr>
        <w:t>Куропатенко</w:t>
      </w:r>
      <w:proofErr w:type="spellEnd"/>
      <w:r w:rsidRPr="001D680D">
        <w:rPr>
          <w:rFonts w:ascii="Times New Roman" w:hAnsi="Times New Roman" w:cs="Times New Roman"/>
          <w:sz w:val="28"/>
          <w:szCs w:val="28"/>
        </w:rPr>
        <w:t xml:space="preserve"> добился, и мы ездили по прописке. </w:t>
      </w:r>
      <w:r>
        <w:rPr>
          <w:rFonts w:ascii="Times New Roman" w:hAnsi="Times New Roman" w:cs="Times New Roman"/>
          <w:sz w:val="28"/>
          <w:szCs w:val="28"/>
        </w:rPr>
        <w:t>Поэтому нас очень пугает то, что сейчас творится. Есть рядом Сысерть, почему там этого не сделать, почему здесь? Иткуль все поляны засорены.</w:t>
      </w:r>
    </w:p>
    <w:p w14:paraId="715059F5" w14:textId="2E7275A2" w:rsidR="00261A9E" w:rsidRDefault="001D680D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80D">
        <w:rPr>
          <w:rFonts w:ascii="Times New Roman" w:hAnsi="Times New Roman" w:cs="Times New Roman"/>
          <w:b/>
          <w:bCs/>
          <w:sz w:val="28"/>
          <w:szCs w:val="28"/>
        </w:rPr>
        <w:t>Туровцев</w:t>
      </w:r>
      <w:proofErr w:type="spellEnd"/>
      <w:r w:rsidRPr="001D680D">
        <w:rPr>
          <w:rFonts w:ascii="Times New Roman" w:hAnsi="Times New Roman" w:cs="Times New Roman"/>
          <w:b/>
          <w:bCs/>
          <w:sz w:val="28"/>
          <w:szCs w:val="28"/>
        </w:rPr>
        <w:t xml:space="preserve"> С.Г.</w:t>
      </w:r>
      <w:proofErr w:type="gramStart"/>
      <w:r w:rsidRPr="001D680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нас, у закрытых городов </w:t>
      </w:r>
      <w:r w:rsidR="00D95F9A">
        <w:rPr>
          <w:rFonts w:ascii="Times New Roman" w:hAnsi="Times New Roman" w:cs="Times New Roman"/>
          <w:sz w:val="28"/>
          <w:szCs w:val="28"/>
        </w:rPr>
        <w:t xml:space="preserve">условия проживания несколько иные, для того чтобы на нашей территории каким-то образом улучшить, обеспечить </w:t>
      </w:r>
      <w:r w:rsidR="00D95F9A">
        <w:rPr>
          <w:rFonts w:ascii="Times New Roman" w:hAnsi="Times New Roman" w:cs="Times New Roman"/>
          <w:sz w:val="28"/>
          <w:szCs w:val="28"/>
        </w:rPr>
        <w:lastRenderedPageBreak/>
        <w:t>условия, есть т</w:t>
      </w:r>
      <w:r w:rsidR="00D95F9A" w:rsidRPr="00D95F9A">
        <w:rPr>
          <w:rFonts w:ascii="Times New Roman" w:hAnsi="Times New Roman" w:cs="Times New Roman"/>
          <w:sz w:val="28"/>
          <w:szCs w:val="28"/>
        </w:rPr>
        <w:t>ерритория</w:t>
      </w:r>
      <w:r w:rsidR="00D95F9A">
        <w:rPr>
          <w:rFonts w:ascii="Times New Roman" w:hAnsi="Times New Roman" w:cs="Times New Roman"/>
          <w:sz w:val="28"/>
          <w:szCs w:val="28"/>
        </w:rPr>
        <w:t xml:space="preserve"> </w:t>
      </w:r>
      <w:r w:rsidR="00D95F9A" w:rsidRPr="00D95F9A">
        <w:rPr>
          <w:rFonts w:ascii="Times New Roman" w:hAnsi="Times New Roman" w:cs="Times New Roman"/>
          <w:sz w:val="28"/>
          <w:szCs w:val="28"/>
        </w:rPr>
        <w:t>опережающего</w:t>
      </w:r>
      <w:r w:rsidR="00D95F9A">
        <w:rPr>
          <w:rFonts w:ascii="Times New Roman" w:hAnsi="Times New Roman" w:cs="Times New Roman"/>
          <w:sz w:val="28"/>
          <w:szCs w:val="28"/>
        </w:rPr>
        <w:t xml:space="preserve"> </w:t>
      </w:r>
      <w:r w:rsidR="00D95F9A" w:rsidRPr="00D95F9A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D95F9A">
        <w:rPr>
          <w:rFonts w:ascii="Times New Roman" w:hAnsi="Times New Roman" w:cs="Times New Roman"/>
          <w:sz w:val="28"/>
          <w:szCs w:val="28"/>
        </w:rPr>
        <w:t xml:space="preserve"> </w:t>
      </w:r>
      <w:r w:rsidR="00D95F9A" w:rsidRPr="00D95F9A">
        <w:rPr>
          <w:rFonts w:ascii="Times New Roman" w:hAnsi="Times New Roman" w:cs="Times New Roman"/>
          <w:sz w:val="28"/>
          <w:szCs w:val="28"/>
        </w:rPr>
        <w:t>развития, даже в границах горда есть предприятия, не наши предприятия</w:t>
      </w:r>
      <w:r w:rsidR="00D95F9A">
        <w:rPr>
          <w:rFonts w:ascii="Times New Roman" w:hAnsi="Times New Roman" w:cs="Times New Roman"/>
          <w:sz w:val="28"/>
          <w:szCs w:val="28"/>
        </w:rPr>
        <w:t xml:space="preserve">, а привлеченные. </w:t>
      </w:r>
    </w:p>
    <w:p w14:paraId="249E2A6E" w14:textId="16F3C33E" w:rsidR="00D95F9A" w:rsidRDefault="00D95F9A" w:rsidP="0081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в том числе рабочих мест. Это один из вариантов как улучшить, и финансовое положение и интерес к нашей территории инвесторов.</w:t>
      </w:r>
    </w:p>
    <w:p w14:paraId="4CC66D30" w14:textId="7CB23DBE" w:rsidR="001D680D" w:rsidRDefault="001D680D" w:rsidP="00D95F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проанализируем, </w:t>
      </w:r>
      <w:r w:rsidR="00D95F9A">
        <w:rPr>
          <w:rFonts w:ascii="Times New Roman" w:hAnsi="Times New Roman" w:cs="Times New Roman"/>
          <w:sz w:val="28"/>
          <w:szCs w:val="28"/>
        </w:rPr>
        <w:t xml:space="preserve">много ли за последнее время построено объектов соцкультбыта? Нет. Поэтому этот вариант, на сегодняшний день, который готов организовать работы, </w:t>
      </w:r>
      <w:r w:rsidR="00985D61">
        <w:rPr>
          <w:rFonts w:ascii="Times New Roman" w:hAnsi="Times New Roman" w:cs="Times New Roman"/>
          <w:sz w:val="28"/>
          <w:szCs w:val="28"/>
        </w:rPr>
        <w:t>найти сторонние деньги, программы, инвестиции, чтобы нашу территорию улучшить. Я понимаю Вас как людей, которые спокойно жили десятилетиями, но сейчас речь о том, чтобы хорошо было всем, чтобы было развитие города. Поэтому лично моя просьба к вам, понять, что это делается не для того, чтобы вам сделать плохо.</w:t>
      </w:r>
    </w:p>
    <w:p w14:paraId="50D14AFE" w14:textId="380DA204" w:rsidR="00985D61" w:rsidRDefault="00985D61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9A">
        <w:rPr>
          <w:rFonts w:ascii="Times New Roman" w:hAnsi="Times New Roman" w:cs="Times New Roman"/>
          <w:b/>
          <w:bCs/>
          <w:sz w:val="28"/>
          <w:szCs w:val="28"/>
        </w:rPr>
        <w:t>Меньшикова Г.В.: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680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ухудшаете нам условия, мы также пользуемся территорией, отдыхаем. Стрессовая ситуация.</w:t>
      </w:r>
    </w:p>
    <w:p w14:paraId="0F48E241" w14:textId="4C72E47A" w:rsidR="00985D61" w:rsidRDefault="00985D61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t>Кудряшов К.В.:</w:t>
      </w:r>
      <w:r>
        <w:rPr>
          <w:rFonts w:ascii="Times New Roman" w:hAnsi="Times New Roman" w:cs="Times New Roman"/>
          <w:sz w:val="28"/>
          <w:szCs w:val="28"/>
        </w:rPr>
        <w:t xml:space="preserve"> На период строительства, конечно, стрессовая ситуация возможна. Но в перспективе, это со всех сторон только улучшение. Рекреационная зона у нас не меняется, а организованных очень не много, если будет на территории организован отдых, а не стихийный, порядок тоже будет.</w:t>
      </w:r>
    </w:p>
    <w:p w14:paraId="4808C398" w14:textId="5E3F0CD5" w:rsidR="00985D61" w:rsidRDefault="00985D61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D61">
        <w:rPr>
          <w:rFonts w:ascii="Times New Roman" w:hAnsi="Times New Roman" w:cs="Times New Roman"/>
          <w:b/>
          <w:bCs/>
          <w:sz w:val="28"/>
          <w:szCs w:val="28"/>
        </w:rPr>
        <w:t>Земов</w:t>
      </w:r>
      <w:proofErr w:type="spellEnd"/>
      <w:r w:rsidRPr="00985D61">
        <w:rPr>
          <w:rFonts w:ascii="Times New Roman" w:hAnsi="Times New Roman" w:cs="Times New Roman"/>
          <w:b/>
          <w:bCs/>
          <w:sz w:val="28"/>
          <w:szCs w:val="28"/>
        </w:rPr>
        <w:t xml:space="preserve"> А.В.:</w:t>
      </w:r>
      <w:r>
        <w:rPr>
          <w:rFonts w:ascii="Times New Roman" w:hAnsi="Times New Roman" w:cs="Times New Roman"/>
          <w:sz w:val="28"/>
          <w:szCs w:val="28"/>
        </w:rPr>
        <w:t xml:space="preserve"> Стоимость проживания на базе будет, как нам озвучили, не низок, поэтому аморальные личности не смогут там находиться.</w:t>
      </w:r>
    </w:p>
    <w:p w14:paraId="313520FB" w14:textId="2731DC79" w:rsidR="00985D61" w:rsidRPr="0066286C" w:rsidRDefault="00CC13F7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t>Кудряшов К.В.: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6C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66286C" w:rsidRPr="0066286C">
        <w:rPr>
          <w:rFonts w:ascii="Times New Roman" w:hAnsi="Times New Roman" w:cs="Times New Roman"/>
          <w:sz w:val="28"/>
          <w:szCs w:val="28"/>
        </w:rPr>
        <w:t>?</w:t>
      </w:r>
    </w:p>
    <w:p w14:paraId="38470459" w14:textId="2A6D21AB" w:rsidR="0066286C" w:rsidRPr="00507F26" w:rsidRDefault="0066286C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286C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8"/>
          <w:szCs w:val="28"/>
        </w:rPr>
        <w:t xml:space="preserve"> разработки проекта?</w:t>
      </w:r>
    </w:p>
    <w:p w14:paraId="19122D46" w14:textId="6BD0F2B9" w:rsidR="00CC13F7" w:rsidRDefault="00CC13F7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t>Кудряшов К.В.: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это в</w:t>
      </w:r>
      <w:r w:rsidRPr="0066286C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 невозможно ответить, предстоит длительная процедура, связанная с АТОМ-ТОР, задействовано множество организаций и процедурных вопросов. Сейчас маленький шажок из всего того, что предстоит.</w:t>
      </w:r>
    </w:p>
    <w:p w14:paraId="392983FE" w14:textId="6BAB8A15" w:rsidR="00CC13F7" w:rsidRDefault="00CC13F7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2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Публичные слушания будут еще по этому вопросу?</w:t>
      </w:r>
    </w:p>
    <w:p w14:paraId="47171757" w14:textId="47A5D1AC" w:rsidR="00CC13F7" w:rsidRDefault="00CC13F7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t>Кудряшов К.В.: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вопросу изменения территориальной зоны в границах земельного участка, нет.</w:t>
      </w:r>
    </w:p>
    <w:p w14:paraId="4E3A4804" w14:textId="02BBAA14" w:rsidR="00CC13F7" w:rsidRDefault="00CC13F7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2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мы уже ничего не узнаем?</w:t>
      </w:r>
    </w:p>
    <w:p w14:paraId="3054BF60" w14:textId="41956865" w:rsidR="00CC13F7" w:rsidRDefault="00B2570A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t>Кудряшов К.В.: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13F7">
        <w:rPr>
          <w:rFonts w:ascii="Times New Roman" w:hAnsi="Times New Roman" w:cs="Times New Roman"/>
          <w:sz w:val="28"/>
          <w:szCs w:val="28"/>
        </w:rPr>
        <w:t>Вы обязательно узнаете, только вопрос изменения территориальной зоны решается сейчас. Земельный участок, как говорилось ранее, и сейчас может быть реализован, работы по его освоению могут начаться, он сформирован и свободен. Те вопросы, которые мы рассматривали сегодня, и ответы на них, должны снять напряженность.</w:t>
      </w:r>
    </w:p>
    <w:p w14:paraId="03669CD2" w14:textId="7F4E3D45" w:rsidR="00CC13F7" w:rsidRPr="00CC13F7" w:rsidRDefault="00CC13F7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2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гарантии для садоводческого товарищества, что нас не тронут, нашу инфраструктуру</w:t>
      </w:r>
      <w:r w:rsidR="00B2570A">
        <w:rPr>
          <w:rFonts w:ascii="Times New Roman" w:hAnsi="Times New Roman" w:cs="Times New Roman"/>
          <w:sz w:val="28"/>
          <w:szCs w:val="28"/>
        </w:rPr>
        <w:t xml:space="preserve"> не нарушат?</w:t>
      </w:r>
    </w:p>
    <w:p w14:paraId="1539ACEB" w14:textId="5390A8B5" w:rsidR="00CC13F7" w:rsidRPr="00CC13F7" w:rsidRDefault="00B2570A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t>Кудряшов К.В.: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Границы СТСН сформированы, участки предоставлены, у вас есть права, а у нас нет целей и планов что-то менять.</w:t>
      </w:r>
    </w:p>
    <w:p w14:paraId="39190726" w14:textId="5612CFEB" w:rsidR="00B2570A" w:rsidRDefault="00B2570A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80D">
        <w:rPr>
          <w:rFonts w:ascii="Times New Roman" w:hAnsi="Times New Roman" w:cs="Times New Roman"/>
          <w:b/>
          <w:bCs/>
          <w:sz w:val="28"/>
          <w:szCs w:val="28"/>
        </w:rPr>
        <w:t>Туровцев</w:t>
      </w:r>
      <w:proofErr w:type="spellEnd"/>
      <w:r w:rsidRPr="001D680D">
        <w:rPr>
          <w:rFonts w:ascii="Times New Roman" w:hAnsi="Times New Roman" w:cs="Times New Roman"/>
          <w:b/>
          <w:bCs/>
          <w:sz w:val="28"/>
          <w:szCs w:val="28"/>
        </w:rPr>
        <w:t xml:space="preserve"> С.Г.:</w:t>
      </w:r>
      <w:r>
        <w:rPr>
          <w:rFonts w:ascii="Times New Roman" w:hAnsi="Times New Roman" w:cs="Times New Roman"/>
          <w:sz w:val="28"/>
          <w:szCs w:val="28"/>
        </w:rPr>
        <w:t xml:space="preserve"> Исходя их реальности видим сколько баз на Тургояке, Чебаркуле, сейчас происходит перевод из зоны туристического назначения в базы отдыха, что повышает уровень класса, будет отдых более современный и дорогой. Сейчас туризм, а это палатки, неорганизованный отдых, а в планах современный комплекс, развитая инфраструктура. Это будет прорыв! И не только для отдыхающих, а и для жителей. Тем более строительство базы будет под контролем Росатома. </w:t>
      </w:r>
    </w:p>
    <w:p w14:paraId="79233DD3" w14:textId="21A0A3AD" w:rsidR="0085185B" w:rsidRPr="0085185B" w:rsidRDefault="00B2570A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Кудряшов К.В.: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185B" w:rsidRPr="0085185B">
        <w:rPr>
          <w:rFonts w:ascii="Times New Roman" w:hAnsi="Times New Roman" w:cs="Times New Roman"/>
          <w:sz w:val="28"/>
          <w:szCs w:val="28"/>
        </w:rPr>
        <w:t>Развитие – это всегда лучше, чем топтаться на месте, тем более, когда</w:t>
      </w:r>
      <w:r w:rsidR="0085185B">
        <w:rPr>
          <w:rFonts w:ascii="Times New Roman" w:hAnsi="Times New Roman" w:cs="Times New Roman"/>
          <w:sz w:val="28"/>
          <w:szCs w:val="28"/>
        </w:rPr>
        <w:t xml:space="preserve"> в процесс включены такие структуры как Атом-Тор, Росатом. Опасения на данном этапе преждевременны, и возможно излишни. А что плохо – это упущенные возможности</w:t>
      </w:r>
      <w:r w:rsidR="00D93294">
        <w:rPr>
          <w:rFonts w:ascii="Times New Roman" w:hAnsi="Times New Roman" w:cs="Times New Roman"/>
          <w:sz w:val="28"/>
          <w:szCs w:val="28"/>
        </w:rPr>
        <w:t xml:space="preserve">, стагнация в развитии. Для Снежинска это очень актуально, в том плане, что у нас не так много программ и возможностей для развития. </w:t>
      </w:r>
    </w:p>
    <w:p w14:paraId="52E1FF99" w14:textId="3D619262" w:rsidR="00D93294" w:rsidRDefault="00D93294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294">
        <w:rPr>
          <w:rFonts w:ascii="Times New Roman" w:hAnsi="Times New Roman" w:cs="Times New Roman"/>
          <w:b/>
          <w:bCs/>
          <w:sz w:val="28"/>
          <w:szCs w:val="28"/>
        </w:rPr>
        <w:t>Романов Ю.А.:</w:t>
      </w:r>
      <w:r>
        <w:rPr>
          <w:rFonts w:ascii="Times New Roman" w:hAnsi="Times New Roman" w:cs="Times New Roman"/>
          <w:sz w:val="28"/>
          <w:szCs w:val="28"/>
        </w:rPr>
        <w:t xml:space="preserve"> Вопрос к представителю ООО «Слово», вы говорили про квадрокоптеры, если была съемка, она соответствует действительному положению вещей? Я ознакомился с проектом (концепцией) и сразу представляю, что сюда приезжать будут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иногородние, а если так, то должны быть дороги капитальные.</w:t>
      </w:r>
    </w:p>
    <w:p w14:paraId="7012034B" w14:textId="0E044F97" w:rsidR="00D93294" w:rsidRDefault="00D93294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Иванов Г.А.: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3294">
        <w:rPr>
          <w:rFonts w:ascii="Times New Roman" w:hAnsi="Times New Roman" w:cs="Times New Roman"/>
          <w:sz w:val="28"/>
          <w:szCs w:val="28"/>
        </w:rPr>
        <w:t>б улучшении инфраструктуры уже говорилось.</w:t>
      </w:r>
    </w:p>
    <w:p w14:paraId="47464422" w14:textId="7E68824F" w:rsidR="00D93294" w:rsidRDefault="00D93294" w:rsidP="00985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AE">
        <w:rPr>
          <w:rFonts w:ascii="Times New Roman" w:hAnsi="Times New Roman" w:cs="Times New Roman"/>
          <w:b/>
          <w:bCs/>
          <w:sz w:val="28"/>
          <w:szCs w:val="28"/>
        </w:rPr>
        <w:t>Глазырина Л.М.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93294">
        <w:rPr>
          <w:rFonts w:ascii="Times New Roman" w:hAnsi="Times New Roman" w:cs="Times New Roman"/>
          <w:sz w:val="28"/>
          <w:szCs w:val="28"/>
        </w:rPr>
        <w:t xml:space="preserve">Поясните по площади, в ПЗЗ установлена площадь как для </w:t>
      </w:r>
      <w:proofErr w:type="gramStart"/>
      <w:r w:rsidR="00A10969" w:rsidRPr="00D93294">
        <w:rPr>
          <w:rFonts w:ascii="Times New Roman" w:hAnsi="Times New Roman" w:cs="Times New Roman"/>
          <w:sz w:val="28"/>
          <w:szCs w:val="28"/>
        </w:rPr>
        <w:t>Р-4</w:t>
      </w:r>
      <w:proofErr w:type="gramEnd"/>
      <w:r w:rsidR="00A10969">
        <w:rPr>
          <w:rFonts w:ascii="Times New Roman" w:hAnsi="Times New Roman" w:cs="Times New Roman"/>
          <w:sz w:val="28"/>
          <w:szCs w:val="28"/>
        </w:rPr>
        <w:t xml:space="preserve"> так и для </w:t>
      </w:r>
      <w:r w:rsidRPr="00D93294">
        <w:rPr>
          <w:rFonts w:ascii="Times New Roman" w:hAnsi="Times New Roman" w:cs="Times New Roman"/>
          <w:sz w:val="28"/>
          <w:szCs w:val="28"/>
        </w:rPr>
        <w:t xml:space="preserve">зоны Р-3, </w:t>
      </w:r>
      <w:r w:rsidR="00A10969">
        <w:rPr>
          <w:rFonts w:ascii="Times New Roman" w:hAnsi="Times New Roman" w:cs="Times New Roman"/>
          <w:sz w:val="28"/>
          <w:szCs w:val="28"/>
        </w:rPr>
        <w:t>но площадь зоны Р-3 разнится с площадью земельного участка в границах которого осуществляется перевод.</w:t>
      </w:r>
    </w:p>
    <w:p w14:paraId="36E0921F" w14:textId="12EE2C4E" w:rsidR="00D93294" w:rsidRDefault="00D93294" w:rsidP="00D932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F99">
        <w:rPr>
          <w:rFonts w:ascii="Times New Roman" w:hAnsi="Times New Roman" w:cs="Times New Roman"/>
          <w:b/>
          <w:bCs/>
          <w:sz w:val="28"/>
          <w:szCs w:val="28"/>
        </w:rPr>
        <w:t>Марьясова Е.А.: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0C6" w:rsidRPr="008A40C6">
        <w:rPr>
          <w:rFonts w:ascii="Times New Roman" w:hAnsi="Times New Roman" w:cs="Times New Roman"/>
          <w:sz w:val="28"/>
          <w:szCs w:val="28"/>
        </w:rPr>
        <w:t>В</w:t>
      </w:r>
      <w:r w:rsidRPr="008A40C6">
        <w:rPr>
          <w:rFonts w:ascii="Times New Roman" w:hAnsi="Times New Roman" w:cs="Times New Roman"/>
          <w:sz w:val="28"/>
          <w:szCs w:val="28"/>
        </w:rPr>
        <w:t>се верно, указана общая площадь территориальных зон, при уменьшении одной</w:t>
      </w:r>
      <w:r w:rsidR="008A40C6">
        <w:rPr>
          <w:rFonts w:ascii="Times New Roman" w:hAnsi="Times New Roman" w:cs="Times New Roman"/>
          <w:sz w:val="28"/>
          <w:szCs w:val="28"/>
        </w:rPr>
        <w:t xml:space="preserve"> зоны и перевода ее части в другую, естественно</w:t>
      </w:r>
      <w:r w:rsidRPr="008A40C6">
        <w:rPr>
          <w:rFonts w:ascii="Times New Roman" w:hAnsi="Times New Roman" w:cs="Times New Roman"/>
          <w:sz w:val="28"/>
          <w:szCs w:val="28"/>
        </w:rPr>
        <w:t xml:space="preserve"> увеличивается площадь другой</w:t>
      </w:r>
      <w:r w:rsidR="008A40C6">
        <w:rPr>
          <w:rFonts w:ascii="Times New Roman" w:hAnsi="Times New Roman" w:cs="Times New Roman"/>
          <w:sz w:val="28"/>
          <w:szCs w:val="28"/>
        </w:rPr>
        <w:t xml:space="preserve"> </w:t>
      </w:r>
      <w:r w:rsidR="008A40C6" w:rsidRPr="008A40C6">
        <w:rPr>
          <w:rFonts w:ascii="Times New Roman" w:hAnsi="Times New Roman" w:cs="Times New Roman"/>
          <w:sz w:val="28"/>
          <w:szCs w:val="28"/>
        </w:rPr>
        <w:t>территориальных зон</w:t>
      </w:r>
      <w:r w:rsidR="008A40C6">
        <w:rPr>
          <w:rFonts w:ascii="Times New Roman" w:hAnsi="Times New Roman" w:cs="Times New Roman"/>
          <w:sz w:val="28"/>
          <w:szCs w:val="28"/>
        </w:rPr>
        <w:t>ы</w:t>
      </w:r>
      <w:r w:rsidR="008A40C6" w:rsidRPr="008A40C6">
        <w:rPr>
          <w:rFonts w:ascii="Times New Roman" w:hAnsi="Times New Roman" w:cs="Times New Roman"/>
          <w:sz w:val="28"/>
          <w:szCs w:val="28"/>
        </w:rPr>
        <w:t>.</w:t>
      </w:r>
      <w:r w:rsidRPr="008A40C6">
        <w:rPr>
          <w:rFonts w:ascii="Times New Roman" w:hAnsi="Times New Roman" w:cs="Times New Roman"/>
          <w:sz w:val="28"/>
          <w:szCs w:val="28"/>
        </w:rPr>
        <w:t xml:space="preserve"> </w:t>
      </w:r>
      <w:r w:rsidR="008A40C6">
        <w:rPr>
          <w:rFonts w:ascii="Times New Roman" w:hAnsi="Times New Roman" w:cs="Times New Roman"/>
          <w:sz w:val="28"/>
          <w:szCs w:val="28"/>
        </w:rPr>
        <w:t xml:space="preserve">Данные разъяснения Вы получали </w:t>
      </w:r>
      <w:r w:rsidR="00A10969">
        <w:rPr>
          <w:rFonts w:ascii="Times New Roman" w:hAnsi="Times New Roman" w:cs="Times New Roman"/>
          <w:sz w:val="28"/>
          <w:szCs w:val="28"/>
        </w:rPr>
        <w:t>при посещении</w:t>
      </w:r>
      <w:r w:rsidR="008A40C6">
        <w:rPr>
          <w:rFonts w:ascii="Times New Roman" w:hAnsi="Times New Roman" w:cs="Times New Roman"/>
          <w:sz w:val="28"/>
          <w:szCs w:val="28"/>
        </w:rPr>
        <w:t xml:space="preserve"> экспозиции.</w:t>
      </w:r>
    </w:p>
    <w:p w14:paraId="0843F308" w14:textId="00C981F8" w:rsidR="00B2570A" w:rsidRDefault="00D93294" w:rsidP="00985D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D61">
        <w:rPr>
          <w:rFonts w:ascii="Times New Roman" w:hAnsi="Times New Roman" w:cs="Times New Roman"/>
          <w:b/>
          <w:bCs/>
          <w:sz w:val="28"/>
          <w:szCs w:val="28"/>
        </w:rPr>
        <w:t>Кудряшов К.В.: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185B" w:rsidRPr="0085185B">
        <w:rPr>
          <w:rFonts w:ascii="Times New Roman" w:hAnsi="Times New Roman" w:cs="Times New Roman"/>
          <w:sz w:val="28"/>
          <w:szCs w:val="28"/>
        </w:rPr>
        <w:t>Так как конструктивных вопросов больше нет, считаю</w:t>
      </w:r>
      <w:r w:rsidR="0085185B">
        <w:rPr>
          <w:rFonts w:ascii="Times New Roman" w:hAnsi="Times New Roman" w:cs="Times New Roman"/>
          <w:sz w:val="28"/>
          <w:szCs w:val="28"/>
        </w:rPr>
        <w:t xml:space="preserve"> собрание оконченным.</w:t>
      </w:r>
    </w:p>
    <w:p w14:paraId="5FFBED27" w14:textId="77777777" w:rsidR="00284099" w:rsidRPr="00715B15" w:rsidRDefault="00284099" w:rsidP="0081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B3AFCBA" w14:textId="19F17AAD" w:rsidR="009B5325" w:rsidRPr="00976034" w:rsidRDefault="00893AD8" w:rsidP="0081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034">
        <w:rPr>
          <w:rFonts w:ascii="Times New Roman" w:hAnsi="Times New Roman" w:cs="Times New Roman"/>
          <w:sz w:val="28"/>
          <w:szCs w:val="28"/>
        </w:rPr>
        <w:t xml:space="preserve">К протоколу </w:t>
      </w:r>
      <w:r w:rsidR="00E54E36" w:rsidRPr="0097603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976034">
        <w:rPr>
          <w:rFonts w:ascii="Times New Roman" w:hAnsi="Times New Roman" w:cs="Times New Roman"/>
          <w:sz w:val="28"/>
          <w:szCs w:val="28"/>
        </w:rPr>
        <w:t>прилаг</w:t>
      </w:r>
      <w:r w:rsidR="004E199C" w:rsidRPr="00976034">
        <w:rPr>
          <w:rFonts w:ascii="Times New Roman" w:hAnsi="Times New Roman" w:cs="Times New Roman"/>
          <w:sz w:val="28"/>
          <w:szCs w:val="28"/>
        </w:rPr>
        <w:t>ае</w:t>
      </w:r>
      <w:r w:rsidRPr="00976034">
        <w:rPr>
          <w:rFonts w:ascii="Times New Roman" w:hAnsi="Times New Roman" w:cs="Times New Roman"/>
          <w:sz w:val="28"/>
          <w:szCs w:val="28"/>
        </w:rPr>
        <w:t>тся</w:t>
      </w:r>
      <w:r w:rsidR="009B5325" w:rsidRPr="00976034">
        <w:rPr>
          <w:rFonts w:ascii="Times New Roman" w:hAnsi="Times New Roman" w:cs="Times New Roman"/>
          <w:sz w:val="28"/>
          <w:szCs w:val="28"/>
        </w:rPr>
        <w:t>:</w:t>
      </w:r>
    </w:p>
    <w:p w14:paraId="5EFE807B" w14:textId="0AF36F3B" w:rsidR="006D45D8" w:rsidRDefault="00893AD8" w:rsidP="009B5325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6034">
        <w:rPr>
          <w:rFonts w:ascii="Times New Roman" w:hAnsi="Times New Roman" w:cs="Times New Roman"/>
          <w:sz w:val="28"/>
          <w:szCs w:val="28"/>
        </w:rPr>
        <w:t xml:space="preserve">Журнал учета посетителей экспозиции (выставки) Проекта, подлежащего рассмотрению на </w:t>
      </w:r>
      <w:r w:rsidR="008B16D0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="00715B15">
        <w:rPr>
          <w:rFonts w:ascii="Times New Roman" w:hAnsi="Times New Roman" w:cs="Times New Roman"/>
          <w:sz w:val="28"/>
          <w:szCs w:val="28"/>
        </w:rPr>
        <w:t xml:space="preserve"> – на 2 листах</w:t>
      </w:r>
      <w:r w:rsidR="008B16D0">
        <w:rPr>
          <w:rFonts w:ascii="Times New Roman" w:hAnsi="Times New Roman" w:cs="Times New Roman"/>
          <w:sz w:val="28"/>
          <w:szCs w:val="28"/>
        </w:rPr>
        <w:t>.</w:t>
      </w:r>
    </w:p>
    <w:p w14:paraId="4B5F58FE" w14:textId="15F040B7" w:rsidR="00893AD8" w:rsidRPr="00976034" w:rsidRDefault="006D45D8" w:rsidP="009B5325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собрания публичных слушаний</w:t>
      </w:r>
      <w:r w:rsidR="00715B15">
        <w:rPr>
          <w:rFonts w:ascii="Times New Roman" w:hAnsi="Times New Roman" w:cs="Times New Roman"/>
          <w:sz w:val="28"/>
          <w:szCs w:val="28"/>
        </w:rPr>
        <w:t xml:space="preserve"> – на 1 листе</w:t>
      </w:r>
      <w:r w:rsidR="00893AD8" w:rsidRPr="00976034">
        <w:rPr>
          <w:rFonts w:ascii="Times New Roman" w:hAnsi="Times New Roman" w:cs="Times New Roman"/>
          <w:sz w:val="28"/>
          <w:szCs w:val="28"/>
        </w:rPr>
        <w:t>.</w:t>
      </w:r>
    </w:p>
    <w:p w14:paraId="2E0EF5D0" w14:textId="0EF8FF10" w:rsidR="00E54E36" w:rsidRDefault="00E54E36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62E68C" w14:textId="77777777" w:rsidR="00715B15" w:rsidRPr="00D703E4" w:rsidRDefault="00715B15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A58685" w14:textId="77777777" w:rsidR="00D703E4" w:rsidRPr="00A10969" w:rsidRDefault="00D703E4" w:rsidP="00A1096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969"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</w:p>
    <w:p w14:paraId="4A266E5D" w14:textId="77777777" w:rsidR="00D703E4" w:rsidRPr="00A10969" w:rsidRDefault="00D703E4" w:rsidP="00A1096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96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14:paraId="3F64BBA7" w14:textId="77777777" w:rsidR="00D703E4" w:rsidRPr="00A10969" w:rsidRDefault="00D703E4" w:rsidP="00A1096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969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</w:t>
      </w:r>
    </w:p>
    <w:p w14:paraId="167FD5A7" w14:textId="71E73116" w:rsidR="00D703E4" w:rsidRPr="00A10969" w:rsidRDefault="00D703E4" w:rsidP="00A1096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969">
        <w:rPr>
          <w:rFonts w:ascii="Times New Roman" w:hAnsi="Times New Roman" w:cs="Times New Roman"/>
          <w:sz w:val="28"/>
          <w:szCs w:val="28"/>
        </w:rPr>
        <w:t xml:space="preserve">администрации города Снежинска </w:t>
      </w:r>
      <w:r w:rsidRPr="00A10969">
        <w:rPr>
          <w:rFonts w:ascii="Times New Roman" w:hAnsi="Times New Roman" w:cs="Times New Roman"/>
          <w:sz w:val="28"/>
          <w:szCs w:val="28"/>
        </w:rPr>
        <w:tab/>
      </w:r>
      <w:r w:rsidRPr="00A1096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10969">
        <w:rPr>
          <w:rFonts w:ascii="Times New Roman" w:hAnsi="Times New Roman" w:cs="Times New Roman"/>
          <w:sz w:val="28"/>
          <w:szCs w:val="28"/>
        </w:rPr>
        <w:tab/>
      </w:r>
      <w:r w:rsidRPr="00A10969">
        <w:rPr>
          <w:rFonts w:ascii="Times New Roman" w:hAnsi="Times New Roman" w:cs="Times New Roman"/>
          <w:sz w:val="28"/>
          <w:szCs w:val="28"/>
        </w:rPr>
        <w:t xml:space="preserve">                       С.Б. Ишимникова </w:t>
      </w:r>
    </w:p>
    <w:p w14:paraId="4134354B" w14:textId="77777777" w:rsidR="00D703E4" w:rsidRDefault="00D703E4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20F8C6" w14:textId="77777777" w:rsidR="00284099" w:rsidRPr="00D703E4" w:rsidRDefault="00284099" w:rsidP="00284099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E4">
        <w:rPr>
          <w:rFonts w:ascii="Times New Roman" w:hAnsi="Times New Roman" w:cs="Times New Roman"/>
          <w:sz w:val="28"/>
          <w:szCs w:val="28"/>
        </w:rPr>
        <w:t>Протокол подготовлен (</w:t>
      </w:r>
      <w:bookmarkStart w:id="14" w:name="_Hlk97902604"/>
      <w:r w:rsidRPr="00D703E4">
        <w:rPr>
          <w:rFonts w:ascii="Times New Roman" w:hAnsi="Times New Roman" w:cs="Times New Roman"/>
          <w:sz w:val="28"/>
          <w:szCs w:val="28"/>
        </w:rPr>
        <w:t>при помощи аудиозаписи</w:t>
      </w:r>
      <w:bookmarkEnd w:id="14"/>
      <w:r w:rsidRPr="00D703E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F861F28" w14:textId="77777777" w:rsidR="00A336D3" w:rsidRPr="00D703E4" w:rsidRDefault="00A336D3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EF0216" w14:textId="77777777" w:rsidR="00D703E4" w:rsidRPr="00D703E4" w:rsidRDefault="00D703E4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E4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B2FF6AF" w14:textId="77777777" w:rsidR="00D703E4" w:rsidRPr="00D703E4" w:rsidRDefault="00D703E4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17789C" w14:textId="77777777" w:rsidR="00D703E4" w:rsidRPr="00D703E4" w:rsidRDefault="00D703E4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E4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417AB4C4" w14:textId="77777777" w:rsidR="00D703E4" w:rsidRPr="00D703E4" w:rsidRDefault="00D703E4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E4">
        <w:rPr>
          <w:rFonts w:ascii="Times New Roman" w:hAnsi="Times New Roman" w:cs="Times New Roman"/>
          <w:sz w:val="28"/>
          <w:szCs w:val="28"/>
        </w:rPr>
        <w:t xml:space="preserve">градостроительства – </w:t>
      </w:r>
    </w:p>
    <w:p w14:paraId="1B75909B" w14:textId="77777777" w:rsidR="00D703E4" w:rsidRPr="00D703E4" w:rsidRDefault="00D703E4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E4">
        <w:rPr>
          <w:rFonts w:ascii="Times New Roman" w:hAnsi="Times New Roman" w:cs="Times New Roman"/>
          <w:sz w:val="28"/>
          <w:szCs w:val="28"/>
        </w:rPr>
        <w:t>главный архитектор</w:t>
      </w:r>
    </w:p>
    <w:p w14:paraId="08395624" w14:textId="77777777" w:rsidR="00D703E4" w:rsidRPr="00D703E4" w:rsidRDefault="00D703E4" w:rsidP="00D703E4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E4">
        <w:rPr>
          <w:rFonts w:ascii="Times New Roman" w:hAnsi="Times New Roman" w:cs="Times New Roman"/>
          <w:sz w:val="28"/>
          <w:szCs w:val="28"/>
        </w:rPr>
        <w:tab/>
      </w:r>
      <w:r w:rsidRPr="00D703E4">
        <w:rPr>
          <w:rFonts w:ascii="Times New Roman" w:hAnsi="Times New Roman" w:cs="Times New Roman"/>
          <w:sz w:val="28"/>
          <w:szCs w:val="28"/>
        </w:rPr>
        <w:tab/>
      </w:r>
      <w:r w:rsidRPr="00D703E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03E4">
        <w:rPr>
          <w:rFonts w:ascii="Times New Roman" w:hAnsi="Times New Roman" w:cs="Times New Roman"/>
          <w:sz w:val="28"/>
          <w:szCs w:val="28"/>
        </w:rPr>
        <w:t>Е.А.Марьясова</w:t>
      </w:r>
      <w:proofErr w:type="spellEnd"/>
    </w:p>
    <w:p w14:paraId="70132C56" w14:textId="799B4B52" w:rsidR="00060214" w:rsidRPr="00976034" w:rsidRDefault="00060214" w:rsidP="00D703E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60214" w:rsidRPr="00976034" w:rsidSect="00B41CBA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CAD26" w14:textId="77777777" w:rsidR="0007296A" w:rsidRDefault="0007296A" w:rsidP="00B41CBA">
      <w:pPr>
        <w:spacing w:after="0" w:line="240" w:lineRule="auto"/>
      </w:pPr>
      <w:r>
        <w:separator/>
      </w:r>
    </w:p>
  </w:endnote>
  <w:endnote w:type="continuationSeparator" w:id="0">
    <w:p w14:paraId="1A2C127B" w14:textId="77777777" w:rsidR="0007296A" w:rsidRDefault="0007296A" w:rsidP="00B4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F9E9" w14:textId="5CA528F0" w:rsidR="00B41CBA" w:rsidRPr="00B41CBA" w:rsidRDefault="00B41CBA">
    <w:pPr>
      <w:pStyle w:val="a6"/>
      <w:pBdr>
        <w:bottom w:val="single" w:sz="12" w:space="1" w:color="auto"/>
      </w:pBdr>
      <w:rPr>
        <w:sz w:val="2"/>
        <w:szCs w:val="2"/>
      </w:rPr>
    </w:pPr>
  </w:p>
  <w:p w14:paraId="44E1B184" w14:textId="161FB2C0" w:rsidR="00E775B3" w:rsidRDefault="00B41CBA" w:rsidP="00E775B3">
    <w:pPr>
      <w:pStyle w:val="a6"/>
      <w:spacing w:line="192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Протокол </w:t>
    </w:r>
    <w:r w:rsidR="00E775B3">
      <w:rPr>
        <w:rFonts w:ascii="Times New Roman" w:hAnsi="Times New Roman" w:cs="Times New Roman"/>
        <w:b/>
        <w:bCs/>
        <w:i/>
        <w:iCs/>
        <w:sz w:val="20"/>
        <w:szCs w:val="20"/>
      </w:rPr>
      <w:t>публичных слушаний</w:t>
    </w:r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</w:t>
    </w:r>
    <w:r w:rsidRPr="00153AAB">
      <w:rPr>
        <w:rFonts w:ascii="Times New Roman" w:hAnsi="Times New Roman" w:cs="Times New Roman"/>
        <w:b/>
        <w:bCs/>
        <w:i/>
        <w:iCs/>
        <w:sz w:val="20"/>
        <w:szCs w:val="20"/>
      </w:rPr>
      <w:t xml:space="preserve">от </w:t>
    </w:r>
    <w:r w:rsidR="00E775B3" w:rsidRPr="00153AAB">
      <w:rPr>
        <w:rFonts w:ascii="Times New Roman" w:hAnsi="Times New Roman" w:cs="Times New Roman"/>
        <w:b/>
        <w:bCs/>
        <w:i/>
        <w:iCs/>
        <w:sz w:val="20"/>
        <w:szCs w:val="20"/>
      </w:rPr>
      <w:t>1</w:t>
    </w:r>
    <w:r w:rsidR="00153AAB">
      <w:rPr>
        <w:rFonts w:ascii="Times New Roman" w:hAnsi="Times New Roman" w:cs="Times New Roman"/>
        <w:b/>
        <w:bCs/>
        <w:i/>
        <w:iCs/>
        <w:sz w:val="20"/>
        <w:szCs w:val="20"/>
      </w:rPr>
      <w:t>0</w:t>
    </w:r>
    <w:r w:rsidRPr="00153AAB">
      <w:rPr>
        <w:rFonts w:ascii="Times New Roman" w:hAnsi="Times New Roman" w:cs="Times New Roman"/>
        <w:b/>
        <w:bCs/>
        <w:i/>
        <w:iCs/>
        <w:sz w:val="20"/>
        <w:szCs w:val="20"/>
      </w:rPr>
      <w:t>.</w:t>
    </w:r>
    <w:r w:rsidR="00E775B3" w:rsidRPr="00153AAB">
      <w:rPr>
        <w:rFonts w:ascii="Times New Roman" w:hAnsi="Times New Roman" w:cs="Times New Roman"/>
        <w:b/>
        <w:bCs/>
        <w:i/>
        <w:iCs/>
        <w:sz w:val="20"/>
        <w:szCs w:val="20"/>
      </w:rPr>
      <w:t>0</w:t>
    </w:r>
    <w:r w:rsidR="006438FA" w:rsidRPr="00153AAB">
      <w:rPr>
        <w:rFonts w:ascii="Times New Roman" w:hAnsi="Times New Roman" w:cs="Times New Roman"/>
        <w:b/>
        <w:bCs/>
        <w:i/>
        <w:iCs/>
        <w:sz w:val="20"/>
        <w:szCs w:val="20"/>
      </w:rPr>
      <w:t>4</w:t>
    </w:r>
    <w:r w:rsidRPr="00153AAB">
      <w:rPr>
        <w:rFonts w:ascii="Times New Roman" w:hAnsi="Times New Roman" w:cs="Times New Roman"/>
        <w:b/>
        <w:bCs/>
        <w:i/>
        <w:iCs/>
        <w:sz w:val="20"/>
        <w:szCs w:val="20"/>
      </w:rPr>
      <w:t>.202</w:t>
    </w:r>
    <w:r w:rsidR="006438FA" w:rsidRPr="00153AAB">
      <w:rPr>
        <w:rFonts w:ascii="Times New Roman" w:hAnsi="Times New Roman" w:cs="Times New Roman"/>
        <w:b/>
        <w:bCs/>
        <w:i/>
        <w:iCs/>
        <w:sz w:val="20"/>
        <w:szCs w:val="20"/>
      </w:rPr>
      <w:t>4</w:t>
    </w:r>
    <w:r w:rsidR="00E775B3" w:rsidRPr="00153AAB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по</w:t>
    </w:r>
    <w:r w:rsidR="00E775B3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проекту </w:t>
    </w:r>
  </w:p>
  <w:p w14:paraId="0A5FF7D2" w14:textId="76B2CFFA" w:rsidR="00B41CBA" w:rsidRPr="00B41CBA" w:rsidRDefault="00E775B3" w:rsidP="00E775B3">
    <w:pPr>
      <w:pStyle w:val="a6"/>
      <w:spacing w:line="192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внесения изменений в Правила землепользования и застройки Снежинского городского округа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9FBC1" w14:textId="77777777" w:rsidR="0007296A" w:rsidRDefault="0007296A" w:rsidP="00B41CBA">
      <w:pPr>
        <w:spacing w:after="0" w:line="240" w:lineRule="auto"/>
      </w:pPr>
      <w:r>
        <w:separator/>
      </w:r>
    </w:p>
  </w:footnote>
  <w:footnote w:type="continuationSeparator" w:id="0">
    <w:p w14:paraId="267249DD" w14:textId="77777777" w:rsidR="0007296A" w:rsidRDefault="0007296A" w:rsidP="00B4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731394"/>
      <w:docPartObj>
        <w:docPartGallery w:val="Page Numbers (Top of Page)"/>
        <w:docPartUnique/>
      </w:docPartObj>
    </w:sdtPr>
    <w:sdtEndPr/>
    <w:sdtContent>
      <w:p w14:paraId="1D8DB17A" w14:textId="7041ED42" w:rsidR="0011347F" w:rsidRDefault="001134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54ED3" w14:textId="77777777" w:rsidR="0011347F" w:rsidRDefault="00113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28EB"/>
    <w:multiLevelType w:val="hybridMultilevel"/>
    <w:tmpl w:val="0534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5FA"/>
    <w:multiLevelType w:val="hybridMultilevel"/>
    <w:tmpl w:val="3B5231D6"/>
    <w:lvl w:ilvl="0" w:tplc="23B06B0E">
      <w:start w:val="2"/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6DB3340"/>
    <w:multiLevelType w:val="hybridMultilevel"/>
    <w:tmpl w:val="93CEAD64"/>
    <w:lvl w:ilvl="0" w:tplc="4EEACD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53C"/>
    <w:multiLevelType w:val="hybridMultilevel"/>
    <w:tmpl w:val="2B604E2A"/>
    <w:lvl w:ilvl="0" w:tplc="9BEE6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823671"/>
    <w:multiLevelType w:val="hybridMultilevel"/>
    <w:tmpl w:val="15C0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6733"/>
    <w:multiLevelType w:val="hybridMultilevel"/>
    <w:tmpl w:val="AEDCC3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478C0"/>
    <w:multiLevelType w:val="hybridMultilevel"/>
    <w:tmpl w:val="3120E4F6"/>
    <w:lvl w:ilvl="0" w:tplc="F682A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976471"/>
    <w:multiLevelType w:val="hybridMultilevel"/>
    <w:tmpl w:val="93CEAD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43CE"/>
    <w:multiLevelType w:val="hybridMultilevel"/>
    <w:tmpl w:val="15C0E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3BE2"/>
    <w:multiLevelType w:val="multilevel"/>
    <w:tmpl w:val="210AC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7B7903"/>
    <w:multiLevelType w:val="hybridMultilevel"/>
    <w:tmpl w:val="9998C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A37F4"/>
    <w:multiLevelType w:val="hybridMultilevel"/>
    <w:tmpl w:val="66A402BE"/>
    <w:lvl w:ilvl="0" w:tplc="382A2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210DFD"/>
    <w:multiLevelType w:val="hybridMultilevel"/>
    <w:tmpl w:val="CB7C05CA"/>
    <w:lvl w:ilvl="0" w:tplc="705006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C13C0"/>
    <w:multiLevelType w:val="hybridMultilevel"/>
    <w:tmpl w:val="8640E6FE"/>
    <w:lvl w:ilvl="0" w:tplc="B31A795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614875189">
    <w:abstractNumId w:val="13"/>
  </w:num>
  <w:num w:numId="2" w16cid:durableId="1936790495">
    <w:abstractNumId w:val="5"/>
  </w:num>
  <w:num w:numId="3" w16cid:durableId="445541416">
    <w:abstractNumId w:val="1"/>
  </w:num>
  <w:num w:numId="4" w16cid:durableId="961770076">
    <w:abstractNumId w:val="0"/>
  </w:num>
  <w:num w:numId="5" w16cid:durableId="1721587961">
    <w:abstractNumId w:val="12"/>
  </w:num>
  <w:num w:numId="6" w16cid:durableId="980504067">
    <w:abstractNumId w:val="4"/>
  </w:num>
  <w:num w:numId="7" w16cid:durableId="570121529">
    <w:abstractNumId w:val="11"/>
  </w:num>
  <w:num w:numId="8" w16cid:durableId="251277325">
    <w:abstractNumId w:val="2"/>
  </w:num>
  <w:num w:numId="9" w16cid:durableId="43068586">
    <w:abstractNumId w:val="7"/>
  </w:num>
  <w:num w:numId="10" w16cid:durableId="1512800226">
    <w:abstractNumId w:val="10"/>
  </w:num>
  <w:num w:numId="11" w16cid:durableId="1021735703">
    <w:abstractNumId w:val="9"/>
  </w:num>
  <w:num w:numId="12" w16cid:durableId="137041961">
    <w:abstractNumId w:val="3"/>
  </w:num>
  <w:num w:numId="13" w16cid:durableId="1652252194">
    <w:abstractNumId w:val="6"/>
  </w:num>
  <w:num w:numId="14" w16cid:durableId="152140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C1"/>
    <w:rsid w:val="00007420"/>
    <w:rsid w:val="00022BDA"/>
    <w:rsid w:val="000308E7"/>
    <w:rsid w:val="000311F9"/>
    <w:rsid w:val="00044D5E"/>
    <w:rsid w:val="00056B5A"/>
    <w:rsid w:val="00060214"/>
    <w:rsid w:val="0007296A"/>
    <w:rsid w:val="000B18D7"/>
    <w:rsid w:val="000B70BD"/>
    <w:rsid w:val="000C3867"/>
    <w:rsid w:val="000F608C"/>
    <w:rsid w:val="000F739B"/>
    <w:rsid w:val="00103556"/>
    <w:rsid w:val="0011347F"/>
    <w:rsid w:val="001208F6"/>
    <w:rsid w:val="001510BC"/>
    <w:rsid w:val="00153AAB"/>
    <w:rsid w:val="001842DF"/>
    <w:rsid w:val="001A579A"/>
    <w:rsid w:val="001A7F63"/>
    <w:rsid w:val="001B3D96"/>
    <w:rsid w:val="001B67D4"/>
    <w:rsid w:val="001D680D"/>
    <w:rsid w:val="001E1104"/>
    <w:rsid w:val="00261A9E"/>
    <w:rsid w:val="00273290"/>
    <w:rsid w:val="00284099"/>
    <w:rsid w:val="00296B10"/>
    <w:rsid w:val="002B00D0"/>
    <w:rsid w:val="002C7798"/>
    <w:rsid w:val="00307C22"/>
    <w:rsid w:val="00313083"/>
    <w:rsid w:val="00317C46"/>
    <w:rsid w:val="003F045F"/>
    <w:rsid w:val="003F6FB7"/>
    <w:rsid w:val="00447AD9"/>
    <w:rsid w:val="004916DB"/>
    <w:rsid w:val="004A64FD"/>
    <w:rsid w:val="004A7EFF"/>
    <w:rsid w:val="004B0A8A"/>
    <w:rsid w:val="004C6E44"/>
    <w:rsid w:val="004C758C"/>
    <w:rsid w:val="004D6241"/>
    <w:rsid w:val="004D6B2D"/>
    <w:rsid w:val="004E199C"/>
    <w:rsid w:val="005023A9"/>
    <w:rsid w:val="005048D5"/>
    <w:rsid w:val="005054B0"/>
    <w:rsid w:val="00507F26"/>
    <w:rsid w:val="00512638"/>
    <w:rsid w:val="005414ED"/>
    <w:rsid w:val="00561939"/>
    <w:rsid w:val="005B192F"/>
    <w:rsid w:val="00621D36"/>
    <w:rsid w:val="006438FA"/>
    <w:rsid w:val="00646F58"/>
    <w:rsid w:val="0064786C"/>
    <w:rsid w:val="00655D45"/>
    <w:rsid w:val="0065786D"/>
    <w:rsid w:val="0066286C"/>
    <w:rsid w:val="006969C0"/>
    <w:rsid w:val="006C043A"/>
    <w:rsid w:val="006C7A10"/>
    <w:rsid w:val="006D45D8"/>
    <w:rsid w:val="006F74AE"/>
    <w:rsid w:val="007041AD"/>
    <w:rsid w:val="0070566E"/>
    <w:rsid w:val="00715B15"/>
    <w:rsid w:val="00721C98"/>
    <w:rsid w:val="00735514"/>
    <w:rsid w:val="00745A8B"/>
    <w:rsid w:val="00785523"/>
    <w:rsid w:val="007861E8"/>
    <w:rsid w:val="007B2FEE"/>
    <w:rsid w:val="007C63BA"/>
    <w:rsid w:val="00816523"/>
    <w:rsid w:val="00840900"/>
    <w:rsid w:val="0085185B"/>
    <w:rsid w:val="0086031D"/>
    <w:rsid w:val="00864A10"/>
    <w:rsid w:val="00876853"/>
    <w:rsid w:val="00893AD8"/>
    <w:rsid w:val="00895F99"/>
    <w:rsid w:val="008A0D0C"/>
    <w:rsid w:val="008A24F7"/>
    <w:rsid w:val="008A40C6"/>
    <w:rsid w:val="008A688C"/>
    <w:rsid w:val="008B16D0"/>
    <w:rsid w:val="008D2FCE"/>
    <w:rsid w:val="008E6574"/>
    <w:rsid w:val="008F3BCD"/>
    <w:rsid w:val="008F7532"/>
    <w:rsid w:val="009132D6"/>
    <w:rsid w:val="009360DA"/>
    <w:rsid w:val="00943573"/>
    <w:rsid w:val="00953016"/>
    <w:rsid w:val="00961793"/>
    <w:rsid w:val="00976034"/>
    <w:rsid w:val="00984D1C"/>
    <w:rsid w:val="00985D61"/>
    <w:rsid w:val="00994E02"/>
    <w:rsid w:val="009A379A"/>
    <w:rsid w:val="009B5325"/>
    <w:rsid w:val="009C0E85"/>
    <w:rsid w:val="009E7B51"/>
    <w:rsid w:val="009F1872"/>
    <w:rsid w:val="00A04B2A"/>
    <w:rsid w:val="00A10969"/>
    <w:rsid w:val="00A14F71"/>
    <w:rsid w:val="00A17645"/>
    <w:rsid w:val="00A336D3"/>
    <w:rsid w:val="00A52692"/>
    <w:rsid w:val="00A61EB5"/>
    <w:rsid w:val="00AE0E5F"/>
    <w:rsid w:val="00B02E11"/>
    <w:rsid w:val="00B2570A"/>
    <w:rsid w:val="00B41712"/>
    <w:rsid w:val="00B41CBA"/>
    <w:rsid w:val="00B54E96"/>
    <w:rsid w:val="00B9234B"/>
    <w:rsid w:val="00BA7195"/>
    <w:rsid w:val="00BB38A8"/>
    <w:rsid w:val="00BD4D95"/>
    <w:rsid w:val="00BF69A6"/>
    <w:rsid w:val="00C648C1"/>
    <w:rsid w:val="00C67D80"/>
    <w:rsid w:val="00C91EEC"/>
    <w:rsid w:val="00CB106B"/>
    <w:rsid w:val="00CC13F7"/>
    <w:rsid w:val="00CD2B35"/>
    <w:rsid w:val="00CF507A"/>
    <w:rsid w:val="00CF7A25"/>
    <w:rsid w:val="00D002AD"/>
    <w:rsid w:val="00D02D39"/>
    <w:rsid w:val="00D06D7E"/>
    <w:rsid w:val="00D228C7"/>
    <w:rsid w:val="00D56CF7"/>
    <w:rsid w:val="00D703E4"/>
    <w:rsid w:val="00D87D17"/>
    <w:rsid w:val="00D93294"/>
    <w:rsid w:val="00D95F9A"/>
    <w:rsid w:val="00DC5730"/>
    <w:rsid w:val="00E00E02"/>
    <w:rsid w:val="00E54E36"/>
    <w:rsid w:val="00E710B5"/>
    <w:rsid w:val="00E76F26"/>
    <w:rsid w:val="00E775B3"/>
    <w:rsid w:val="00E9422C"/>
    <w:rsid w:val="00ED15A7"/>
    <w:rsid w:val="00EE544A"/>
    <w:rsid w:val="00EF2875"/>
    <w:rsid w:val="00F17E72"/>
    <w:rsid w:val="00F33FCE"/>
    <w:rsid w:val="00F41C0B"/>
    <w:rsid w:val="00F46AC9"/>
    <w:rsid w:val="00F50188"/>
    <w:rsid w:val="00FB290B"/>
    <w:rsid w:val="00FD7FE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F832"/>
  <w15:chartTrackingRefBased/>
  <w15:docId w15:val="{49FC6887-731C-439A-9B29-EF289BB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CBA"/>
  </w:style>
  <w:style w:type="paragraph" w:styleId="a6">
    <w:name w:val="footer"/>
    <w:basedOn w:val="a"/>
    <w:link w:val="a7"/>
    <w:unhideWhenUsed/>
    <w:rsid w:val="00B4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CBA"/>
  </w:style>
  <w:style w:type="paragraph" w:styleId="a8">
    <w:name w:val="List Paragraph"/>
    <w:basedOn w:val="a"/>
    <w:uiPriority w:val="34"/>
    <w:qFormat/>
    <w:rsid w:val="001208F6"/>
    <w:pPr>
      <w:ind w:left="720"/>
      <w:contextualSpacing/>
    </w:pPr>
  </w:style>
  <w:style w:type="character" w:styleId="a9">
    <w:name w:val="Hyperlink"/>
    <w:basedOn w:val="a0"/>
    <w:unhideWhenUsed/>
    <w:rsid w:val="001208F6"/>
    <w:rPr>
      <w:color w:val="0563C1" w:themeColor="hyperlink"/>
      <w:u w:val="single"/>
    </w:rPr>
  </w:style>
  <w:style w:type="paragraph" w:styleId="aa">
    <w:name w:val="Body Text"/>
    <w:basedOn w:val="a"/>
    <w:link w:val="ab"/>
    <w:rsid w:val="0065786D"/>
    <w:pPr>
      <w:spacing w:before="120" w:after="0" w:line="216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578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4D6241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6438FA"/>
  </w:style>
  <w:style w:type="paragraph" w:styleId="ad">
    <w:name w:val="Normal (Web)"/>
    <w:basedOn w:val="a"/>
    <w:uiPriority w:val="99"/>
    <w:rsid w:val="00E9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E9422C"/>
    <w:rPr>
      <w:b/>
      <w:bCs/>
    </w:rPr>
  </w:style>
  <w:style w:type="paragraph" w:customStyle="1" w:styleId="s1">
    <w:name w:val="s_1"/>
    <w:basedOn w:val="a"/>
    <w:rsid w:val="00CB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724F-BF21-4509-896E-BBF4B729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14</Pages>
  <Words>4983</Words>
  <Characters>28408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Декусарова Галина Алексеевна</dc:creator>
  <cp:keywords/>
  <dc:description/>
  <cp:lastModifiedBy>Ишимникова Светлана Борисовна</cp:lastModifiedBy>
  <cp:revision>40</cp:revision>
  <cp:lastPrinted>2024-04-15T11:26:00Z</cp:lastPrinted>
  <dcterms:created xsi:type="dcterms:W3CDTF">2023-02-15T14:30:00Z</dcterms:created>
  <dcterms:modified xsi:type="dcterms:W3CDTF">2024-04-18T13:47:00Z</dcterms:modified>
</cp:coreProperties>
</file>