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72" w:rsidRDefault="000B5672" w:rsidP="000B5672">
      <w:pPr>
        <w:pStyle w:val="1"/>
      </w:pPr>
      <w:r>
        <w:t>Уведомление на уплату имущественных налогов можно получить в электронном виде</w:t>
      </w:r>
    </w:p>
    <w:p w:rsidR="00857F38" w:rsidRDefault="00857F38" w:rsidP="00857F38">
      <w:pPr>
        <w:pStyle w:val="a3"/>
        <w:jc w:val="both"/>
        <w:rPr>
          <w:rStyle w:val="a4"/>
        </w:rPr>
      </w:pPr>
    </w:p>
    <w:p w:rsidR="008F7712" w:rsidRDefault="008F7712" w:rsidP="008F7712">
      <w:pPr>
        <w:pStyle w:val="a3"/>
        <w:jc w:val="both"/>
      </w:pPr>
      <w:r>
        <w:rPr>
          <w:rStyle w:val="a4"/>
        </w:rPr>
        <w:t>Налоговая инспекция напоминает налогоплательщикам – физическим лицам о возможности получения налоговых уведомлений на уплату имущественных налогов (транспортного и земельного налогов, налога на имущество физических лиц) в электронном виде.</w:t>
      </w:r>
    </w:p>
    <w:p w:rsidR="008F7712" w:rsidRDefault="008F7712" w:rsidP="008F7712">
      <w:pPr>
        <w:pStyle w:val="a3"/>
        <w:jc w:val="both"/>
      </w:pPr>
      <w:r>
        <w:t>Этот способ является наиболее удобным для налогоплательщиков, позволяет своевременно получить информацию об исчисленных суммах налогов и не пропустить сроки их уплаты.</w:t>
      </w:r>
    </w:p>
    <w:p w:rsidR="008F7712" w:rsidRDefault="008F7712" w:rsidP="008F7712">
      <w:pPr>
        <w:pStyle w:val="a3"/>
        <w:jc w:val="both"/>
      </w:pPr>
      <w:r>
        <w:t>Подключиться к сервису «</w:t>
      </w:r>
      <w:hyperlink r:id="rId4" w:history="1">
        <w:r>
          <w:rPr>
            <w:rStyle w:val="a5"/>
          </w:rPr>
          <w:t>Личный кабинет налогоплательщика для физических лиц</w:t>
        </w:r>
      </w:hyperlink>
      <w:r>
        <w:t>» можно непосредственно в налоговом органе, получив регистрационную карту с логином и паролем, и в МФЦ. Вход в личный кабинет также доступен с помощью подтвержденной учетной записи портала </w:t>
      </w:r>
      <w:proofErr w:type="spellStart"/>
      <w:r>
        <w:fldChar w:fldCharType="begin"/>
      </w:r>
      <w:r>
        <w:instrText xml:space="preserve"> HYPERLINK "https://www.gosuslugi.ru/" </w:instrText>
      </w:r>
      <w:r>
        <w:fldChar w:fldCharType="separate"/>
      </w:r>
      <w:r>
        <w:rPr>
          <w:rStyle w:val="a5"/>
        </w:rPr>
        <w:t>Госуслуг</w:t>
      </w:r>
      <w:proofErr w:type="spellEnd"/>
      <w:r>
        <w:fldChar w:fldCharType="end"/>
      </w:r>
      <w:r>
        <w:t> или сертификата квалифицированной электронной подписи.</w:t>
      </w:r>
    </w:p>
    <w:p w:rsidR="008F7712" w:rsidRDefault="008F7712" w:rsidP="008F7712">
      <w:pPr>
        <w:pStyle w:val="a3"/>
        <w:jc w:val="both"/>
      </w:pPr>
      <w:r>
        <w:t>Чтобы получить налоговое уведомление на портале </w:t>
      </w:r>
      <w:proofErr w:type="spellStart"/>
      <w:r>
        <w:fldChar w:fldCharType="begin"/>
      </w:r>
      <w:r>
        <w:instrText xml:space="preserve"> HYPERLINK "https://www.gosuslugi.ru/" </w:instrText>
      </w:r>
      <w:r>
        <w:fldChar w:fldCharType="separate"/>
      </w:r>
      <w:r>
        <w:rPr>
          <w:rStyle w:val="a5"/>
        </w:rPr>
        <w:t>Госуслуг</w:t>
      </w:r>
      <w:proofErr w:type="spellEnd"/>
      <w:r>
        <w:fldChar w:fldCharType="end"/>
      </w:r>
      <w:r>
        <w:t>, нужно выполнить три несложных шага:</w:t>
      </w:r>
    </w:p>
    <w:p w:rsidR="008F7712" w:rsidRDefault="008F7712" w:rsidP="008F7712">
      <w:pPr>
        <w:pStyle w:val="a3"/>
        <w:jc w:val="both"/>
      </w:pPr>
      <w:r>
        <w:t>- скачать приложение «</w:t>
      </w:r>
      <w:proofErr w:type="spellStart"/>
      <w:r>
        <w:t>Госключ</w:t>
      </w:r>
      <w:proofErr w:type="spellEnd"/>
      <w:r>
        <w:t>» и сформировать в нем ключ электронной подписи;</w:t>
      </w:r>
    </w:p>
    <w:p w:rsidR="008F7712" w:rsidRDefault="008F7712" w:rsidP="008F7712">
      <w:pPr>
        <w:pStyle w:val="a3"/>
        <w:jc w:val="both"/>
      </w:pPr>
      <w:r>
        <w:t>- на портале сформировать согласие на получение налоговых уведомлений;</w:t>
      </w:r>
    </w:p>
    <w:p w:rsidR="008F7712" w:rsidRDefault="008F7712" w:rsidP="008F7712">
      <w:pPr>
        <w:pStyle w:val="a3"/>
        <w:jc w:val="both"/>
      </w:pPr>
      <w:r>
        <w:t>- подписать согласие уже имеющимся ключом электронной подписи.</w:t>
      </w:r>
    </w:p>
    <w:p w:rsidR="008F7712" w:rsidRDefault="008F7712" w:rsidP="008F7712">
      <w:pPr>
        <w:pStyle w:val="a3"/>
        <w:jc w:val="both"/>
      </w:pPr>
      <w:r>
        <w:t>Получение налоговых уведомлений в электронном виде является полноценной альтернативой уведомления на бумаге и позволяет, не выходя из дома, узнать необходимую актуальную информацию.</w:t>
      </w:r>
    </w:p>
    <w:p w:rsidR="008F7712" w:rsidRDefault="008F7712" w:rsidP="008F7712">
      <w:pPr>
        <w:pStyle w:val="a3"/>
        <w:jc w:val="both"/>
      </w:pPr>
      <w:r>
        <w:t xml:space="preserve">Если у вас возникнут вопросы по получению уведомлений, то их можно задать по бесплатному телефону Единого </w:t>
      </w:r>
      <w:proofErr w:type="spellStart"/>
      <w:proofErr w:type="gramStart"/>
      <w:r>
        <w:t>контакт-центра</w:t>
      </w:r>
      <w:proofErr w:type="spellEnd"/>
      <w:proofErr w:type="gramEnd"/>
      <w:r>
        <w:t xml:space="preserve"> ФНС России: 8-800-222-22-22.</w:t>
      </w:r>
    </w:p>
    <w:p w:rsidR="00465BAC" w:rsidRDefault="00465BAC" w:rsidP="00465BAC">
      <w:pPr>
        <w:pStyle w:val="a3"/>
        <w:jc w:val="both"/>
      </w:pPr>
      <w:r>
        <w:t>Более подробную информацию можно получить на официальном сайте ФНС России перейдя по вкладке «Деятельность» (Главная страница) – «Налогообложение в Российской Федерации» - «Задолженность» - «Предоставление отсрочки (рассрочки) по налогам».</w:t>
      </w:r>
    </w:p>
    <w:p w:rsidR="00000000" w:rsidRDefault="00206569" w:rsidP="00872693">
      <w:pPr>
        <w:pStyle w:val="a3"/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F38"/>
    <w:rsid w:val="000B5672"/>
    <w:rsid w:val="00206569"/>
    <w:rsid w:val="00465BAC"/>
    <w:rsid w:val="004916A1"/>
    <w:rsid w:val="004C252A"/>
    <w:rsid w:val="004D10D2"/>
    <w:rsid w:val="004D3F4C"/>
    <w:rsid w:val="005B6BD8"/>
    <w:rsid w:val="005F0015"/>
    <w:rsid w:val="0061081D"/>
    <w:rsid w:val="00750BAD"/>
    <w:rsid w:val="00857F38"/>
    <w:rsid w:val="00872693"/>
    <w:rsid w:val="008F7712"/>
    <w:rsid w:val="009545DA"/>
    <w:rsid w:val="00E76DD5"/>
    <w:rsid w:val="00EA1C1F"/>
    <w:rsid w:val="00F7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7F38"/>
    <w:rPr>
      <w:b/>
      <w:bCs/>
    </w:rPr>
  </w:style>
  <w:style w:type="character" w:styleId="a5">
    <w:name w:val="Hyperlink"/>
    <w:basedOn w:val="a0"/>
    <w:uiPriority w:val="99"/>
    <w:semiHidden/>
    <w:unhideWhenUsed/>
    <w:rsid w:val="00857F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7F3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fl2.nalog.ru/l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1551</Characters>
  <Application>Microsoft Office Word</Application>
  <DocSecurity>0</DocSecurity>
  <Lines>12</Lines>
  <Paragraphs>3</Paragraphs>
  <ScaleCrop>false</ScaleCrop>
  <Company>Kraftway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4</cp:revision>
  <dcterms:created xsi:type="dcterms:W3CDTF">2024-07-26T09:23:00Z</dcterms:created>
  <dcterms:modified xsi:type="dcterms:W3CDTF">2024-07-26T09:24:00Z</dcterms:modified>
</cp:coreProperties>
</file>