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887" w:rsidRDefault="00360887">
      <w:pPr>
        <w:pStyle w:val="ConsPlusTitlePage"/>
      </w:pPr>
      <w:r>
        <w:t xml:space="preserve">Документ предоставлен </w:t>
      </w:r>
      <w:hyperlink r:id="rId5">
        <w:r>
          <w:rPr>
            <w:color w:val="0000FF"/>
          </w:rPr>
          <w:t>КонсультантПлюс</w:t>
        </w:r>
      </w:hyperlink>
      <w:r>
        <w:br/>
      </w:r>
    </w:p>
    <w:p w:rsidR="00360887" w:rsidRDefault="00360887">
      <w:pPr>
        <w:pStyle w:val="ConsPlusNormal"/>
        <w:jc w:val="both"/>
        <w:outlineLvl w:val="0"/>
      </w:pPr>
    </w:p>
    <w:p w:rsidR="00360887" w:rsidRDefault="00360887">
      <w:pPr>
        <w:pStyle w:val="ConsPlusNormal"/>
        <w:outlineLvl w:val="0"/>
      </w:pPr>
      <w:r>
        <w:t>Зарегистрировано в Минюсте России 18 апреля 2025 г. N 81893</w:t>
      </w:r>
    </w:p>
    <w:p w:rsidR="00360887" w:rsidRDefault="00360887">
      <w:pPr>
        <w:pStyle w:val="ConsPlusNormal"/>
        <w:pBdr>
          <w:bottom w:val="single" w:sz="6" w:space="0" w:color="auto"/>
        </w:pBdr>
        <w:spacing w:before="100" w:after="100"/>
        <w:jc w:val="both"/>
        <w:rPr>
          <w:sz w:val="2"/>
          <w:szCs w:val="2"/>
        </w:rPr>
      </w:pPr>
    </w:p>
    <w:p w:rsidR="00360887" w:rsidRDefault="00360887">
      <w:pPr>
        <w:pStyle w:val="ConsPlusNormal"/>
        <w:jc w:val="both"/>
      </w:pPr>
    </w:p>
    <w:p w:rsidR="00360887" w:rsidRDefault="00360887">
      <w:pPr>
        <w:pStyle w:val="ConsPlusTitle"/>
        <w:jc w:val="center"/>
      </w:pPr>
      <w:r>
        <w:t>МИНИСТЕРСТВО ЗДРАВООХРАНЕНИЯ РОССИЙСКОЙ ФЕДЕРАЦИИ</w:t>
      </w:r>
    </w:p>
    <w:p w:rsidR="00360887" w:rsidRDefault="00360887">
      <w:pPr>
        <w:pStyle w:val="ConsPlusTitle"/>
        <w:jc w:val="both"/>
      </w:pPr>
    </w:p>
    <w:p w:rsidR="00360887" w:rsidRDefault="00360887">
      <w:pPr>
        <w:pStyle w:val="ConsPlusTitle"/>
        <w:jc w:val="center"/>
      </w:pPr>
      <w:r>
        <w:t>ПРИКАЗ</w:t>
      </w:r>
    </w:p>
    <w:p w:rsidR="00360887" w:rsidRDefault="00360887">
      <w:pPr>
        <w:pStyle w:val="ConsPlusTitle"/>
        <w:jc w:val="center"/>
      </w:pPr>
      <w:r>
        <w:t>от 21 марта 2025 г. N 141н</w:t>
      </w:r>
    </w:p>
    <w:p w:rsidR="00360887" w:rsidRDefault="00360887">
      <w:pPr>
        <w:pStyle w:val="ConsPlusTitle"/>
        <w:jc w:val="both"/>
      </w:pPr>
    </w:p>
    <w:p w:rsidR="00360887" w:rsidRDefault="00360887">
      <w:pPr>
        <w:pStyle w:val="ConsPlusTitle"/>
        <w:jc w:val="center"/>
      </w:pPr>
      <w:r>
        <w:t>ОБ УТВЕРЖДЕНИИ ПЕРЕЧНЯ ПРОФЕССИОНАЛЬНЫХ ЗАБОЛЕВАНИЙ</w:t>
      </w:r>
    </w:p>
    <w:p w:rsidR="00360887" w:rsidRDefault="00360887">
      <w:pPr>
        <w:pStyle w:val="ConsPlusNormal"/>
        <w:jc w:val="both"/>
      </w:pPr>
    </w:p>
    <w:p w:rsidR="00360887" w:rsidRDefault="00360887">
      <w:pPr>
        <w:pStyle w:val="ConsPlusNormal"/>
        <w:ind w:firstLine="540"/>
        <w:jc w:val="both"/>
      </w:pPr>
      <w:r>
        <w:t xml:space="preserve">В соответствии с </w:t>
      </w:r>
      <w:hyperlink r:id="rId6">
        <w:r>
          <w:rPr>
            <w:color w:val="0000FF"/>
          </w:rPr>
          <w:t>пунктом 15 части второй статьи 14</w:t>
        </w:r>
      </w:hyperlink>
      <w:r>
        <w:t xml:space="preserve"> Федерального закона от 21 ноября 2011 г. N 323-ФЗ "Об основах охраны здоровья граждан в Российской Федерации" и </w:t>
      </w:r>
      <w:hyperlink r:id="rId7">
        <w:r>
          <w:rPr>
            <w:color w:val="0000FF"/>
          </w:rPr>
          <w:t>подпунктом 5.2.80 пункта 5</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приказываю:</w:t>
      </w:r>
    </w:p>
    <w:p w:rsidR="00360887" w:rsidRDefault="00360887">
      <w:pPr>
        <w:pStyle w:val="ConsPlusNormal"/>
        <w:spacing w:before="200"/>
        <w:ind w:firstLine="540"/>
        <w:jc w:val="both"/>
      </w:pPr>
      <w:r>
        <w:t xml:space="preserve">1. Утвердить прилагаемый </w:t>
      </w:r>
      <w:hyperlink w:anchor="P28">
        <w:r>
          <w:rPr>
            <w:color w:val="0000FF"/>
          </w:rPr>
          <w:t>перечень</w:t>
        </w:r>
      </w:hyperlink>
      <w:r>
        <w:t xml:space="preserve"> профессиональных заболеваний согласно приложению к настоящему приказу.</w:t>
      </w:r>
    </w:p>
    <w:p w:rsidR="00360887" w:rsidRDefault="00360887">
      <w:pPr>
        <w:pStyle w:val="ConsPlusNormal"/>
        <w:spacing w:before="200"/>
        <w:ind w:firstLine="540"/>
        <w:jc w:val="both"/>
      </w:pPr>
      <w:r>
        <w:t xml:space="preserve">2. Признать утратившим силу </w:t>
      </w:r>
      <w:hyperlink r:id="rId8">
        <w:r>
          <w:rPr>
            <w:color w:val="0000FF"/>
          </w:rPr>
          <w:t>приказ</w:t>
        </w:r>
      </w:hyperlink>
      <w:r>
        <w:t xml:space="preserve"> Министерства здравоохранения и социального развития Российской Федерации от 27 апреля 2012 г. N 417н "Об утверждении перечня профессиональных заболеваний" (зарегистрирован Министерством юстиции Российской Федерации 15 мая 2012 г., регистрационный N 24168).</w:t>
      </w:r>
    </w:p>
    <w:p w:rsidR="00360887" w:rsidRDefault="00360887">
      <w:pPr>
        <w:pStyle w:val="ConsPlusNormal"/>
        <w:spacing w:before="200"/>
        <w:ind w:firstLine="540"/>
        <w:jc w:val="both"/>
      </w:pPr>
      <w:r>
        <w:t>3. Настоящий приказ вступает в силу с 1 сентября 2025 г. и действует до 1 сентября 2031 г.</w:t>
      </w:r>
    </w:p>
    <w:p w:rsidR="00360887" w:rsidRDefault="00360887">
      <w:pPr>
        <w:pStyle w:val="ConsPlusNormal"/>
        <w:jc w:val="both"/>
      </w:pPr>
    </w:p>
    <w:p w:rsidR="00360887" w:rsidRDefault="00360887">
      <w:pPr>
        <w:pStyle w:val="ConsPlusNormal"/>
        <w:jc w:val="right"/>
      </w:pPr>
      <w:r>
        <w:t>Министр</w:t>
      </w:r>
    </w:p>
    <w:p w:rsidR="00360887" w:rsidRDefault="00360887">
      <w:pPr>
        <w:pStyle w:val="ConsPlusNormal"/>
        <w:jc w:val="right"/>
      </w:pPr>
      <w:r>
        <w:t>М.А.МУРАШКО</w:t>
      </w:r>
    </w:p>
    <w:p w:rsidR="00360887" w:rsidRDefault="00360887">
      <w:pPr>
        <w:pStyle w:val="ConsPlusNormal"/>
        <w:jc w:val="both"/>
      </w:pPr>
    </w:p>
    <w:p w:rsidR="00360887" w:rsidRDefault="00360887">
      <w:pPr>
        <w:pStyle w:val="ConsPlusNormal"/>
        <w:jc w:val="both"/>
      </w:pPr>
    </w:p>
    <w:p w:rsidR="00360887" w:rsidRDefault="00360887">
      <w:pPr>
        <w:pStyle w:val="ConsPlusNormal"/>
        <w:jc w:val="both"/>
      </w:pPr>
    </w:p>
    <w:p w:rsidR="00360887" w:rsidRDefault="00360887">
      <w:pPr>
        <w:pStyle w:val="ConsPlusNormal"/>
        <w:jc w:val="both"/>
      </w:pPr>
    </w:p>
    <w:p w:rsidR="00360887" w:rsidRDefault="00360887">
      <w:pPr>
        <w:pStyle w:val="ConsPlusNormal"/>
        <w:jc w:val="both"/>
      </w:pPr>
    </w:p>
    <w:p w:rsidR="00360887" w:rsidRDefault="00360887">
      <w:pPr>
        <w:pStyle w:val="ConsPlusNormal"/>
        <w:jc w:val="right"/>
        <w:outlineLvl w:val="0"/>
      </w:pPr>
      <w:r>
        <w:t>Приложение</w:t>
      </w:r>
    </w:p>
    <w:p w:rsidR="00360887" w:rsidRDefault="00360887">
      <w:pPr>
        <w:pStyle w:val="ConsPlusNormal"/>
        <w:jc w:val="right"/>
      </w:pPr>
      <w:r>
        <w:t>к приказу Министерства здравоохранения</w:t>
      </w:r>
    </w:p>
    <w:p w:rsidR="00360887" w:rsidRDefault="00360887">
      <w:pPr>
        <w:pStyle w:val="ConsPlusNormal"/>
        <w:jc w:val="right"/>
      </w:pPr>
      <w:r>
        <w:t>Российской Федерации</w:t>
      </w:r>
    </w:p>
    <w:p w:rsidR="00360887" w:rsidRDefault="00360887">
      <w:pPr>
        <w:pStyle w:val="ConsPlusNormal"/>
        <w:jc w:val="right"/>
      </w:pPr>
      <w:r>
        <w:t>от 21 марта 2025 г. N 141н</w:t>
      </w:r>
    </w:p>
    <w:p w:rsidR="00360887" w:rsidRDefault="00360887">
      <w:pPr>
        <w:pStyle w:val="ConsPlusNormal"/>
        <w:jc w:val="both"/>
      </w:pPr>
    </w:p>
    <w:p w:rsidR="00360887" w:rsidRDefault="00360887">
      <w:pPr>
        <w:pStyle w:val="ConsPlusTitle"/>
        <w:jc w:val="center"/>
      </w:pPr>
      <w:bookmarkStart w:id="0" w:name="P28"/>
      <w:bookmarkEnd w:id="0"/>
      <w:r>
        <w:t>ПЕРЕЧЕНЬ ПРОФЕССИОНАЛЬНЫХ ЗАБОЛЕВАНИЙ</w:t>
      </w:r>
    </w:p>
    <w:p w:rsidR="00360887" w:rsidRDefault="00360887">
      <w:pPr>
        <w:pStyle w:val="ConsPlusNormal"/>
        <w:jc w:val="both"/>
      </w:pPr>
    </w:p>
    <w:p w:rsidR="00360887" w:rsidRDefault="00360887">
      <w:pPr>
        <w:pStyle w:val="ConsPlusNormal"/>
        <w:sectPr w:rsidR="00360887" w:rsidSect="00945E7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159"/>
        <w:gridCol w:w="2834"/>
        <w:gridCol w:w="1133"/>
        <w:gridCol w:w="2551"/>
        <w:gridCol w:w="1077"/>
      </w:tblGrid>
      <w:tr w:rsidR="00360887">
        <w:tc>
          <w:tcPr>
            <w:tcW w:w="850" w:type="dxa"/>
          </w:tcPr>
          <w:p w:rsidR="00360887" w:rsidRDefault="00360887">
            <w:pPr>
              <w:pStyle w:val="ConsPlusNormal"/>
              <w:jc w:val="center"/>
            </w:pPr>
            <w:r>
              <w:lastRenderedPageBreak/>
              <w:t>N п/п</w:t>
            </w:r>
          </w:p>
        </w:tc>
        <w:tc>
          <w:tcPr>
            <w:tcW w:w="5159" w:type="dxa"/>
          </w:tcPr>
          <w:p w:rsidR="00360887" w:rsidRDefault="00360887">
            <w:pPr>
              <w:pStyle w:val="ConsPlusNormal"/>
              <w:jc w:val="center"/>
            </w:pPr>
            <w:r>
              <w:t>Перечень профессиональных заболеваний, клинических проявлений заболеваний и состояний</w:t>
            </w:r>
          </w:p>
        </w:tc>
        <w:tc>
          <w:tcPr>
            <w:tcW w:w="2834" w:type="dxa"/>
          </w:tcPr>
          <w:p w:rsidR="00360887" w:rsidRDefault="00360887">
            <w:pPr>
              <w:pStyle w:val="ConsPlusNormal"/>
              <w:jc w:val="center"/>
            </w:pPr>
            <w:r>
              <w:t xml:space="preserve">Наименование заболевания и состояния, связанных с воздействием вредных и (или) опасных производственных факторов в соответствии с </w:t>
            </w:r>
            <w:hyperlink r:id="rId9">
              <w:r>
                <w:rPr>
                  <w:color w:val="0000FF"/>
                </w:rPr>
                <w:t>МКБ</w:t>
              </w:r>
            </w:hyperlink>
          </w:p>
        </w:tc>
        <w:tc>
          <w:tcPr>
            <w:tcW w:w="1133" w:type="dxa"/>
          </w:tcPr>
          <w:p w:rsidR="00360887" w:rsidRDefault="00360887">
            <w:pPr>
              <w:pStyle w:val="ConsPlusNormal"/>
              <w:jc w:val="center"/>
            </w:pPr>
            <w:r>
              <w:t xml:space="preserve">Код по </w:t>
            </w:r>
            <w:hyperlink r:id="rId10">
              <w:r>
                <w:rPr>
                  <w:color w:val="0000FF"/>
                </w:rPr>
                <w:t>МКБ</w:t>
              </w:r>
            </w:hyperlink>
          </w:p>
        </w:tc>
        <w:tc>
          <w:tcPr>
            <w:tcW w:w="2551" w:type="dxa"/>
          </w:tcPr>
          <w:p w:rsidR="00360887" w:rsidRDefault="00360887">
            <w:pPr>
              <w:pStyle w:val="ConsPlusNormal"/>
              <w:jc w:val="center"/>
            </w:pPr>
            <w:r>
              <w:t>Наименование вредного и (или) опасного производственного фактора</w:t>
            </w:r>
          </w:p>
        </w:tc>
        <w:tc>
          <w:tcPr>
            <w:tcW w:w="1077" w:type="dxa"/>
          </w:tcPr>
          <w:p w:rsidR="00360887" w:rsidRDefault="00360887">
            <w:pPr>
              <w:pStyle w:val="ConsPlusNormal"/>
              <w:jc w:val="center"/>
            </w:pPr>
            <w:r>
              <w:t xml:space="preserve">Код внешней причины по </w:t>
            </w:r>
            <w:hyperlink r:id="rId11">
              <w:r>
                <w:rPr>
                  <w:color w:val="0000FF"/>
                </w:rPr>
                <w:t>МКБ</w:t>
              </w:r>
            </w:hyperlink>
            <w:r>
              <w:t xml:space="preserve"> </w:t>
            </w:r>
            <w:hyperlink w:anchor="P1129">
              <w:r>
                <w:rPr>
                  <w:color w:val="0000FF"/>
                </w:rPr>
                <w:t>&lt;*&gt;</w:t>
              </w:r>
            </w:hyperlink>
          </w:p>
        </w:tc>
      </w:tr>
      <w:tr w:rsidR="00360887">
        <w:tc>
          <w:tcPr>
            <w:tcW w:w="850" w:type="dxa"/>
          </w:tcPr>
          <w:p w:rsidR="00360887" w:rsidRDefault="00360887">
            <w:pPr>
              <w:pStyle w:val="ConsPlusNormal"/>
              <w:jc w:val="center"/>
            </w:pPr>
            <w:r>
              <w:t>1</w:t>
            </w:r>
          </w:p>
        </w:tc>
        <w:tc>
          <w:tcPr>
            <w:tcW w:w="5159" w:type="dxa"/>
          </w:tcPr>
          <w:p w:rsidR="00360887" w:rsidRDefault="00360887">
            <w:pPr>
              <w:pStyle w:val="ConsPlusNormal"/>
              <w:jc w:val="center"/>
            </w:pPr>
            <w:r>
              <w:t>2</w:t>
            </w:r>
          </w:p>
        </w:tc>
        <w:tc>
          <w:tcPr>
            <w:tcW w:w="2834" w:type="dxa"/>
          </w:tcPr>
          <w:p w:rsidR="00360887" w:rsidRDefault="00360887">
            <w:pPr>
              <w:pStyle w:val="ConsPlusNormal"/>
              <w:jc w:val="center"/>
            </w:pPr>
            <w:r>
              <w:t>3</w:t>
            </w:r>
          </w:p>
        </w:tc>
        <w:tc>
          <w:tcPr>
            <w:tcW w:w="1133" w:type="dxa"/>
          </w:tcPr>
          <w:p w:rsidR="00360887" w:rsidRDefault="00360887">
            <w:pPr>
              <w:pStyle w:val="ConsPlusNormal"/>
              <w:jc w:val="center"/>
            </w:pPr>
            <w:r>
              <w:t>4</w:t>
            </w:r>
          </w:p>
        </w:tc>
        <w:tc>
          <w:tcPr>
            <w:tcW w:w="2551" w:type="dxa"/>
          </w:tcPr>
          <w:p w:rsidR="00360887" w:rsidRDefault="00360887">
            <w:pPr>
              <w:pStyle w:val="ConsPlusNormal"/>
              <w:jc w:val="center"/>
            </w:pPr>
            <w:r>
              <w:t>5</w:t>
            </w:r>
          </w:p>
        </w:tc>
        <w:tc>
          <w:tcPr>
            <w:tcW w:w="1077" w:type="dxa"/>
          </w:tcPr>
          <w:p w:rsidR="00360887" w:rsidRDefault="00360887">
            <w:pPr>
              <w:pStyle w:val="ConsPlusNormal"/>
              <w:jc w:val="center"/>
            </w:pPr>
            <w:r>
              <w:t>6</w:t>
            </w:r>
          </w:p>
        </w:tc>
      </w:tr>
      <w:tr w:rsidR="00360887">
        <w:tc>
          <w:tcPr>
            <w:tcW w:w="13604" w:type="dxa"/>
            <w:gridSpan w:val="6"/>
          </w:tcPr>
          <w:p w:rsidR="00360887" w:rsidRDefault="00360887">
            <w:pPr>
              <w:pStyle w:val="ConsPlusNormal"/>
              <w:jc w:val="both"/>
              <w:outlineLvl w:val="1"/>
            </w:pPr>
            <w:r>
              <w:t>I. Заболевания (острые отравления, хронические интоксикации), связанные с воздействием производственных химических факторов</w:t>
            </w:r>
          </w:p>
        </w:tc>
      </w:tr>
      <w:tr w:rsidR="00360887">
        <w:tc>
          <w:tcPr>
            <w:tcW w:w="850" w:type="dxa"/>
          </w:tcPr>
          <w:p w:rsidR="00360887" w:rsidRDefault="00360887">
            <w:pPr>
              <w:pStyle w:val="ConsPlusNormal"/>
              <w:jc w:val="center"/>
            </w:pPr>
            <w:bookmarkStart w:id="1" w:name="P43"/>
            <w:bookmarkEnd w:id="1"/>
            <w:r>
              <w:t>1.1.</w:t>
            </w:r>
          </w:p>
        </w:tc>
        <w:tc>
          <w:tcPr>
            <w:tcW w:w="5159" w:type="dxa"/>
          </w:tcPr>
          <w:p w:rsidR="00360887" w:rsidRDefault="00360887">
            <w:pPr>
              <w:pStyle w:val="ConsPlusNormal"/>
            </w:pPr>
            <w:r>
              <w:t>Острое отравление</w:t>
            </w:r>
          </w:p>
          <w:p w:rsidR="00360887" w:rsidRDefault="00360887">
            <w:pPr>
              <w:pStyle w:val="ConsPlusNormal"/>
            </w:pPr>
            <w:r>
              <w:t>(расстройство вегетативной (автономной) нервной системы, токсическая энцефалопатия, делирий, галлюциноз, кома токсическая)</w:t>
            </w:r>
          </w:p>
        </w:tc>
        <w:tc>
          <w:tcPr>
            <w:tcW w:w="2834" w:type="dxa"/>
          </w:tcPr>
          <w:p w:rsidR="00360887" w:rsidRDefault="00360887">
            <w:pPr>
              <w:pStyle w:val="ConsPlusNormal"/>
            </w:pPr>
            <w:r>
              <w:t>Токсическое действие этанола</w:t>
            </w:r>
          </w:p>
        </w:tc>
        <w:tc>
          <w:tcPr>
            <w:tcW w:w="1133" w:type="dxa"/>
          </w:tcPr>
          <w:p w:rsidR="00360887" w:rsidRDefault="00360887">
            <w:pPr>
              <w:pStyle w:val="ConsPlusNormal"/>
              <w:jc w:val="center"/>
            </w:pPr>
            <w:r>
              <w:t>T51.0</w:t>
            </w:r>
          </w:p>
        </w:tc>
        <w:tc>
          <w:tcPr>
            <w:tcW w:w="2551" w:type="dxa"/>
          </w:tcPr>
          <w:p w:rsidR="00360887" w:rsidRDefault="00360887">
            <w:pPr>
              <w:pStyle w:val="ConsPlusNormal"/>
              <w:jc w:val="center"/>
            </w:pPr>
            <w:r>
              <w:t>Этанол</w:t>
            </w:r>
          </w:p>
        </w:tc>
        <w:tc>
          <w:tcPr>
            <w:tcW w:w="1077" w:type="dxa"/>
          </w:tcPr>
          <w:p w:rsidR="00360887" w:rsidRDefault="00360887">
            <w:pPr>
              <w:pStyle w:val="ConsPlusNormal"/>
              <w:jc w:val="center"/>
            </w:pPr>
            <w:r>
              <w:t>Y96</w:t>
            </w:r>
          </w:p>
        </w:tc>
      </w:tr>
      <w:tr w:rsidR="00360887">
        <w:tc>
          <w:tcPr>
            <w:tcW w:w="850" w:type="dxa"/>
            <w:vMerge w:val="restart"/>
          </w:tcPr>
          <w:p w:rsidR="00360887" w:rsidRDefault="00360887">
            <w:pPr>
              <w:pStyle w:val="ConsPlusNormal"/>
              <w:jc w:val="center"/>
            </w:pPr>
            <w:r>
              <w:t>1.2.</w:t>
            </w:r>
          </w:p>
        </w:tc>
        <w:tc>
          <w:tcPr>
            <w:tcW w:w="5159" w:type="dxa"/>
            <w:vMerge w:val="restart"/>
          </w:tcPr>
          <w:p w:rsidR="00360887" w:rsidRDefault="00360887">
            <w:pPr>
              <w:pStyle w:val="ConsPlusNormal"/>
            </w:pPr>
            <w:r>
              <w:t>Острое отравление</w:t>
            </w:r>
          </w:p>
          <w:p w:rsidR="00360887" w:rsidRDefault="00360887">
            <w:pPr>
              <w:pStyle w:val="ConsPlusNormal"/>
            </w:pPr>
            <w:r>
              <w:t>(расстройство вегетативной (автономной) нервной системы, токсическая энцефалопатия, делирий, галлюциноз, кома токсическая; ретробульбарная невропатия зрительного нерва и его путей - при интоксикации метанолом)</w:t>
            </w:r>
          </w:p>
        </w:tc>
        <w:tc>
          <w:tcPr>
            <w:tcW w:w="2834" w:type="dxa"/>
            <w:tcBorders>
              <w:bottom w:val="nil"/>
            </w:tcBorders>
          </w:tcPr>
          <w:p w:rsidR="00360887" w:rsidRDefault="00360887">
            <w:pPr>
              <w:pStyle w:val="ConsPlusNormal"/>
            </w:pPr>
            <w:r>
              <w:t>Токсическое действие метанола</w:t>
            </w:r>
          </w:p>
        </w:tc>
        <w:tc>
          <w:tcPr>
            <w:tcW w:w="1133" w:type="dxa"/>
            <w:tcBorders>
              <w:bottom w:val="nil"/>
            </w:tcBorders>
          </w:tcPr>
          <w:p w:rsidR="00360887" w:rsidRDefault="00360887">
            <w:pPr>
              <w:pStyle w:val="ConsPlusNormal"/>
              <w:jc w:val="center"/>
            </w:pPr>
            <w:r>
              <w:t>T51.1</w:t>
            </w:r>
          </w:p>
        </w:tc>
        <w:tc>
          <w:tcPr>
            <w:tcW w:w="2551" w:type="dxa"/>
            <w:tcBorders>
              <w:bottom w:val="nil"/>
            </w:tcBorders>
          </w:tcPr>
          <w:p w:rsidR="00360887" w:rsidRDefault="00360887">
            <w:pPr>
              <w:pStyle w:val="ConsPlusNormal"/>
              <w:jc w:val="center"/>
            </w:pPr>
            <w:r>
              <w:t>Метанол</w:t>
            </w:r>
          </w:p>
        </w:tc>
        <w:tc>
          <w:tcPr>
            <w:tcW w:w="1077" w:type="dxa"/>
            <w:tcBorders>
              <w:bottom w:val="nil"/>
            </w:tcBorders>
          </w:tcPr>
          <w:p w:rsidR="00360887" w:rsidRDefault="00360887">
            <w:pPr>
              <w:pStyle w:val="ConsPlusNormal"/>
              <w:jc w:val="center"/>
            </w:pPr>
            <w:r>
              <w:t>Y96</w:t>
            </w:r>
          </w:p>
        </w:tc>
      </w:tr>
      <w:tr w:rsidR="00360887">
        <w:tblPrEx>
          <w:tblBorders>
            <w:insideH w:val="nil"/>
          </w:tblBorders>
        </w:tblPrEx>
        <w:tc>
          <w:tcPr>
            <w:tcW w:w="850" w:type="dxa"/>
            <w:vMerge/>
          </w:tcPr>
          <w:p w:rsidR="00360887" w:rsidRDefault="00360887">
            <w:pPr>
              <w:pStyle w:val="ConsPlusNormal"/>
            </w:pPr>
          </w:p>
        </w:tc>
        <w:tc>
          <w:tcPr>
            <w:tcW w:w="5159" w:type="dxa"/>
            <w:vMerge/>
          </w:tcPr>
          <w:p w:rsidR="00360887" w:rsidRDefault="00360887">
            <w:pPr>
              <w:pStyle w:val="ConsPlusNormal"/>
            </w:pPr>
          </w:p>
        </w:tc>
        <w:tc>
          <w:tcPr>
            <w:tcW w:w="2834" w:type="dxa"/>
            <w:tcBorders>
              <w:top w:val="nil"/>
              <w:bottom w:val="nil"/>
            </w:tcBorders>
          </w:tcPr>
          <w:p w:rsidR="00360887" w:rsidRDefault="00360887">
            <w:pPr>
              <w:pStyle w:val="ConsPlusNormal"/>
            </w:pPr>
            <w:r>
              <w:t>Токсическое действие 2-пропанола</w:t>
            </w:r>
          </w:p>
        </w:tc>
        <w:tc>
          <w:tcPr>
            <w:tcW w:w="1133" w:type="dxa"/>
            <w:tcBorders>
              <w:top w:val="nil"/>
              <w:bottom w:val="nil"/>
            </w:tcBorders>
          </w:tcPr>
          <w:p w:rsidR="00360887" w:rsidRDefault="00360887">
            <w:pPr>
              <w:pStyle w:val="ConsPlusNormal"/>
              <w:jc w:val="center"/>
            </w:pPr>
            <w:r>
              <w:t>T51.2</w:t>
            </w:r>
          </w:p>
        </w:tc>
        <w:tc>
          <w:tcPr>
            <w:tcW w:w="2551" w:type="dxa"/>
            <w:tcBorders>
              <w:top w:val="nil"/>
              <w:bottom w:val="nil"/>
            </w:tcBorders>
          </w:tcPr>
          <w:p w:rsidR="00360887" w:rsidRDefault="00360887">
            <w:pPr>
              <w:pStyle w:val="ConsPlusNormal"/>
              <w:jc w:val="center"/>
            </w:pPr>
            <w:r>
              <w:t>2-Пропанол</w:t>
            </w:r>
          </w:p>
        </w:tc>
        <w:tc>
          <w:tcPr>
            <w:tcW w:w="1077" w:type="dxa"/>
            <w:tcBorders>
              <w:top w:val="nil"/>
              <w:bottom w:val="nil"/>
            </w:tcBorders>
          </w:tcPr>
          <w:p w:rsidR="00360887" w:rsidRDefault="00360887">
            <w:pPr>
              <w:pStyle w:val="ConsPlusNormal"/>
            </w:pPr>
          </w:p>
        </w:tc>
      </w:tr>
      <w:tr w:rsidR="00360887">
        <w:tblPrEx>
          <w:tblBorders>
            <w:insideH w:val="nil"/>
          </w:tblBorders>
        </w:tblPrEx>
        <w:tc>
          <w:tcPr>
            <w:tcW w:w="850" w:type="dxa"/>
            <w:vMerge/>
          </w:tcPr>
          <w:p w:rsidR="00360887" w:rsidRDefault="00360887">
            <w:pPr>
              <w:pStyle w:val="ConsPlusNormal"/>
            </w:pPr>
          </w:p>
        </w:tc>
        <w:tc>
          <w:tcPr>
            <w:tcW w:w="5159" w:type="dxa"/>
            <w:vMerge/>
          </w:tcPr>
          <w:p w:rsidR="00360887" w:rsidRDefault="00360887">
            <w:pPr>
              <w:pStyle w:val="ConsPlusNormal"/>
            </w:pPr>
          </w:p>
        </w:tc>
        <w:tc>
          <w:tcPr>
            <w:tcW w:w="2834" w:type="dxa"/>
            <w:tcBorders>
              <w:top w:val="nil"/>
              <w:bottom w:val="nil"/>
            </w:tcBorders>
          </w:tcPr>
          <w:p w:rsidR="00360887" w:rsidRDefault="00360887">
            <w:pPr>
              <w:pStyle w:val="ConsPlusNormal"/>
            </w:pPr>
            <w:r>
              <w:t>Токсическое действие сивушных масел</w:t>
            </w:r>
          </w:p>
        </w:tc>
        <w:tc>
          <w:tcPr>
            <w:tcW w:w="1133" w:type="dxa"/>
            <w:tcBorders>
              <w:top w:val="nil"/>
              <w:bottom w:val="nil"/>
            </w:tcBorders>
          </w:tcPr>
          <w:p w:rsidR="00360887" w:rsidRDefault="00360887">
            <w:pPr>
              <w:pStyle w:val="ConsPlusNormal"/>
              <w:jc w:val="center"/>
            </w:pPr>
            <w:r>
              <w:t>T51.3</w:t>
            </w:r>
          </w:p>
        </w:tc>
        <w:tc>
          <w:tcPr>
            <w:tcW w:w="2551" w:type="dxa"/>
            <w:tcBorders>
              <w:top w:val="nil"/>
              <w:bottom w:val="nil"/>
            </w:tcBorders>
          </w:tcPr>
          <w:p w:rsidR="00360887" w:rsidRDefault="00360887">
            <w:pPr>
              <w:pStyle w:val="ConsPlusNormal"/>
              <w:jc w:val="center"/>
            </w:pPr>
            <w:r>
              <w:t>Сивушные масла</w:t>
            </w:r>
          </w:p>
        </w:tc>
        <w:tc>
          <w:tcPr>
            <w:tcW w:w="1077" w:type="dxa"/>
            <w:tcBorders>
              <w:top w:val="nil"/>
              <w:bottom w:val="nil"/>
            </w:tcBorders>
          </w:tcPr>
          <w:p w:rsidR="00360887" w:rsidRDefault="00360887">
            <w:pPr>
              <w:pStyle w:val="ConsPlusNormal"/>
            </w:pPr>
          </w:p>
        </w:tc>
      </w:tr>
      <w:tr w:rsidR="00360887">
        <w:tc>
          <w:tcPr>
            <w:tcW w:w="850" w:type="dxa"/>
            <w:vMerge/>
          </w:tcPr>
          <w:p w:rsidR="00360887" w:rsidRDefault="00360887">
            <w:pPr>
              <w:pStyle w:val="ConsPlusNormal"/>
            </w:pPr>
          </w:p>
        </w:tc>
        <w:tc>
          <w:tcPr>
            <w:tcW w:w="5159" w:type="dxa"/>
            <w:vMerge/>
          </w:tcPr>
          <w:p w:rsidR="00360887" w:rsidRDefault="00360887">
            <w:pPr>
              <w:pStyle w:val="ConsPlusNormal"/>
            </w:pPr>
          </w:p>
        </w:tc>
        <w:tc>
          <w:tcPr>
            <w:tcW w:w="2834" w:type="dxa"/>
            <w:tcBorders>
              <w:top w:val="nil"/>
            </w:tcBorders>
          </w:tcPr>
          <w:p w:rsidR="00360887" w:rsidRDefault="00360887">
            <w:pPr>
              <w:pStyle w:val="ConsPlusNormal"/>
            </w:pPr>
            <w:r>
              <w:t>Токсическое действие других спиртов</w:t>
            </w:r>
          </w:p>
        </w:tc>
        <w:tc>
          <w:tcPr>
            <w:tcW w:w="1133" w:type="dxa"/>
            <w:tcBorders>
              <w:top w:val="nil"/>
            </w:tcBorders>
          </w:tcPr>
          <w:p w:rsidR="00360887" w:rsidRDefault="00360887">
            <w:pPr>
              <w:pStyle w:val="ConsPlusNormal"/>
              <w:jc w:val="center"/>
            </w:pPr>
            <w:r>
              <w:t>T51.8</w:t>
            </w:r>
          </w:p>
        </w:tc>
        <w:tc>
          <w:tcPr>
            <w:tcW w:w="2551" w:type="dxa"/>
            <w:tcBorders>
              <w:top w:val="nil"/>
            </w:tcBorders>
          </w:tcPr>
          <w:p w:rsidR="00360887" w:rsidRDefault="00360887">
            <w:pPr>
              <w:pStyle w:val="ConsPlusNormal"/>
              <w:jc w:val="center"/>
            </w:pPr>
            <w:r>
              <w:t>Другие спирты</w:t>
            </w:r>
          </w:p>
        </w:tc>
        <w:tc>
          <w:tcPr>
            <w:tcW w:w="1077" w:type="dxa"/>
            <w:tcBorders>
              <w:top w:val="nil"/>
            </w:tcBorders>
          </w:tcPr>
          <w:p w:rsidR="00360887" w:rsidRDefault="00360887">
            <w:pPr>
              <w:pStyle w:val="ConsPlusNormal"/>
            </w:pPr>
          </w:p>
        </w:tc>
      </w:tr>
      <w:tr w:rsidR="00360887">
        <w:tc>
          <w:tcPr>
            <w:tcW w:w="850" w:type="dxa"/>
          </w:tcPr>
          <w:p w:rsidR="00360887" w:rsidRDefault="00360887">
            <w:pPr>
              <w:pStyle w:val="ConsPlusNormal"/>
              <w:jc w:val="center"/>
            </w:pPr>
            <w:r>
              <w:t>1.3.</w:t>
            </w:r>
          </w:p>
        </w:tc>
        <w:tc>
          <w:tcPr>
            <w:tcW w:w="5159" w:type="dxa"/>
          </w:tcPr>
          <w:p w:rsidR="00360887" w:rsidRDefault="00360887">
            <w:pPr>
              <w:pStyle w:val="ConsPlusNormal"/>
            </w:pPr>
            <w:r>
              <w:t>а) Острое отравление</w:t>
            </w:r>
          </w:p>
          <w:p w:rsidR="00360887" w:rsidRDefault="00360887">
            <w:pPr>
              <w:pStyle w:val="ConsPlusNormal"/>
            </w:pPr>
            <w:r>
              <w:t>(расстройство вегетативной (автономной) нервной системы, токсическая энцефалопатия, токсическая меланодермия, масляные фолликулиты, острый дерматит, в том числе фотоконтактный, при ингаляции бензином - пневмонит)</w:t>
            </w:r>
          </w:p>
          <w:p w:rsidR="00360887" w:rsidRDefault="00360887">
            <w:pPr>
              <w:pStyle w:val="ConsPlusNormal"/>
            </w:pPr>
            <w:r>
              <w:t>б) Хроническая интоксикация</w:t>
            </w:r>
          </w:p>
          <w:p w:rsidR="00360887" w:rsidRDefault="00360887">
            <w:pPr>
              <w:pStyle w:val="ConsPlusNormal"/>
            </w:pPr>
            <w:r>
              <w:t>(расстройство вегетативной (автономной) нервной системы, токсическая энцефалопатия, токсическая полинейропатия, токсическое поражение печени; эпидермоз, хронический дерматит, в том числе фотоконтактный)</w:t>
            </w:r>
          </w:p>
        </w:tc>
        <w:tc>
          <w:tcPr>
            <w:tcW w:w="2834" w:type="dxa"/>
          </w:tcPr>
          <w:p w:rsidR="00360887" w:rsidRDefault="00360887">
            <w:pPr>
              <w:pStyle w:val="ConsPlusNormal"/>
            </w:pPr>
            <w:r>
              <w:t>Токсическое действие нефтепродуктов</w:t>
            </w:r>
          </w:p>
        </w:tc>
        <w:tc>
          <w:tcPr>
            <w:tcW w:w="1133" w:type="dxa"/>
          </w:tcPr>
          <w:p w:rsidR="00360887" w:rsidRDefault="00360887">
            <w:pPr>
              <w:pStyle w:val="ConsPlusNormal"/>
              <w:jc w:val="center"/>
            </w:pPr>
            <w:r>
              <w:t>T52.0</w:t>
            </w:r>
          </w:p>
        </w:tc>
        <w:tc>
          <w:tcPr>
            <w:tcW w:w="2551" w:type="dxa"/>
          </w:tcPr>
          <w:p w:rsidR="00360887" w:rsidRDefault="00360887">
            <w:pPr>
              <w:pStyle w:val="ConsPlusNormal"/>
              <w:jc w:val="center"/>
            </w:pPr>
            <w:r>
              <w:t>Нефтепродукты, в том числе бензин, керосин</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1.4.</w:t>
            </w:r>
          </w:p>
        </w:tc>
        <w:tc>
          <w:tcPr>
            <w:tcW w:w="5159" w:type="dxa"/>
          </w:tcPr>
          <w:p w:rsidR="00360887" w:rsidRDefault="00360887">
            <w:pPr>
              <w:pStyle w:val="ConsPlusNormal"/>
            </w:pPr>
            <w:r>
              <w:t>а) Острое отравление</w:t>
            </w:r>
          </w:p>
          <w:p w:rsidR="00360887" w:rsidRDefault="00360887">
            <w:pPr>
              <w:pStyle w:val="ConsPlusNormal"/>
            </w:pPr>
            <w:r>
              <w:t>(расстройство вегетативной (автономной) нервной системы, токсическая энцефалопатия, гематологический синдром - цитопенические реакции)</w:t>
            </w:r>
          </w:p>
          <w:p w:rsidR="00360887" w:rsidRDefault="00360887">
            <w:pPr>
              <w:pStyle w:val="ConsPlusNormal"/>
            </w:pPr>
            <w:r>
              <w:t>б) Хроническая интоксикация</w:t>
            </w:r>
          </w:p>
          <w:p w:rsidR="00360887" w:rsidRDefault="00360887">
            <w:pPr>
              <w:pStyle w:val="ConsPlusNormal"/>
            </w:pPr>
            <w:r>
              <w:t>(цитопенический синдром, геморрагический синдром, токсическая полинейропатия, токсическая энцефалопатия)</w:t>
            </w:r>
          </w:p>
        </w:tc>
        <w:tc>
          <w:tcPr>
            <w:tcW w:w="2834" w:type="dxa"/>
          </w:tcPr>
          <w:p w:rsidR="00360887" w:rsidRDefault="00360887">
            <w:pPr>
              <w:pStyle w:val="ConsPlusNormal"/>
            </w:pPr>
            <w:r>
              <w:t>Токсическое действие бензола</w:t>
            </w:r>
          </w:p>
        </w:tc>
        <w:tc>
          <w:tcPr>
            <w:tcW w:w="1133" w:type="dxa"/>
          </w:tcPr>
          <w:p w:rsidR="00360887" w:rsidRDefault="00360887">
            <w:pPr>
              <w:pStyle w:val="ConsPlusNormal"/>
              <w:jc w:val="center"/>
            </w:pPr>
            <w:r>
              <w:t>T52.1</w:t>
            </w:r>
          </w:p>
        </w:tc>
        <w:tc>
          <w:tcPr>
            <w:tcW w:w="2551" w:type="dxa"/>
          </w:tcPr>
          <w:p w:rsidR="00360887" w:rsidRDefault="00360887">
            <w:pPr>
              <w:pStyle w:val="ConsPlusNormal"/>
              <w:jc w:val="center"/>
            </w:pPr>
            <w:r>
              <w:t>Бензол</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1.5.</w:t>
            </w:r>
          </w:p>
        </w:tc>
        <w:tc>
          <w:tcPr>
            <w:tcW w:w="5159" w:type="dxa"/>
          </w:tcPr>
          <w:p w:rsidR="00360887" w:rsidRDefault="00360887">
            <w:pPr>
              <w:pStyle w:val="ConsPlusNormal"/>
            </w:pPr>
            <w:r>
              <w:t>а) Острое отравление</w:t>
            </w:r>
          </w:p>
          <w:p w:rsidR="00360887" w:rsidRDefault="00360887">
            <w:pPr>
              <w:pStyle w:val="ConsPlusNormal"/>
            </w:pPr>
            <w:r>
              <w:t>(расстройство вегетативной (автономной) нервной системы, токсическая энцефалопатия, гематологический синдром - цитопенические реакции)</w:t>
            </w:r>
          </w:p>
          <w:p w:rsidR="00360887" w:rsidRDefault="00360887">
            <w:pPr>
              <w:pStyle w:val="ConsPlusNormal"/>
            </w:pPr>
            <w:r>
              <w:t>б) Хроническая интоксикация</w:t>
            </w:r>
          </w:p>
          <w:p w:rsidR="00360887" w:rsidRDefault="00360887">
            <w:pPr>
              <w:pStyle w:val="ConsPlusNormal"/>
            </w:pPr>
            <w:r>
              <w:t>(цитопенический синдром, геморрагический синдром, токсическая полинейропатия, токсическая энцефалопатия)</w:t>
            </w:r>
          </w:p>
        </w:tc>
        <w:tc>
          <w:tcPr>
            <w:tcW w:w="2834" w:type="dxa"/>
          </w:tcPr>
          <w:p w:rsidR="00360887" w:rsidRDefault="00360887">
            <w:pPr>
              <w:pStyle w:val="ConsPlusNormal"/>
            </w:pPr>
            <w:r>
              <w:t>Токсическое действие гомологов бензола</w:t>
            </w:r>
          </w:p>
        </w:tc>
        <w:tc>
          <w:tcPr>
            <w:tcW w:w="1133" w:type="dxa"/>
          </w:tcPr>
          <w:p w:rsidR="00360887" w:rsidRDefault="00360887">
            <w:pPr>
              <w:pStyle w:val="ConsPlusNormal"/>
              <w:jc w:val="center"/>
            </w:pPr>
            <w:r>
              <w:t>T52.2</w:t>
            </w:r>
          </w:p>
        </w:tc>
        <w:tc>
          <w:tcPr>
            <w:tcW w:w="2551" w:type="dxa"/>
          </w:tcPr>
          <w:p w:rsidR="00360887" w:rsidRDefault="00360887">
            <w:pPr>
              <w:pStyle w:val="ConsPlusNormal"/>
              <w:jc w:val="center"/>
            </w:pPr>
            <w:r>
              <w:t>Гомологи бензола</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1.6.</w:t>
            </w:r>
          </w:p>
        </w:tc>
        <w:tc>
          <w:tcPr>
            <w:tcW w:w="5159" w:type="dxa"/>
          </w:tcPr>
          <w:p w:rsidR="00360887" w:rsidRDefault="00360887">
            <w:pPr>
              <w:pStyle w:val="ConsPlusNormal"/>
            </w:pPr>
            <w:r>
              <w:t>Острое отравление</w:t>
            </w:r>
          </w:p>
          <w:p w:rsidR="00360887" w:rsidRDefault="00360887">
            <w:pPr>
              <w:pStyle w:val="ConsPlusNormal"/>
            </w:pPr>
            <w:r>
              <w:t>(расстройство вегетативной (автономной) нервной системы, токсическая энцефалопатия, делирий, галлюциноз, кома токсическая)</w:t>
            </w:r>
          </w:p>
        </w:tc>
        <w:tc>
          <w:tcPr>
            <w:tcW w:w="2834" w:type="dxa"/>
          </w:tcPr>
          <w:p w:rsidR="00360887" w:rsidRDefault="00360887">
            <w:pPr>
              <w:pStyle w:val="ConsPlusNormal"/>
            </w:pPr>
            <w:r>
              <w:t>Токсическое действие гликолей</w:t>
            </w:r>
          </w:p>
        </w:tc>
        <w:tc>
          <w:tcPr>
            <w:tcW w:w="1133" w:type="dxa"/>
          </w:tcPr>
          <w:p w:rsidR="00360887" w:rsidRDefault="00360887">
            <w:pPr>
              <w:pStyle w:val="ConsPlusNormal"/>
              <w:jc w:val="center"/>
            </w:pPr>
            <w:r>
              <w:t>T52.3</w:t>
            </w:r>
          </w:p>
        </w:tc>
        <w:tc>
          <w:tcPr>
            <w:tcW w:w="2551" w:type="dxa"/>
          </w:tcPr>
          <w:p w:rsidR="00360887" w:rsidRDefault="00360887">
            <w:pPr>
              <w:pStyle w:val="ConsPlusNormal"/>
              <w:jc w:val="center"/>
            </w:pPr>
            <w:r>
              <w:t>Гликоли</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1.7.</w:t>
            </w:r>
          </w:p>
        </w:tc>
        <w:tc>
          <w:tcPr>
            <w:tcW w:w="5159" w:type="dxa"/>
          </w:tcPr>
          <w:p w:rsidR="00360887" w:rsidRDefault="00360887">
            <w:pPr>
              <w:pStyle w:val="ConsPlusNormal"/>
            </w:pPr>
            <w:r>
              <w:t>Острое отравление</w:t>
            </w:r>
          </w:p>
          <w:p w:rsidR="00360887" w:rsidRDefault="00360887">
            <w:pPr>
              <w:pStyle w:val="ConsPlusNormal"/>
            </w:pPr>
            <w:r>
              <w:t>(расстройство вегетативной (автономной) нервной системы, токсическая энцефалопатия, делирий, галлюциноз, кома токсическая)</w:t>
            </w:r>
          </w:p>
        </w:tc>
        <w:tc>
          <w:tcPr>
            <w:tcW w:w="2834" w:type="dxa"/>
          </w:tcPr>
          <w:p w:rsidR="00360887" w:rsidRDefault="00360887">
            <w:pPr>
              <w:pStyle w:val="ConsPlusNormal"/>
            </w:pPr>
            <w:r>
              <w:t>Токсическое действие кетонов</w:t>
            </w:r>
          </w:p>
        </w:tc>
        <w:tc>
          <w:tcPr>
            <w:tcW w:w="1133" w:type="dxa"/>
          </w:tcPr>
          <w:p w:rsidR="00360887" w:rsidRDefault="00360887">
            <w:pPr>
              <w:pStyle w:val="ConsPlusNormal"/>
              <w:jc w:val="center"/>
            </w:pPr>
            <w:r>
              <w:t>T52.4</w:t>
            </w:r>
          </w:p>
        </w:tc>
        <w:tc>
          <w:tcPr>
            <w:tcW w:w="2551" w:type="dxa"/>
          </w:tcPr>
          <w:p w:rsidR="00360887" w:rsidRDefault="00360887">
            <w:pPr>
              <w:pStyle w:val="ConsPlusNormal"/>
              <w:jc w:val="center"/>
            </w:pPr>
            <w:r>
              <w:t>Кетоны</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1.8.</w:t>
            </w:r>
          </w:p>
        </w:tc>
        <w:tc>
          <w:tcPr>
            <w:tcW w:w="5159" w:type="dxa"/>
          </w:tcPr>
          <w:p w:rsidR="00360887" w:rsidRDefault="00360887">
            <w:pPr>
              <w:pStyle w:val="ConsPlusNormal"/>
            </w:pPr>
            <w:r>
              <w:t>а) Острое отравление</w:t>
            </w:r>
          </w:p>
          <w:p w:rsidR="00360887" w:rsidRDefault="00360887">
            <w:pPr>
              <w:pStyle w:val="ConsPlusNormal"/>
            </w:pPr>
            <w:r>
              <w:t>(острый конъюнктивит, острый ринит, острый фарингит, острый ларингит, острый гепаторенальный синдром, расстройство вегетативной (автономной) нервной системы, токсическая полинейропатия, токсическая энцефалопатия, токсическая кома)</w:t>
            </w:r>
          </w:p>
          <w:p w:rsidR="00360887" w:rsidRDefault="00360887">
            <w:pPr>
              <w:pStyle w:val="ConsPlusNormal"/>
            </w:pPr>
            <w:r>
              <w:t>б) Хроническая интоксикация</w:t>
            </w:r>
          </w:p>
          <w:p w:rsidR="00360887" w:rsidRDefault="00360887">
            <w:pPr>
              <w:pStyle w:val="ConsPlusNormal"/>
            </w:pPr>
            <w:r>
              <w:t>(токсическое поражение печени, рецидивирующая анемия, токсическая нефропатия, токсическая полинейропатия, токсическая энцефалопатия)</w:t>
            </w:r>
          </w:p>
        </w:tc>
        <w:tc>
          <w:tcPr>
            <w:tcW w:w="2834" w:type="dxa"/>
          </w:tcPr>
          <w:p w:rsidR="00360887" w:rsidRDefault="00360887">
            <w:pPr>
              <w:pStyle w:val="ConsPlusNormal"/>
            </w:pPr>
            <w:r>
              <w:t>Токсическое действие четыреххлористого углерода</w:t>
            </w:r>
          </w:p>
        </w:tc>
        <w:tc>
          <w:tcPr>
            <w:tcW w:w="1133" w:type="dxa"/>
          </w:tcPr>
          <w:p w:rsidR="00360887" w:rsidRDefault="00360887">
            <w:pPr>
              <w:pStyle w:val="ConsPlusNormal"/>
              <w:jc w:val="center"/>
            </w:pPr>
            <w:r>
              <w:t>T53.0</w:t>
            </w:r>
          </w:p>
        </w:tc>
        <w:tc>
          <w:tcPr>
            <w:tcW w:w="2551" w:type="dxa"/>
          </w:tcPr>
          <w:p w:rsidR="00360887" w:rsidRDefault="00360887">
            <w:pPr>
              <w:pStyle w:val="ConsPlusNormal"/>
              <w:jc w:val="center"/>
            </w:pPr>
            <w:r>
              <w:t>Четыреххлористый углерод</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1.9.</w:t>
            </w:r>
          </w:p>
        </w:tc>
        <w:tc>
          <w:tcPr>
            <w:tcW w:w="5159" w:type="dxa"/>
          </w:tcPr>
          <w:p w:rsidR="00360887" w:rsidRDefault="00360887">
            <w:pPr>
              <w:pStyle w:val="ConsPlusNormal"/>
            </w:pPr>
            <w:r>
              <w:t>а) Острое отравление</w:t>
            </w:r>
          </w:p>
          <w:p w:rsidR="00360887" w:rsidRDefault="00360887">
            <w:pPr>
              <w:pStyle w:val="ConsPlusNormal"/>
            </w:pPr>
            <w:r>
              <w:t>(острый конъюнктивит, острый ринит, острый фарингит, острый ларингит, расстройство вегетативной (автономной) нервной системы, токсическая энцефалопатия, токсическая кома)</w:t>
            </w:r>
          </w:p>
          <w:p w:rsidR="00360887" w:rsidRDefault="00360887">
            <w:pPr>
              <w:pStyle w:val="ConsPlusNormal"/>
            </w:pPr>
            <w:r>
              <w:t>б) Хроническая интоксикация</w:t>
            </w:r>
          </w:p>
          <w:p w:rsidR="00360887" w:rsidRDefault="00360887">
            <w:pPr>
              <w:pStyle w:val="ConsPlusNormal"/>
            </w:pPr>
            <w:r>
              <w:t>(токсическое поражение печени, расстройство вегетативной (автономной) нервной системы, токсическая энцефалопатия)</w:t>
            </w:r>
          </w:p>
        </w:tc>
        <w:tc>
          <w:tcPr>
            <w:tcW w:w="2834" w:type="dxa"/>
          </w:tcPr>
          <w:p w:rsidR="00360887" w:rsidRDefault="00360887">
            <w:pPr>
              <w:pStyle w:val="ConsPlusNormal"/>
            </w:pPr>
            <w:r>
              <w:t>Токсическое действие хлороформа</w:t>
            </w:r>
          </w:p>
        </w:tc>
        <w:tc>
          <w:tcPr>
            <w:tcW w:w="1133" w:type="dxa"/>
          </w:tcPr>
          <w:p w:rsidR="00360887" w:rsidRDefault="00360887">
            <w:pPr>
              <w:pStyle w:val="ConsPlusNormal"/>
              <w:jc w:val="center"/>
            </w:pPr>
            <w:r>
              <w:t>T53.1</w:t>
            </w:r>
          </w:p>
        </w:tc>
        <w:tc>
          <w:tcPr>
            <w:tcW w:w="2551" w:type="dxa"/>
          </w:tcPr>
          <w:p w:rsidR="00360887" w:rsidRDefault="00360887">
            <w:pPr>
              <w:pStyle w:val="ConsPlusNormal"/>
              <w:jc w:val="center"/>
            </w:pPr>
            <w:r>
              <w:t>Хлороформ</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1.10.</w:t>
            </w:r>
          </w:p>
        </w:tc>
        <w:tc>
          <w:tcPr>
            <w:tcW w:w="5159" w:type="dxa"/>
          </w:tcPr>
          <w:p w:rsidR="00360887" w:rsidRDefault="00360887">
            <w:pPr>
              <w:pStyle w:val="ConsPlusNormal"/>
            </w:pPr>
            <w:r>
              <w:t>а) Острое отравление</w:t>
            </w:r>
          </w:p>
          <w:p w:rsidR="00360887" w:rsidRDefault="00360887">
            <w:pPr>
              <w:pStyle w:val="ConsPlusNormal"/>
            </w:pPr>
            <w:r>
              <w:t>(острый конъюнктивит, острый ринит, острый фарингит, острый ларингит, токсическая энцефалопатия, токсическая кома)</w:t>
            </w:r>
          </w:p>
          <w:p w:rsidR="00360887" w:rsidRDefault="00360887">
            <w:pPr>
              <w:pStyle w:val="ConsPlusNormal"/>
            </w:pPr>
            <w:r>
              <w:t>б) Хроническая интоксикация</w:t>
            </w:r>
          </w:p>
          <w:p w:rsidR="00360887" w:rsidRDefault="00360887">
            <w:pPr>
              <w:pStyle w:val="ConsPlusNormal"/>
            </w:pPr>
            <w:r>
              <w:t>(токсическое поражение печени, расстройство вегетативной (автономной) нервной системы, токсическая энцефалопатия)</w:t>
            </w:r>
          </w:p>
        </w:tc>
        <w:tc>
          <w:tcPr>
            <w:tcW w:w="2834" w:type="dxa"/>
          </w:tcPr>
          <w:p w:rsidR="00360887" w:rsidRDefault="00360887">
            <w:pPr>
              <w:pStyle w:val="ConsPlusNormal"/>
            </w:pPr>
            <w:r>
              <w:t>Токсическое действие трихлорэтилена</w:t>
            </w:r>
          </w:p>
        </w:tc>
        <w:tc>
          <w:tcPr>
            <w:tcW w:w="1133" w:type="dxa"/>
          </w:tcPr>
          <w:p w:rsidR="00360887" w:rsidRDefault="00360887">
            <w:pPr>
              <w:pStyle w:val="ConsPlusNormal"/>
              <w:jc w:val="center"/>
            </w:pPr>
            <w:r>
              <w:t>T53.2</w:t>
            </w:r>
          </w:p>
        </w:tc>
        <w:tc>
          <w:tcPr>
            <w:tcW w:w="2551" w:type="dxa"/>
          </w:tcPr>
          <w:p w:rsidR="00360887" w:rsidRDefault="00360887">
            <w:pPr>
              <w:pStyle w:val="ConsPlusNormal"/>
              <w:jc w:val="center"/>
            </w:pPr>
            <w:r>
              <w:t>Трихлорэтилен</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1.11.</w:t>
            </w:r>
          </w:p>
        </w:tc>
        <w:tc>
          <w:tcPr>
            <w:tcW w:w="5159" w:type="dxa"/>
          </w:tcPr>
          <w:p w:rsidR="00360887" w:rsidRDefault="00360887">
            <w:pPr>
              <w:pStyle w:val="ConsPlusNormal"/>
            </w:pPr>
            <w:r>
              <w:t>а) Острое отравление</w:t>
            </w:r>
          </w:p>
          <w:p w:rsidR="00360887" w:rsidRDefault="00360887">
            <w:pPr>
              <w:pStyle w:val="ConsPlusNormal"/>
            </w:pPr>
            <w:r>
              <w:t>(острый конъюнктивит, острый ринит, острый фарингит, острый ларингит, токсическая энцефалопатия, токсическая кома)</w:t>
            </w:r>
          </w:p>
          <w:p w:rsidR="00360887" w:rsidRDefault="00360887">
            <w:pPr>
              <w:pStyle w:val="ConsPlusNormal"/>
            </w:pPr>
            <w:r>
              <w:t>б) Хроническая интоксикация</w:t>
            </w:r>
          </w:p>
          <w:p w:rsidR="00360887" w:rsidRDefault="00360887">
            <w:pPr>
              <w:pStyle w:val="ConsPlusNormal"/>
            </w:pPr>
            <w:r>
              <w:t>(токсическое поражение печени, расстройство вегетативной (автономной) нервной системы, токсическая энцефалопатия)</w:t>
            </w:r>
          </w:p>
        </w:tc>
        <w:tc>
          <w:tcPr>
            <w:tcW w:w="2834" w:type="dxa"/>
          </w:tcPr>
          <w:p w:rsidR="00360887" w:rsidRDefault="00360887">
            <w:pPr>
              <w:pStyle w:val="ConsPlusNormal"/>
            </w:pPr>
            <w:r>
              <w:t>Токсическое действие тетрахлорэтилена</w:t>
            </w:r>
          </w:p>
        </w:tc>
        <w:tc>
          <w:tcPr>
            <w:tcW w:w="1133" w:type="dxa"/>
          </w:tcPr>
          <w:p w:rsidR="00360887" w:rsidRDefault="00360887">
            <w:pPr>
              <w:pStyle w:val="ConsPlusNormal"/>
              <w:jc w:val="center"/>
            </w:pPr>
            <w:r>
              <w:t>T53.3</w:t>
            </w:r>
          </w:p>
        </w:tc>
        <w:tc>
          <w:tcPr>
            <w:tcW w:w="2551" w:type="dxa"/>
          </w:tcPr>
          <w:p w:rsidR="00360887" w:rsidRDefault="00360887">
            <w:pPr>
              <w:pStyle w:val="ConsPlusNormal"/>
              <w:jc w:val="center"/>
            </w:pPr>
            <w:r>
              <w:t>Тетрахлорэтилен</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1.12.</w:t>
            </w:r>
          </w:p>
        </w:tc>
        <w:tc>
          <w:tcPr>
            <w:tcW w:w="5159" w:type="dxa"/>
          </w:tcPr>
          <w:p w:rsidR="00360887" w:rsidRDefault="00360887">
            <w:pPr>
              <w:pStyle w:val="ConsPlusNormal"/>
            </w:pPr>
            <w:r>
              <w:t>а) Острое отравление</w:t>
            </w:r>
          </w:p>
          <w:p w:rsidR="00360887" w:rsidRDefault="00360887">
            <w:pPr>
              <w:pStyle w:val="ConsPlusNormal"/>
            </w:pPr>
            <w:r>
              <w:t>(острый конъюнктивит, острый ринит, острый фарингит, острый ларингит, расстройство вегетативной (автономной) нервной системы, токсическая энцефалопатия, токсическая кома)</w:t>
            </w:r>
          </w:p>
          <w:p w:rsidR="00360887" w:rsidRDefault="00360887">
            <w:pPr>
              <w:pStyle w:val="ConsPlusNormal"/>
            </w:pPr>
            <w:r>
              <w:t>б) Хроническая интоксикация</w:t>
            </w:r>
          </w:p>
          <w:p w:rsidR="00360887" w:rsidRDefault="00360887">
            <w:pPr>
              <w:pStyle w:val="ConsPlusNormal"/>
            </w:pPr>
            <w:r>
              <w:t>(токсическое поражение печени, транзиторные анемия и лейкопения, токсическая энцефалопатия)</w:t>
            </w:r>
          </w:p>
        </w:tc>
        <w:tc>
          <w:tcPr>
            <w:tcW w:w="2834" w:type="dxa"/>
          </w:tcPr>
          <w:p w:rsidR="00360887" w:rsidRDefault="00360887">
            <w:pPr>
              <w:pStyle w:val="ConsPlusNormal"/>
            </w:pPr>
            <w:r>
              <w:t>Токсическое действие дихлорметана</w:t>
            </w:r>
          </w:p>
        </w:tc>
        <w:tc>
          <w:tcPr>
            <w:tcW w:w="1133" w:type="dxa"/>
          </w:tcPr>
          <w:p w:rsidR="00360887" w:rsidRDefault="00360887">
            <w:pPr>
              <w:pStyle w:val="ConsPlusNormal"/>
              <w:jc w:val="center"/>
            </w:pPr>
            <w:r>
              <w:t>T53.4</w:t>
            </w:r>
          </w:p>
        </w:tc>
        <w:tc>
          <w:tcPr>
            <w:tcW w:w="2551" w:type="dxa"/>
          </w:tcPr>
          <w:p w:rsidR="00360887" w:rsidRDefault="00360887">
            <w:pPr>
              <w:pStyle w:val="ConsPlusNormal"/>
              <w:jc w:val="center"/>
            </w:pPr>
            <w:r>
              <w:t>Дихлорметан</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1.13.</w:t>
            </w:r>
          </w:p>
        </w:tc>
        <w:tc>
          <w:tcPr>
            <w:tcW w:w="5159" w:type="dxa"/>
          </w:tcPr>
          <w:p w:rsidR="00360887" w:rsidRDefault="00360887">
            <w:pPr>
              <w:pStyle w:val="ConsPlusNormal"/>
            </w:pPr>
            <w:r>
              <w:t>а) Острое отравление</w:t>
            </w:r>
          </w:p>
          <w:p w:rsidR="00360887" w:rsidRDefault="00360887">
            <w:pPr>
              <w:pStyle w:val="ConsPlusNormal"/>
            </w:pPr>
            <w:r>
              <w:t>(острый конъюнктивит, острый ринит, острый фарингит, острый ларингит, острый токсический бронхит, отек легких, расстройство вегетативной (автономной) нервной системы)</w:t>
            </w:r>
          </w:p>
          <w:p w:rsidR="00360887" w:rsidRDefault="00360887">
            <w:pPr>
              <w:pStyle w:val="ConsPlusNormal"/>
            </w:pPr>
            <w:r>
              <w:t>б) Хроническая интоксикация</w:t>
            </w:r>
          </w:p>
          <w:p w:rsidR="00360887" w:rsidRDefault="00360887">
            <w:pPr>
              <w:pStyle w:val="ConsPlusNormal"/>
            </w:pPr>
            <w:r>
              <w:t>(хронический токсический бронхит, расстройство вегетативной (автономной) нервной системы, токсическая энцефалопатия)</w:t>
            </w:r>
          </w:p>
        </w:tc>
        <w:tc>
          <w:tcPr>
            <w:tcW w:w="2834" w:type="dxa"/>
          </w:tcPr>
          <w:p w:rsidR="00360887" w:rsidRDefault="00360887">
            <w:pPr>
              <w:pStyle w:val="ConsPlusNormal"/>
            </w:pPr>
            <w:r>
              <w:t>Токсическое действие хлорфторуглеродов</w:t>
            </w:r>
          </w:p>
        </w:tc>
        <w:tc>
          <w:tcPr>
            <w:tcW w:w="1133" w:type="dxa"/>
          </w:tcPr>
          <w:p w:rsidR="00360887" w:rsidRDefault="00360887">
            <w:pPr>
              <w:pStyle w:val="ConsPlusNormal"/>
              <w:jc w:val="center"/>
            </w:pPr>
            <w:r>
              <w:t>T53.5</w:t>
            </w:r>
          </w:p>
        </w:tc>
        <w:tc>
          <w:tcPr>
            <w:tcW w:w="2551" w:type="dxa"/>
          </w:tcPr>
          <w:p w:rsidR="00360887" w:rsidRDefault="00360887">
            <w:pPr>
              <w:pStyle w:val="ConsPlusNormal"/>
              <w:jc w:val="center"/>
            </w:pPr>
            <w:r>
              <w:t>Хлорфторуглероды</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1.14.</w:t>
            </w:r>
          </w:p>
        </w:tc>
        <w:tc>
          <w:tcPr>
            <w:tcW w:w="5159" w:type="dxa"/>
          </w:tcPr>
          <w:p w:rsidR="00360887" w:rsidRDefault="00360887">
            <w:pPr>
              <w:pStyle w:val="ConsPlusNormal"/>
            </w:pPr>
            <w:r>
              <w:t>а) Острое отравление</w:t>
            </w:r>
          </w:p>
          <w:p w:rsidR="00360887" w:rsidRDefault="00360887">
            <w:pPr>
              <w:pStyle w:val="ConsPlusNormal"/>
            </w:pPr>
            <w:r>
              <w:t>(расстройство вегетативной (автономной) нервной системы, токсическая энцефалопатия, токсическая кома)</w:t>
            </w:r>
          </w:p>
          <w:p w:rsidR="00360887" w:rsidRDefault="00360887">
            <w:pPr>
              <w:pStyle w:val="ConsPlusNormal"/>
            </w:pPr>
            <w:r>
              <w:t>б) Хроническая интоксикация</w:t>
            </w:r>
          </w:p>
          <w:p w:rsidR="00360887" w:rsidRDefault="00360887">
            <w:pPr>
              <w:pStyle w:val="ConsPlusNormal"/>
            </w:pPr>
            <w:r>
              <w:t>(расстройство вегетативной (автономной) нервной системы, токсическая энцефалопатия, эпидермоз, ирритативный дерматит, анемия, токсическое поражение печени)</w:t>
            </w:r>
          </w:p>
        </w:tc>
        <w:tc>
          <w:tcPr>
            <w:tcW w:w="2834" w:type="dxa"/>
          </w:tcPr>
          <w:p w:rsidR="00360887" w:rsidRDefault="00360887">
            <w:pPr>
              <w:pStyle w:val="ConsPlusNormal"/>
            </w:pPr>
            <w:r>
              <w:t>Токсическое действие других галогенпроизводных алифатических углеводородов</w:t>
            </w:r>
          </w:p>
        </w:tc>
        <w:tc>
          <w:tcPr>
            <w:tcW w:w="1133" w:type="dxa"/>
          </w:tcPr>
          <w:p w:rsidR="00360887" w:rsidRDefault="00360887">
            <w:pPr>
              <w:pStyle w:val="ConsPlusNormal"/>
              <w:jc w:val="center"/>
            </w:pPr>
            <w:r>
              <w:t>T53.6</w:t>
            </w:r>
          </w:p>
        </w:tc>
        <w:tc>
          <w:tcPr>
            <w:tcW w:w="2551" w:type="dxa"/>
          </w:tcPr>
          <w:p w:rsidR="00360887" w:rsidRDefault="00360887">
            <w:pPr>
              <w:pStyle w:val="ConsPlusNormal"/>
              <w:jc w:val="center"/>
            </w:pPr>
            <w:r>
              <w:t>Галогенпроизводные алифатических углеводородов, в том числе хлорметан, винилхдорид, фторметан, хлорпрен, ди- и трихлорэтан, трифторэтилен, перхлорэтилен, дифторэтан</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1.15.</w:t>
            </w:r>
          </w:p>
        </w:tc>
        <w:tc>
          <w:tcPr>
            <w:tcW w:w="5159" w:type="dxa"/>
          </w:tcPr>
          <w:p w:rsidR="00360887" w:rsidRDefault="00360887">
            <w:pPr>
              <w:pStyle w:val="ConsPlusNormal"/>
            </w:pPr>
            <w:r>
              <w:t>Хроническая интоксикация пара-трет-бутилфенолом</w:t>
            </w:r>
          </w:p>
          <w:p w:rsidR="00360887" w:rsidRDefault="00360887">
            <w:pPr>
              <w:pStyle w:val="ConsPlusNormal"/>
            </w:pPr>
            <w:r>
              <w:t>(профессиональное витилиго)</w:t>
            </w:r>
          </w:p>
        </w:tc>
        <w:tc>
          <w:tcPr>
            <w:tcW w:w="2834" w:type="dxa"/>
          </w:tcPr>
          <w:p w:rsidR="00360887" w:rsidRDefault="00360887">
            <w:pPr>
              <w:pStyle w:val="ConsPlusNormal"/>
            </w:pPr>
            <w:r>
              <w:t>Токсическое действие фенола и его гомологов</w:t>
            </w:r>
          </w:p>
        </w:tc>
        <w:tc>
          <w:tcPr>
            <w:tcW w:w="1133" w:type="dxa"/>
          </w:tcPr>
          <w:p w:rsidR="00360887" w:rsidRDefault="00360887">
            <w:pPr>
              <w:pStyle w:val="ConsPlusNormal"/>
              <w:jc w:val="center"/>
            </w:pPr>
            <w:r>
              <w:t>T54.0</w:t>
            </w:r>
          </w:p>
        </w:tc>
        <w:tc>
          <w:tcPr>
            <w:tcW w:w="2551" w:type="dxa"/>
          </w:tcPr>
          <w:p w:rsidR="00360887" w:rsidRDefault="00360887">
            <w:pPr>
              <w:pStyle w:val="ConsPlusNormal"/>
              <w:jc w:val="center"/>
            </w:pPr>
            <w:r>
              <w:t>Пара-трет-бутилфенол</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1.16.</w:t>
            </w:r>
          </w:p>
        </w:tc>
        <w:tc>
          <w:tcPr>
            <w:tcW w:w="5159" w:type="dxa"/>
          </w:tcPr>
          <w:p w:rsidR="00360887" w:rsidRDefault="00360887">
            <w:pPr>
              <w:pStyle w:val="ConsPlusNormal"/>
            </w:pPr>
            <w:r>
              <w:t>а) Острое отравление</w:t>
            </w:r>
          </w:p>
          <w:p w:rsidR="00360887" w:rsidRDefault="00360887">
            <w:pPr>
              <w:pStyle w:val="ConsPlusNormal"/>
            </w:pPr>
            <w:r>
              <w:t>(острый конъюнктивит, острый кератит, острый ринит, острый фарингит, острый ларингит, острый токсический бронхит, пневмонит, токсический отек легких, ирритантный контактный дерматит)</w:t>
            </w:r>
          </w:p>
          <w:p w:rsidR="00360887" w:rsidRDefault="00360887">
            <w:pPr>
              <w:pStyle w:val="ConsPlusNormal"/>
            </w:pPr>
            <w:r>
              <w:t>б) Хроническая интоксикация</w:t>
            </w:r>
          </w:p>
          <w:p w:rsidR="00360887" w:rsidRDefault="00360887">
            <w:pPr>
              <w:pStyle w:val="ConsPlusNormal"/>
            </w:pPr>
            <w:r>
              <w:t>(хронический конъюнктивит, хронический ринит, хронический фарингит, хронический ларингит, хронический токсико-пылевой бронхит, хроническая обструктивная болезнь легких, бронхиальная астма, пневмонит, рубцовый кератит (помутнение роговицы), ирритантный контактный дерматит)</w:t>
            </w:r>
          </w:p>
        </w:tc>
        <w:tc>
          <w:tcPr>
            <w:tcW w:w="2834" w:type="dxa"/>
          </w:tcPr>
          <w:p w:rsidR="00360887" w:rsidRDefault="00360887">
            <w:pPr>
              <w:pStyle w:val="ConsPlusNormal"/>
            </w:pPr>
            <w:r>
              <w:t>Токсическое действие других разъедающих органических веществ</w:t>
            </w:r>
          </w:p>
        </w:tc>
        <w:tc>
          <w:tcPr>
            <w:tcW w:w="1133" w:type="dxa"/>
          </w:tcPr>
          <w:p w:rsidR="00360887" w:rsidRDefault="00360887">
            <w:pPr>
              <w:pStyle w:val="ConsPlusNormal"/>
              <w:jc w:val="center"/>
            </w:pPr>
            <w:r>
              <w:t>T54.1</w:t>
            </w:r>
          </w:p>
        </w:tc>
        <w:tc>
          <w:tcPr>
            <w:tcW w:w="2551" w:type="dxa"/>
          </w:tcPr>
          <w:p w:rsidR="00360887" w:rsidRDefault="00360887">
            <w:pPr>
              <w:pStyle w:val="ConsPlusNormal"/>
              <w:jc w:val="center"/>
            </w:pPr>
            <w:r>
              <w:t>Химические вещества, обладающие раздражающим действием (ирританты)</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1.17.</w:t>
            </w:r>
          </w:p>
        </w:tc>
        <w:tc>
          <w:tcPr>
            <w:tcW w:w="5159" w:type="dxa"/>
          </w:tcPr>
          <w:p w:rsidR="00360887" w:rsidRDefault="00360887">
            <w:pPr>
              <w:pStyle w:val="ConsPlusNormal"/>
            </w:pPr>
            <w:r>
              <w:t>а) Острое отравление</w:t>
            </w:r>
          </w:p>
          <w:p w:rsidR="00360887" w:rsidRDefault="00360887">
            <w:pPr>
              <w:pStyle w:val="ConsPlusNormal"/>
            </w:pPr>
            <w:r>
              <w:t>(острый конъюнктивит, острый ринит, острый фарингит, острый ларингит, острый трахеит, острый токсический бронхиолит, отек легких, пневмонит, острый дерматит, ожоги кожи;</w:t>
            </w:r>
          </w:p>
          <w:p w:rsidR="00360887" w:rsidRDefault="00360887">
            <w:pPr>
              <w:pStyle w:val="ConsPlusNormal"/>
            </w:pPr>
            <w:r>
              <w:t>при отравлении азотной кислотой дополнительно эрозии и перфорации носовой перегородки)</w:t>
            </w:r>
          </w:p>
          <w:p w:rsidR="00360887" w:rsidRDefault="00360887">
            <w:pPr>
              <w:pStyle w:val="ConsPlusNormal"/>
            </w:pPr>
            <w:r>
              <w:t>б) Хроническая интоксикация</w:t>
            </w:r>
          </w:p>
          <w:p w:rsidR="00360887" w:rsidRDefault="00360887">
            <w:pPr>
              <w:pStyle w:val="ConsPlusNormal"/>
            </w:pPr>
            <w:r>
              <w:t>(пневмонит, хронический токсический бронхит, келоидные рубцы кожи)</w:t>
            </w:r>
          </w:p>
        </w:tc>
        <w:tc>
          <w:tcPr>
            <w:tcW w:w="2834" w:type="dxa"/>
          </w:tcPr>
          <w:p w:rsidR="00360887" w:rsidRDefault="00360887">
            <w:pPr>
              <w:pStyle w:val="ConsPlusNormal"/>
            </w:pPr>
            <w:r>
              <w:t>Токсическое действие едких кислот и кислотоподобных веществ</w:t>
            </w:r>
          </w:p>
        </w:tc>
        <w:tc>
          <w:tcPr>
            <w:tcW w:w="1133" w:type="dxa"/>
          </w:tcPr>
          <w:p w:rsidR="00360887" w:rsidRDefault="00360887">
            <w:pPr>
              <w:pStyle w:val="ConsPlusNormal"/>
              <w:jc w:val="center"/>
            </w:pPr>
            <w:r>
              <w:t>T54.2</w:t>
            </w:r>
          </w:p>
        </w:tc>
        <w:tc>
          <w:tcPr>
            <w:tcW w:w="2551" w:type="dxa"/>
          </w:tcPr>
          <w:p w:rsidR="00360887" w:rsidRDefault="00360887">
            <w:pPr>
              <w:pStyle w:val="ConsPlusNormal"/>
              <w:jc w:val="center"/>
            </w:pPr>
            <w:r>
              <w:t>Едкие кислоты и кислотоподобные вещества</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1.18.</w:t>
            </w:r>
          </w:p>
        </w:tc>
        <w:tc>
          <w:tcPr>
            <w:tcW w:w="5159" w:type="dxa"/>
          </w:tcPr>
          <w:p w:rsidR="00360887" w:rsidRDefault="00360887">
            <w:pPr>
              <w:pStyle w:val="ConsPlusNormal"/>
            </w:pPr>
            <w:r>
              <w:t>а) Острое отравление</w:t>
            </w:r>
          </w:p>
          <w:p w:rsidR="00360887" w:rsidRDefault="00360887">
            <w:pPr>
              <w:pStyle w:val="ConsPlusNormal"/>
            </w:pPr>
            <w:r>
              <w:t>(острый конъюнктивит, острый ринит, острый фарингит, острый ларингит, острый трахеит, острый токсический бронхиолит, отек легких, пневмонит, острый дерматит, ожоги кожи)</w:t>
            </w:r>
          </w:p>
          <w:p w:rsidR="00360887" w:rsidRDefault="00360887">
            <w:pPr>
              <w:pStyle w:val="ConsPlusNormal"/>
            </w:pPr>
            <w:r>
              <w:t>б) Хроническая интоксикация</w:t>
            </w:r>
          </w:p>
          <w:p w:rsidR="00360887" w:rsidRDefault="00360887">
            <w:pPr>
              <w:pStyle w:val="ConsPlusNormal"/>
            </w:pPr>
            <w:r>
              <w:t>(пневмонит, хронический токсический бронхит, келоидные рубцы кожи)</w:t>
            </w:r>
          </w:p>
        </w:tc>
        <w:tc>
          <w:tcPr>
            <w:tcW w:w="2834" w:type="dxa"/>
          </w:tcPr>
          <w:p w:rsidR="00360887" w:rsidRDefault="00360887">
            <w:pPr>
              <w:pStyle w:val="ConsPlusNormal"/>
            </w:pPr>
            <w:r>
              <w:t>Токсическое действие едких щелочей и щелочеподобных веществ</w:t>
            </w:r>
          </w:p>
        </w:tc>
        <w:tc>
          <w:tcPr>
            <w:tcW w:w="1133" w:type="dxa"/>
          </w:tcPr>
          <w:p w:rsidR="00360887" w:rsidRDefault="00360887">
            <w:pPr>
              <w:pStyle w:val="ConsPlusNormal"/>
              <w:jc w:val="center"/>
            </w:pPr>
            <w:r>
              <w:t>T54.3</w:t>
            </w:r>
          </w:p>
        </w:tc>
        <w:tc>
          <w:tcPr>
            <w:tcW w:w="2551" w:type="dxa"/>
          </w:tcPr>
          <w:p w:rsidR="00360887" w:rsidRDefault="00360887">
            <w:pPr>
              <w:pStyle w:val="ConsPlusNormal"/>
              <w:jc w:val="center"/>
            </w:pPr>
            <w:r>
              <w:t>Едкие щелочи и щелочеподобные вещества</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1.19.</w:t>
            </w:r>
          </w:p>
        </w:tc>
        <w:tc>
          <w:tcPr>
            <w:tcW w:w="5159" w:type="dxa"/>
          </w:tcPr>
          <w:p w:rsidR="00360887" w:rsidRDefault="00360887">
            <w:pPr>
              <w:pStyle w:val="ConsPlusNormal"/>
            </w:pPr>
            <w:r>
              <w:t>а) Острое отравление</w:t>
            </w:r>
          </w:p>
          <w:p w:rsidR="00360887" w:rsidRDefault="00360887">
            <w:pPr>
              <w:pStyle w:val="ConsPlusNormal"/>
            </w:pPr>
            <w:r>
              <w:t>тетраэтилсвинцом</w:t>
            </w:r>
          </w:p>
          <w:p w:rsidR="00360887" w:rsidRDefault="00360887">
            <w:pPr>
              <w:pStyle w:val="ConsPlusNormal"/>
            </w:pPr>
            <w:r>
              <w:t>(расстройство вегетативной (автономной) нервной системы, токсическая энцефалопатия, делирий)</w:t>
            </w:r>
          </w:p>
          <w:p w:rsidR="00360887" w:rsidRDefault="00360887">
            <w:pPr>
              <w:pStyle w:val="ConsPlusNormal"/>
            </w:pPr>
            <w:r>
              <w:t>б) Хроническая интоксикация</w:t>
            </w:r>
          </w:p>
          <w:p w:rsidR="00360887" w:rsidRDefault="00360887">
            <w:pPr>
              <w:pStyle w:val="ConsPlusNormal"/>
            </w:pPr>
            <w:r>
              <w:t>свинцом и его соединениями (нарушения порфиринового обмена, хроническая нейросенсорная тугоухость, токсическое поражение печени, токсическая нефропатия, синдром моторной дискинезии кишечника (синдром свинцовой колики), сидеробластная анемия, токсическая полинейропатия, токсическая энцефалопатия)</w:t>
            </w:r>
          </w:p>
        </w:tc>
        <w:tc>
          <w:tcPr>
            <w:tcW w:w="2834" w:type="dxa"/>
          </w:tcPr>
          <w:p w:rsidR="00360887" w:rsidRDefault="00360887">
            <w:pPr>
              <w:pStyle w:val="ConsPlusNormal"/>
            </w:pPr>
            <w:r>
              <w:t>Токсическое действие свинца и его соединений</w:t>
            </w:r>
          </w:p>
        </w:tc>
        <w:tc>
          <w:tcPr>
            <w:tcW w:w="1133" w:type="dxa"/>
          </w:tcPr>
          <w:p w:rsidR="00360887" w:rsidRDefault="00360887">
            <w:pPr>
              <w:pStyle w:val="ConsPlusNormal"/>
              <w:jc w:val="center"/>
            </w:pPr>
            <w:r>
              <w:t>T56.0</w:t>
            </w:r>
          </w:p>
        </w:tc>
        <w:tc>
          <w:tcPr>
            <w:tcW w:w="2551" w:type="dxa"/>
          </w:tcPr>
          <w:p w:rsidR="00360887" w:rsidRDefault="00360887">
            <w:pPr>
              <w:pStyle w:val="ConsPlusNormal"/>
              <w:jc w:val="center"/>
            </w:pPr>
            <w:r>
              <w:t>Свинец и его соединения</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1.20.</w:t>
            </w:r>
          </w:p>
        </w:tc>
        <w:tc>
          <w:tcPr>
            <w:tcW w:w="5159" w:type="dxa"/>
          </w:tcPr>
          <w:p w:rsidR="00360887" w:rsidRDefault="00360887">
            <w:pPr>
              <w:pStyle w:val="ConsPlusNormal"/>
            </w:pPr>
            <w:r>
              <w:t>а) Острое отравление</w:t>
            </w:r>
          </w:p>
          <w:p w:rsidR="00360887" w:rsidRDefault="00360887">
            <w:pPr>
              <w:pStyle w:val="ConsPlusNormal"/>
            </w:pPr>
            <w:r>
              <w:t>(язвенный стоматит, острый гингивит, острый энтерит, острый колит, токсическая нефропатия, расстройство вегетативной (автономной) нервной системы, органическое эмоционально лабильное (астеническое) расстройство, токсическая энцефалопатия, токсическая полинейропатия)</w:t>
            </w:r>
          </w:p>
          <w:p w:rsidR="00360887" w:rsidRDefault="00360887">
            <w:pPr>
              <w:pStyle w:val="ConsPlusNormal"/>
            </w:pPr>
            <w:r>
              <w:t>б) Хроническая интоксикация</w:t>
            </w:r>
          </w:p>
          <w:p w:rsidR="00360887" w:rsidRDefault="00360887">
            <w:pPr>
              <w:pStyle w:val="ConsPlusNormal"/>
            </w:pPr>
            <w:r>
              <w:t>(расстройство вегетативной (автономной) нервной системы, органическое эмоционально лабильное (астеническое) расстройство, токсическая энцефалопатия, аффективные синдромы, токсическая полинейропатия; парадонтоз, хронический гингивит, токсическая нефропатия)</w:t>
            </w:r>
          </w:p>
        </w:tc>
        <w:tc>
          <w:tcPr>
            <w:tcW w:w="2834" w:type="dxa"/>
          </w:tcPr>
          <w:p w:rsidR="00360887" w:rsidRDefault="00360887">
            <w:pPr>
              <w:pStyle w:val="ConsPlusNormal"/>
            </w:pPr>
            <w:r>
              <w:t>Токсическое действие ртути и ее соединений</w:t>
            </w:r>
          </w:p>
        </w:tc>
        <w:tc>
          <w:tcPr>
            <w:tcW w:w="1133" w:type="dxa"/>
          </w:tcPr>
          <w:p w:rsidR="00360887" w:rsidRDefault="00360887">
            <w:pPr>
              <w:pStyle w:val="ConsPlusNormal"/>
              <w:jc w:val="center"/>
            </w:pPr>
            <w:r>
              <w:t>T56.1</w:t>
            </w:r>
          </w:p>
        </w:tc>
        <w:tc>
          <w:tcPr>
            <w:tcW w:w="2551" w:type="dxa"/>
          </w:tcPr>
          <w:p w:rsidR="00360887" w:rsidRDefault="00360887">
            <w:pPr>
              <w:pStyle w:val="ConsPlusNormal"/>
              <w:jc w:val="center"/>
            </w:pPr>
            <w:r>
              <w:t>Ртуть и ее соединения</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1.21.</w:t>
            </w:r>
          </w:p>
        </w:tc>
        <w:tc>
          <w:tcPr>
            <w:tcW w:w="5159" w:type="dxa"/>
          </w:tcPr>
          <w:p w:rsidR="00360887" w:rsidRDefault="00360887">
            <w:pPr>
              <w:pStyle w:val="ConsPlusNormal"/>
            </w:pPr>
            <w:r>
              <w:t>а) Острое отравление</w:t>
            </w:r>
          </w:p>
          <w:p w:rsidR="00360887" w:rsidRDefault="00360887">
            <w:pPr>
              <w:pStyle w:val="ConsPlusNormal"/>
            </w:pPr>
            <w:r>
              <w:t>(острый ринит, острый фарингит, острый трахеит, острый ларингит, острый токсический бронхит, острый токсический бронхиолит, пневмонит, отек легких)</w:t>
            </w:r>
          </w:p>
          <w:p w:rsidR="00360887" w:rsidRDefault="00360887">
            <w:pPr>
              <w:pStyle w:val="ConsPlusNormal"/>
            </w:pPr>
            <w:r>
              <w:t>б) Хроническая интоксикация</w:t>
            </w:r>
          </w:p>
          <w:p w:rsidR="00360887" w:rsidRDefault="00360887">
            <w:pPr>
              <w:pStyle w:val="ConsPlusNormal"/>
            </w:pPr>
            <w:r>
              <w:t>(эрозия носовой перегородки, язва носовой перегородки, перфорация носовой перегородки, хронический токсический бронхит, пневмонит, бронхиальная астма, аллергический дерматит, экзема, хронический атрофический ринит, хронический фарингит, хронический ларингит)</w:t>
            </w:r>
          </w:p>
        </w:tc>
        <w:tc>
          <w:tcPr>
            <w:tcW w:w="2834" w:type="dxa"/>
          </w:tcPr>
          <w:p w:rsidR="00360887" w:rsidRDefault="00360887">
            <w:pPr>
              <w:pStyle w:val="ConsPlusNormal"/>
            </w:pPr>
            <w:r>
              <w:t>Токсическое действие хрома и его соединений</w:t>
            </w:r>
          </w:p>
        </w:tc>
        <w:tc>
          <w:tcPr>
            <w:tcW w:w="1133" w:type="dxa"/>
          </w:tcPr>
          <w:p w:rsidR="00360887" w:rsidRDefault="00360887">
            <w:pPr>
              <w:pStyle w:val="ConsPlusNormal"/>
              <w:jc w:val="center"/>
            </w:pPr>
            <w:r>
              <w:t>T56.2</w:t>
            </w:r>
          </w:p>
        </w:tc>
        <w:tc>
          <w:tcPr>
            <w:tcW w:w="2551" w:type="dxa"/>
          </w:tcPr>
          <w:p w:rsidR="00360887" w:rsidRDefault="00360887">
            <w:pPr>
              <w:pStyle w:val="ConsPlusNormal"/>
              <w:jc w:val="center"/>
            </w:pPr>
            <w:r>
              <w:t>Хром и его соединения</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1.22.</w:t>
            </w:r>
          </w:p>
        </w:tc>
        <w:tc>
          <w:tcPr>
            <w:tcW w:w="5159" w:type="dxa"/>
          </w:tcPr>
          <w:p w:rsidR="00360887" w:rsidRDefault="00360887">
            <w:pPr>
              <w:pStyle w:val="ConsPlusNormal"/>
            </w:pPr>
            <w:r>
              <w:t>а) Острое отравление</w:t>
            </w:r>
          </w:p>
          <w:p w:rsidR="00360887" w:rsidRDefault="00360887">
            <w:pPr>
              <w:pStyle w:val="ConsPlusNormal"/>
            </w:pPr>
            <w:r>
              <w:t>(острый ринит, острый фарингит, острый ларингит, острый трахеит, острый бронхит, острый токсический бронхиолит, отек легкого, пневмонит, токсическая нефропатия, токсическое поражение печени)</w:t>
            </w:r>
          </w:p>
          <w:p w:rsidR="00360887" w:rsidRDefault="00360887">
            <w:pPr>
              <w:pStyle w:val="ConsPlusNormal"/>
            </w:pPr>
            <w:r>
              <w:t>б) Хроническая интоксикация</w:t>
            </w:r>
          </w:p>
          <w:p w:rsidR="00360887" w:rsidRDefault="00360887">
            <w:pPr>
              <w:pStyle w:val="ConsPlusNormal"/>
            </w:pPr>
            <w:r>
              <w:t>(эрозия носовой перегородки, язва носовой перегородки, перфорация носовой перегородки, хронический бронхит, пневмонит, эмфизема легких, хроническая токсическая нефропатия, токсическое поражение печени; токсическая остеопатия: остеомаляция, остеопороз)</w:t>
            </w:r>
          </w:p>
        </w:tc>
        <w:tc>
          <w:tcPr>
            <w:tcW w:w="2834" w:type="dxa"/>
          </w:tcPr>
          <w:p w:rsidR="00360887" w:rsidRDefault="00360887">
            <w:pPr>
              <w:pStyle w:val="ConsPlusNormal"/>
            </w:pPr>
            <w:r>
              <w:t>Токсическое действие кадмия и его соединений</w:t>
            </w:r>
          </w:p>
        </w:tc>
        <w:tc>
          <w:tcPr>
            <w:tcW w:w="1133" w:type="dxa"/>
          </w:tcPr>
          <w:p w:rsidR="00360887" w:rsidRDefault="00360887">
            <w:pPr>
              <w:pStyle w:val="ConsPlusNormal"/>
              <w:jc w:val="center"/>
            </w:pPr>
            <w:r>
              <w:t>T56.3</w:t>
            </w:r>
          </w:p>
        </w:tc>
        <w:tc>
          <w:tcPr>
            <w:tcW w:w="2551" w:type="dxa"/>
          </w:tcPr>
          <w:p w:rsidR="00360887" w:rsidRDefault="00360887">
            <w:pPr>
              <w:pStyle w:val="ConsPlusNormal"/>
              <w:jc w:val="center"/>
            </w:pPr>
            <w:r>
              <w:t>Кадмий и его соединения</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1.23.</w:t>
            </w:r>
          </w:p>
        </w:tc>
        <w:tc>
          <w:tcPr>
            <w:tcW w:w="5159" w:type="dxa"/>
          </w:tcPr>
          <w:p w:rsidR="00360887" w:rsidRDefault="00360887">
            <w:pPr>
              <w:pStyle w:val="ConsPlusNormal"/>
            </w:pPr>
            <w:r>
              <w:t>а) Острое отравление</w:t>
            </w:r>
          </w:p>
          <w:p w:rsidR="00360887" w:rsidRDefault="00360887">
            <w:pPr>
              <w:pStyle w:val="ConsPlusNormal"/>
            </w:pPr>
            <w:r>
              <w:t>(литейная лихорадка, острый ринит, острый фарингит, острый ларингит, токсический отек легких, пневмонит)</w:t>
            </w:r>
          </w:p>
          <w:p w:rsidR="00360887" w:rsidRDefault="00360887">
            <w:pPr>
              <w:pStyle w:val="ConsPlusNormal"/>
            </w:pPr>
            <w:r>
              <w:t>б) Хроническая интоксикация</w:t>
            </w:r>
          </w:p>
          <w:p w:rsidR="00360887" w:rsidRDefault="00360887">
            <w:pPr>
              <w:pStyle w:val="ConsPlusNormal"/>
            </w:pPr>
            <w:r>
              <w:t>(повторные литейные лихорадки, хронический бронхит, токсическое поражение печени, пневмонит)</w:t>
            </w:r>
          </w:p>
        </w:tc>
        <w:tc>
          <w:tcPr>
            <w:tcW w:w="2834" w:type="dxa"/>
          </w:tcPr>
          <w:p w:rsidR="00360887" w:rsidRDefault="00360887">
            <w:pPr>
              <w:pStyle w:val="ConsPlusNormal"/>
            </w:pPr>
            <w:r>
              <w:t>Токсическое действие меди и ее соединений</w:t>
            </w:r>
          </w:p>
        </w:tc>
        <w:tc>
          <w:tcPr>
            <w:tcW w:w="1133" w:type="dxa"/>
          </w:tcPr>
          <w:p w:rsidR="00360887" w:rsidRDefault="00360887">
            <w:pPr>
              <w:pStyle w:val="ConsPlusNormal"/>
              <w:jc w:val="center"/>
            </w:pPr>
            <w:r>
              <w:t>T56.4</w:t>
            </w:r>
          </w:p>
        </w:tc>
        <w:tc>
          <w:tcPr>
            <w:tcW w:w="2551" w:type="dxa"/>
          </w:tcPr>
          <w:p w:rsidR="00360887" w:rsidRDefault="00360887">
            <w:pPr>
              <w:pStyle w:val="ConsPlusNormal"/>
              <w:jc w:val="center"/>
            </w:pPr>
            <w:r>
              <w:t>Медь и ее соединения</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1.24.</w:t>
            </w:r>
          </w:p>
        </w:tc>
        <w:tc>
          <w:tcPr>
            <w:tcW w:w="5159" w:type="dxa"/>
          </w:tcPr>
          <w:p w:rsidR="00360887" w:rsidRDefault="00360887">
            <w:pPr>
              <w:pStyle w:val="ConsPlusNormal"/>
            </w:pPr>
            <w:r>
              <w:t>а) Острое отравление аэрозолем цинка (литейная лихорадка)</w:t>
            </w:r>
          </w:p>
          <w:p w:rsidR="00360887" w:rsidRDefault="00360887">
            <w:pPr>
              <w:pStyle w:val="ConsPlusNormal"/>
            </w:pPr>
            <w:r>
              <w:t>б) Хроническая интоксикация хлоридом, сульфидом цинка</w:t>
            </w:r>
          </w:p>
          <w:p w:rsidR="00360887" w:rsidRDefault="00360887">
            <w:pPr>
              <w:pStyle w:val="ConsPlusNormal"/>
            </w:pPr>
            <w:r>
              <w:t>(ирритантный дерматит; ожоги, язвы при попадании на кожу с исходом в рубцы)</w:t>
            </w:r>
          </w:p>
        </w:tc>
        <w:tc>
          <w:tcPr>
            <w:tcW w:w="2834" w:type="dxa"/>
          </w:tcPr>
          <w:p w:rsidR="00360887" w:rsidRDefault="00360887">
            <w:pPr>
              <w:pStyle w:val="ConsPlusNormal"/>
            </w:pPr>
            <w:r>
              <w:t>Токсическое действие цинка и его соединений</w:t>
            </w:r>
          </w:p>
        </w:tc>
        <w:tc>
          <w:tcPr>
            <w:tcW w:w="1133" w:type="dxa"/>
          </w:tcPr>
          <w:p w:rsidR="00360887" w:rsidRDefault="00360887">
            <w:pPr>
              <w:pStyle w:val="ConsPlusNormal"/>
              <w:jc w:val="center"/>
            </w:pPr>
            <w:r>
              <w:t>T56.5</w:t>
            </w:r>
          </w:p>
        </w:tc>
        <w:tc>
          <w:tcPr>
            <w:tcW w:w="2551" w:type="dxa"/>
          </w:tcPr>
          <w:p w:rsidR="00360887" w:rsidRDefault="00360887">
            <w:pPr>
              <w:pStyle w:val="ConsPlusNormal"/>
              <w:jc w:val="center"/>
            </w:pPr>
            <w:r>
              <w:t>Аэрозоль цинка; хлорид, сульфид цинка</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1.25.</w:t>
            </w:r>
          </w:p>
        </w:tc>
        <w:tc>
          <w:tcPr>
            <w:tcW w:w="5159" w:type="dxa"/>
          </w:tcPr>
          <w:p w:rsidR="00360887" w:rsidRDefault="00360887">
            <w:pPr>
              <w:pStyle w:val="ConsPlusNormal"/>
            </w:pPr>
            <w:r>
              <w:t>а) Острое отравление</w:t>
            </w:r>
          </w:p>
          <w:p w:rsidR="00360887" w:rsidRDefault="00360887">
            <w:pPr>
              <w:pStyle w:val="ConsPlusNormal"/>
            </w:pPr>
            <w:r>
              <w:t>(литейная лихорадка)</w:t>
            </w:r>
          </w:p>
          <w:p w:rsidR="00360887" w:rsidRDefault="00360887">
            <w:pPr>
              <w:pStyle w:val="ConsPlusNormal"/>
            </w:pPr>
            <w:r>
              <w:t>б) Хроническая интоксикация</w:t>
            </w:r>
          </w:p>
          <w:p w:rsidR="00360887" w:rsidRDefault="00360887">
            <w:pPr>
              <w:pStyle w:val="ConsPlusNormal"/>
            </w:pPr>
            <w:r>
              <w:t>(повторные литейные лихорадки, хронический бронхит, хроническая обструктивная болезнь легких, пневмокониоз (станноз), токсическое поражение печени)</w:t>
            </w:r>
          </w:p>
        </w:tc>
        <w:tc>
          <w:tcPr>
            <w:tcW w:w="2834" w:type="dxa"/>
          </w:tcPr>
          <w:p w:rsidR="00360887" w:rsidRDefault="00360887">
            <w:pPr>
              <w:pStyle w:val="ConsPlusNormal"/>
            </w:pPr>
            <w:r>
              <w:t>Токсическое действие олова и его соединений</w:t>
            </w:r>
          </w:p>
        </w:tc>
        <w:tc>
          <w:tcPr>
            <w:tcW w:w="1133" w:type="dxa"/>
          </w:tcPr>
          <w:p w:rsidR="00360887" w:rsidRDefault="00360887">
            <w:pPr>
              <w:pStyle w:val="ConsPlusNormal"/>
              <w:jc w:val="center"/>
            </w:pPr>
            <w:r>
              <w:t>T56.6</w:t>
            </w:r>
          </w:p>
        </w:tc>
        <w:tc>
          <w:tcPr>
            <w:tcW w:w="2551" w:type="dxa"/>
          </w:tcPr>
          <w:p w:rsidR="00360887" w:rsidRDefault="00360887">
            <w:pPr>
              <w:pStyle w:val="ConsPlusNormal"/>
              <w:jc w:val="center"/>
            </w:pPr>
            <w:r>
              <w:t>Олово и его соединения</w:t>
            </w:r>
          </w:p>
        </w:tc>
        <w:tc>
          <w:tcPr>
            <w:tcW w:w="1077" w:type="dxa"/>
          </w:tcPr>
          <w:p w:rsidR="00360887" w:rsidRDefault="00360887">
            <w:pPr>
              <w:pStyle w:val="ConsPlusNormal"/>
              <w:jc w:val="center"/>
            </w:pPr>
            <w:r>
              <w:t>Y96</w:t>
            </w:r>
          </w:p>
        </w:tc>
      </w:tr>
      <w:tr w:rsidR="00360887">
        <w:tc>
          <w:tcPr>
            <w:tcW w:w="850" w:type="dxa"/>
            <w:tcBorders>
              <w:bottom w:val="nil"/>
            </w:tcBorders>
          </w:tcPr>
          <w:p w:rsidR="00360887" w:rsidRDefault="00360887">
            <w:pPr>
              <w:pStyle w:val="ConsPlusNormal"/>
              <w:jc w:val="center"/>
            </w:pPr>
            <w:r>
              <w:t>1.26.</w:t>
            </w:r>
          </w:p>
        </w:tc>
        <w:tc>
          <w:tcPr>
            <w:tcW w:w="5159" w:type="dxa"/>
          </w:tcPr>
          <w:p w:rsidR="00360887" w:rsidRDefault="00360887">
            <w:pPr>
              <w:pStyle w:val="ConsPlusNormal"/>
            </w:pPr>
            <w:r>
              <w:t>а) Острое отравление</w:t>
            </w:r>
          </w:p>
          <w:p w:rsidR="00360887" w:rsidRDefault="00360887">
            <w:pPr>
              <w:pStyle w:val="ConsPlusNormal"/>
            </w:pPr>
            <w:r>
              <w:t>(острый конъюнктивит, ожог глаз; острый ринит, в том числе эрозивный; острый фарингит, острый ларингит, острый трахеит, острый токсический бронхит, острый токсический бронхиолит, отек легких, пневмонит, ожог кожи и эпидермоз)</w:t>
            </w:r>
          </w:p>
          <w:p w:rsidR="00360887" w:rsidRDefault="00360887">
            <w:pPr>
              <w:pStyle w:val="ConsPlusNormal"/>
            </w:pPr>
            <w:r>
              <w:t>б) Хроническая интоксикация</w:t>
            </w:r>
          </w:p>
          <w:p w:rsidR="00360887" w:rsidRDefault="00360887">
            <w:pPr>
              <w:pStyle w:val="ConsPlusNormal"/>
            </w:pPr>
            <w:r>
              <w:t>(хронический токсический бронхит, хроническая обструктивная болезнь легких, пневмонит, бериллиоз)</w:t>
            </w:r>
          </w:p>
        </w:tc>
        <w:tc>
          <w:tcPr>
            <w:tcW w:w="2834" w:type="dxa"/>
            <w:tcBorders>
              <w:bottom w:val="nil"/>
            </w:tcBorders>
          </w:tcPr>
          <w:p w:rsidR="00360887" w:rsidRDefault="00360887">
            <w:pPr>
              <w:pStyle w:val="ConsPlusNormal"/>
            </w:pPr>
            <w:r>
              <w:t>Токсическое действие бериллия и его соединений</w:t>
            </w:r>
          </w:p>
        </w:tc>
        <w:tc>
          <w:tcPr>
            <w:tcW w:w="1133" w:type="dxa"/>
            <w:tcBorders>
              <w:bottom w:val="nil"/>
            </w:tcBorders>
          </w:tcPr>
          <w:p w:rsidR="00360887" w:rsidRDefault="00360887">
            <w:pPr>
              <w:pStyle w:val="ConsPlusNormal"/>
              <w:jc w:val="center"/>
            </w:pPr>
            <w:r>
              <w:t>T56.7</w:t>
            </w:r>
          </w:p>
        </w:tc>
        <w:tc>
          <w:tcPr>
            <w:tcW w:w="2551" w:type="dxa"/>
          </w:tcPr>
          <w:p w:rsidR="00360887" w:rsidRDefault="00360887">
            <w:pPr>
              <w:pStyle w:val="ConsPlusNormal"/>
              <w:jc w:val="center"/>
            </w:pPr>
            <w:r>
              <w:t>Растворимые соединения бериллия</w:t>
            </w:r>
          </w:p>
        </w:tc>
        <w:tc>
          <w:tcPr>
            <w:tcW w:w="1077" w:type="dxa"/>
          </w:tcPr>
          <w:p w:rsidR="00360887" w:rsidRDefault="00360887">
            <w:pPr>
              <w:pStyle w:val="ConsPlusNormal"/>
              <w:jc w:val="center"/>
            </w:pPr>
            <w:r>
              <w:t>Y96</w:t>
            </w:r>
          </w:p>
        </w:tc>
      </w:tr>
      <w:tr w:rsidR="00360887">
        <w:tc>
          <w:tcPr>
            <w:tcW w:w="850" w:type="dxa"/>
            <w:tcBorders>
              <w:top w:val="nil"/>
            </w:tcBorders>
          </w:tcPr>
          <w:p w:rsidR="00360887" w:rsidRDefault="00360887">
            <w:pPr>
              <w:pStyle w:val="ConsPlusNormal"/>
            </w:pPr>
          </w:p>
        </w:tc>
        <w:tc>
          <w:tcPr>
            <w:tcW w:w="5159" w:type="dxa"/>
          </w:tcPr>
          <w:p w:rsidR="00360887" w:rsidRDefault="00360887">
            <w:pPr>
              <w:pStyle w:val="ConsPlusNormal"/>
            </w:pPr>
            <w:r>
              <w:t>в) Острое отравление</w:t>
            </w:r>
          </w:p>
          <w:p w:rsidR="00360887" w:rsidRDefault="00360887">
            <w:pPr>
              <w:pStyle w:val="ConsPlusNormal"/>
            </w:pPr>
            <w:r>
              <w:t>(литейная лихорадка, острый бронхиолит, пневмонит, отек легкого)</w:t>
            </w:r>
          </w:p>
        </w:tc>
        <w:tc>
          <w:tcPr>
            <w:tcW w:w="2834" w:type="dxa"/>
            <w:tcBorders>
              <w:top w:val="nil"/>
            </w:tcBorders>
          </w:tcPr>
          <w:p w:rsidR="00360887" w:rsidRDefault="00360887">
            <w:pPr>
              <w:pStyle w:val="ConsPlusNormal"/>
            </w:pPr>
          </w:p>
        </w:tc>
        <w:tc>
          <w:tcPr>
            <w:tcW w:w="1133" w:type="dxa"/>
            <w:tcBorders>
              <w:top w:val="nil"/>
            </w:tcBorders>
          </w:tcPr>
          <w:p w:rsidR="00360887" w:rsidRDefault="00360887">
            <w:pPr>
              <w:pStyle w:val="ConsPlusNormal"/>
            </w:pPr>
          </w:p>
        </w:tc>
        <w:tc>
          <w:tcPr>
            <w:tcW w:w="2551" w:type="dxa"/>
          </w:tcPr>
          <w:p w:rsidR="00360887" w:rsidRDefault="00360887">
            <w:pPr>
              <w:pStyle w:val="ConsPlusNormal"/>
              <w:jc w:val="center"/>
            </w:pPr>
            <w:r>
              <w:t>Нерастворимые соединения бериллия</w:t>
            </w:r>
          </w:p>
        </w:tc>
        <w:tc>
          <w:tcPr>
            <w:tcW w:w="1077" w:type="dxa"/>
          </w:tcPr>
          <w:p w:rsidR="00360887" w:rsidRDefault="00360887">
            <w:pPr>
              <w:pStyle w:val="ConsPlusNormal"/>
              <w:jc w:val="center"/>
            </w:pPr>
            <w:r>
              <w:t>Y96</w:t>
            </w:r>
          </w:p>
        </w:tc>
      </w:tr>
      <w:tr w:rsidR="00360887">
        <w:tc>
          <w:tcPr>
            <w:tcW w:w="850" w:type="dxa"/>
            <w:tcBorders>
              <w:bottom w:val="nil"/>
            </w:tcBorders>
          </w:tcPr>
          <w:p w:rsidR="00360887" w:rsidRDefault="00360887">
            <w:pPr>
              <w:pStyle w:val="ConsPlusNormal"/>
              <w:jc w:val="center"/>
            </w:pPr>
            <w:r>
              <w:t>1.27.</w:t>
            </w:r>
          </w:p>
        </w:tc>
        <w:tc>
          <w:tcPr>
            <w:tcW w:w="5159" w:type="dxa"/>
          </w:tcPr>
          <w:p w:rsidR="00360887" w:rsidRDefault="00360887">
            <w:pPr>
              <w:pStyle w:val="ConsPlusNormal"/>
            </w:pPr>
            <w:r>
              <w:t>а) Острое отравление</w:t>
            </w:r>
          </w:p>
          <w:p w:rsidR="00360887" w:rsidRDefault="00360887">
            <w:pPr>
              <w:pStyle w:val="ConsPlusNormal"/>
            </w:pPr>
            <w:r>
              <w:t>(аллопеция, токсическая полинейропатия, токсическая энцефалопатия, острый дерматит, токсическое поражение печени, токсическая нефропатия)</w:t>
            </w:r>
          </w:p>
          <w:p w:rsidR="00360887" w:rsidRDefault="00360887">
            <w:pPr>
              <w:pStyle w:val="ConsPlusNormal"/>
            </w:pPr>
            <w:r>
              <w:t>б) Хроническая интоксикация</w:t>
            </w:r>
          </w:p>
          <w:p w:rsidR="00360887" w:rsidRDefault="00360887">
            <w:pPr>
              <w:pStyle w:val="ConsPlusNormal"/>
            </w:pPr>
            <w:r>
              <w:t>(аллопеция, токсическая полинейропатия, токсическая энцефалопатия, хронический дерматит, токсическое поражение печени, токсическая нефропатия)</w:t>
            </w:r>
          </w:p>
        </w:tc>
        <w:tc>
          <w:tcPr>
            <w:tcW w:w="2834" w:type="dxa"/>
            <w:tcBorders>
              <w:bottom w:val="nil"/>
            </w:tcBorders>
          </w:tcPr>
          <w:p w:rsidR="00360887" w:rsidRDefault="00360887">
            <w:pPr>
              <w:pStyle w:val="ConsPlusNormal"/>
            </w:pPr>
            <w:r>
              <w:t>Токсическое действие других металлов: таллия, ванадия, никеля, кобальта, сурьмы</w:t>
            </w:r>
          </w:p>
        </w:tc>
        <w:tc>
          <w:tcPr>
            <w:tcW w:w="1133" w:type="dxa"/>
            <w:tcBorders>
              <w:bottom w:val="nil"/>
            </w:tcBorders>
          </w:tcPr>
          <w:p w:rsidR="00360887" w:rsidRDefault="00360887">
            <w:pPr>
              <w:pStyle w:val="ConsPlusNormal"/>
              <w:jc w:val="center"/>
            </w:pPr>
            <w:r>
              <w:t>T56.8</w:t>
            </w:r>
          </w:p>
        </w:tc>
        <w:tc>
          <w:tcPr>
            <w:tcW w:w="2551" w:type="dxa"/>
          </w:tcPr>
          <w:p w:rsidR="00360887" w:rsidRDefault="00360887">
            <w:pPr>
              <w:pStyle w:val="ConsPlusNormal"/>
              <w:jc w:val="center"/>
            </w:pPr>
            <w:r>
              <w:t>Таллий и его соединения</w:t>
            </w:r>
          </w:p>
        </w:tc>
        <w:tc>
          <w:tcPr>
            <w:tcW w:w="1077" w:type="dxa"/>
            <w:tcBorders>
              <w:bottom w:val="nil"/>
            </w:tcBorders>
          </w:tcPr>
          <w:p w:rsidR="00360887" w:rsidRDefault="00360887">
            <w:pPr>
              <w:pStyle w:val="ConsPlusNormal"/>
              <w:jc w:val="center"/>
            </w:pPr>
            <w:r>
              <w:t>Y96</w:t>
            </w:r>
          </w:p>
        </w:tc>
      </w:tr>
      <w:tr w:rsidR="00360887">
        <w:tblPrEx>
          <w:tblBorders>
            <w:insideH w:val="nil"/>
          </w:tblBorders>
        </w:tblPrEx>
        <w:tc>
          <w:tcPr>
            <w:tcW w:w="850" w:type="dxa"/>
            <w:tcBorders>
              <w:top w:val="nil"/>
              <w:bottom w:val="nil"/>
            </w:tcBorders>
          </w:tcPr>
          <w:p w:rsidR="00360887" w:rsidRDefault="00360887">
            <w:pPr>
              <w:pStyle w:val="ConsPlusNormal"/>
            </w:pPr>
          </w:p>
        </w:tc>
        <w:tc>
          <w:tcPr>
            <w:tcW w:w="5159" w:type="dxa"/>
          </w:tcPr>
          <w:p w:rsidR="00360887" w:rsidRDefault="00360887">
            <w:pPr>
              <w:pStyle w:val="ConsPlusNormal"/>
            </w:pPr>
            <w:r>
              <w:t>в) Острое отравление</w:t>
            </w:r>
          </w:p>
          <w:p w:rsidR="00360887" w:rsidRDefault="00360887">
            <w:pPr>
              <w:pStyle w:val="ConsPlusNormal"/>
            </w:pPr>
            <w:r>
              <w:t>(литейная лихорадка)</w:t>
            </w:r>
          </w:p>
        </w:tc>
        <w:tc>
          <w:tcPr>
            <w:tcW w:w="2834" w:type="dxa"/>
            <w:tcBorders>
              <w:top w:val="nil"/>
              <w:bottom w:val="nil"/>
            </w:tcBorders>
          </w:tcPr>
          <w:p w:rsidR="00360887" w:rsidRDefault="00360887">
            <w:pPr>
              <w:pStyle w:val="ConsPlusNormal"/>
            </w:pPr>
          </w:p>
        </w:tc>
        <w:tc>
          <w:tcPr>
            <w:tcW w:w="1133" w:type="dxa"/>
            <w:tcBorders>
              <w:top w:val="nil"/>
              <w:bottom w:val="nil"/>
            </w:tcBorders>
          </w:tcPr>
          <w:p w:rsidR="00360887" w:rsidRDefault="00360887">
            <w:pPr>
              <w:pStyle w:val="ConsPlusNormal"/>
            </w:pPr>
          </w:p>
        </w:tc>
        <w:tc>
          <w:tcPr>
            <w:tcW w:w="2551" w:type="dxa"/>
          </w:tcPr>
          <w:p w:rsidR="00360887" w:rsidRDefault="00360887">
            <w:pPr>
              <w:pStyle w:val="ConsPlusNormal"/>
              <w:jc w:val="center"/>
            </w:pPr>
            <w:r>
              <w:t>Ванадий и его соединения</w:t>
            </w:r>
          </w:p>
        </w:tc>
        <w:tc>
          <w:tcPr>
            <w:tcW w:w="1077" w:type="dxa"/>
            <w:tcBorders>
              <w:top w:val="nil"/>
              <w:bottom w:val="nil"/>
            </w:tcBorders>
          </w:tcPr>
          <w:p w:rsidR="00360887" w:rsidRDefault="00360887">
            <w:pPr>
              <w:pStyle w:val="ConsPlusNormal"/>
            </w:pPr>
          </w:p>
        </w:tc>
      </w:tr>
      <w:tr w:rsidR="00360887">
        <w:tblPrEx>
          <w:tblBorders>
            <w:insideH w:val="nil"/>
          </w:tblBorders>
        </w:tblPrEx>
        <w:tc>
          <w:tcPr>
            <w:tcW w:w="850" w:type="dxa"/>
            <w:tcBorders>
              <w:top w:val="nil"/>
              <w:bottom w:val="nil"/>
            </w:tcBorders>
          </w:tcPr>
          <w:p w:rsidR="00360887" w:rsidRDefault="00360887">
            <w:pPr>
              <w:pStyle w:val="ConsPlusNormal"/>
            </w:pPr>
          </w:p>
        </w:tc>
        <w:tc>
          <w:tcPr>
            <w:tcW w:w="5159" w:type="dxa"/>
          </w:tcPr>
          <w:p w:rsidR="00360887" w:rsidRDefault="00360887">
            <w:pPr>
              <w:pStyle w:val="ConsPlusNormal"/>
            </w:pPr>
            <w:r>
              <w:t>г) Острое отравление</w:t>
            </w:r>
          </w:p>
          <w:p w:rsidR="00360887" w:rsidRDefault="00360887">
            <w:pPr>
              <w:pStyle w:val="ConsPlusNormal"/>
            </w:pPr>
            <w:r>
              <w:t>(литейная лихорадка, острый ринит, острый фарингит, острый ларингит)</w:t>
            </w:r>
          </w:p>
          <w:p w:rsidR="00360887" w:rsidRDefault="00360887">
            <w:pPr>
              <w:pStyle w:val="ConsPlusNormal"/>
            </w:pPr>
            <w:r>
              <w:t>д) Хроническая интоксикация</w:t>
            </w:r>
          </w:p>
          <w:p w:rsidR="00360887" w:rsidRDefault="00360887">
            <w:pPr>
              <w:pStyle w:val="ConsPlusNormal"/>
            </w:pPr>
            <w:r>
              <w:t>(эрозия носовой перегородки, язва носовой перегородки, перфорация носовой перегородки, хронический бронхит, хроническая обструктивная болезнь легких, пневмонит)</w:t>
            </w:r>
          </w:p>
        </w:tc>
        <w:tc>
          <w:tcPr>
            <w:tcW w:w="2834" w:type="dxa"/>
            <w:tcBorders>
              <w:top w:val="nil"/>
              <w:bottom w:val="nil"/>
            </w:tcBorders>
          </w:tcPr>
          <w:p w:rsidR="00360887" w:rsidRDefault="00360887">
            <w:pPr>
              <w:pStyle w:val="ConsPlusNormal"/>
            </w:pPr>
          </w:p>
        </w:tc>
        <w:tc>
          <w:tcPr>
            <w:tcW w:w="1133" w:type="dxa"/>
            <w:tcBorders>
              <w:top w:val="nil"/>
              <w:bottom w:val="nil"/>
            </w:tcBorders>
          </w:tcPr>
          <w:p w:rsidR="00360887" w:rsidRDefault="00360887">
            <w:pPr>
              <w:pStyle w:val="ConsPlusNormal"/>
            </w:pPr>
          </w:p>
        </w:tc>
        <w:tc>
          <w:tcPr>
            <w:tcW w:w="2551" w:type="dxa"/>
          </w:tcPr>
          <w:p w:rsidR="00360887" w:rsidRDefault="00360887">
            <w:pPr>
              <w:pStyle w:val="ConsPlusNormal"/>
              <w:jc w:val="center"/>
            </w:pPr>
            <w:r>
              <w:t>Никель и его соединения</w:t>
            </w:r>
          </w:p>
        </w:tc>
        <w:tc>
          <w:tcPr>
            <w:tcW w:w="1077" w:type="dxa"/>
            <w:tcBorders>
              <w:top w:val="nil"/>
              <w:bottom w:val="nil"/>
            </w:tcBorders>
          </w:tcPr>
          <w:p w:rsidR="00360887" w:rsidRDefault="00360887">
            <w:pPr>
              <w:pStyle w:val="ConsPlusNormal"/>
            </w:pPr>
          </w:p>
        </w:tc>
      </w:tr>
      <w:tr w:rsidR="00360887">
        <w:tblPrEx>
          <w:tblBorders>
            <w:insideH w:val="nil"/>
          </w:tblBorders>
        </w:tblPrEx>
        <w:tc>
          <w:tcPr>
            <w:tcW w:w="850" w:type="dxa"/>
            <w:tcBorders>
              <w:top w:val="nil"/>
              <w:bottom w:val="nil"/>
            </w:tcBorders>
          </w:tcPr>
          <w:p w:rsidR="00360887" w:rsidRDefault="00360887">
            <w:pPr>
              <w:pStyle w:val="ConsPlusNormal"/>
            </w:pPr>
          </w:p>
        </w:tc>
        <w:tc>
          <w:tcPr>
            <w:tcW w:w="5159" w:type="dxa"/>
          </w:tcPr>
          <w:p w:rsidR="00360887" w:rsidRDefault="00360887">
            <w:pPr>
              <w:pStyle w:val="ConsPlusNormal"/>
            </w:pPr>
            <w:r>
              <w:t>е) Острое отравление</w:t>
            </w:r>
          </w:p>
          <w:p w:rsidR="00360887" w:rsidRDefault="00360887">
            <w:pPr>
              <w:pStyle w:val="ConsPlusNormal"/>
            </w:pPr>
            <w:r>
              <w:t>(литейная лихорадка, острый ринит, острый фарингит, острый ларингит)</w:t>
            </w:r>
          </w:p>
          <w:p w:rsidR="00360887" w:rsidRDefault="00360887">
            <w:pPr>
              <w:pStyle w:val="ConsPlusNormal"/>
            </w:pPr>
            <w:r>
              <w:t>ж) Хроническая интоксикация</w:t>
            </w:r>
          </w:p>
          <w:p w:rsidR="00360887" w:rsidRDefault="00360887">
            <w:pPr>
              <w:pStyle w:val="ConsPlusNormal"/>
            </w:pPr>
            <w:r>
              <w:t>(эрозия носовой перегородки, язва носовой перегородки, перфорация носовой перегородки, хронический бронхит, хроническая обструктивная болезнь легких, пневмонит)</w:t>
            </w:r>
          </w:p>
        </w:tc>
        <w:tc>
          <w:tcPr>
            <w:tcW w:w="2834" w:type="dxa"/>
            <w:tcBorders>
              <w:top w:val="nil"/>
              <w:bottom w:val="nil"/>
            </w:tcBorders>
          </w:tcPr>
          <w:p w:rsidR="00360887" w:rsidRDefault="00360887">
            <w:pPr>
              <w:pStyle w:val="ConsPlusNormal"/>
            </w:pPr>
          </w:p>
        </w:tc>
        <w:tc>
          <w:tcPr>
            <w:tcW w:w="1133" w:type="dxa"/>
            <w:tcBorders>
              <w:top w:val="nil"/>
              <w:bottom w:val="nil"/>
            </w:tcBorders>
          </w:tcPr>
          <w:p w:rsidR="00360887" w:rsidRDefault="00360887">
            <w:pPr>
              <w:pStyle w:val="ConsPlusNormal"/>
            </w:pPr>
          </w:p>
        </w:tc>
        <w:tc>
          <w:tcPr>
            <w:tcW w:w="2551" w:type="dxa"/>
          </w:tcPr>
          <w:p w:rsidR="00360887" w:rsidRDefault="00360887">
            <w:pPr>
              <w:pStyle w:val="ConsPlusNormal"/>
              <w:jc w:val="center"/>
            </w:pPr>
            <w:r>
              <w:t>Кобальт и его соединения</w:t>
            </w:r>
          </w:p>
        </w:tc>
        <w:tc>
          <w:tcPr>
            <w:tcW w:w="1077" w:type="dxa"/>
            <w:tcBorders>
              <w:top w:val="nil"/>
              <w:bottom w:val="nil"/>
            </w:tcBorders>
          </w:tcPr>
          <w:p w:rsidR="00360887" w:rsidRDefault="00360887">
            <w:pPr>
              <w:pStyle w:val="ConsPlusNormal"/>
            </w:pPr>
          </w:p>
        </w:tc>
      </w:tr>
      <w:tr w:rsidR="00360887">
        <w:tc>
          <w:tcPr>
            <w:tcW w:w="850" w:type="dxa"/>
            <w:tcBorders>
              <w:top w:val="nil"/>
            </w:tcBorders>
          </w:tcPr>
          <w:p w:rsidR="00360887" w:rsidRDefault="00360887">
            <w:pPr>
              <w:pStyle w:val="ConsPlusNormal"/>
            </w:pPr>
          </w:p>
        </w:tc>
        <w:tc>
          <w:tcPr>
            <w:tcW w:w="5159" w:type="dxa"/>
          </w:tcPr>
          <w:p w:rsidR="00360887" w:rsidRDefault="00360887">
            <w:pPr>
              <w:pStyle w:val="ConsPlusNormal"/>
            </w:pPr>
            <w:r>
              <w:t>з) Хроническая интоксикация</w:t>
            </w:r>
          </w:p>
          <w:p w:rsidR="00360887" w:rsidRDefault="00360887">
            <w:pPr>
              <w:pStyle w:val="ConsPlusNormal"/>
            </w:pPr>
            <w:r>
              <w:t>(аллергические заболевания кожи)</w:t>
            </w:r>
          </w:p>
        </w:tc>
        <w:tc>
          <w:tcPr>
            <w:tcW w:w="2834" w:type="dxa"/>
            <w:tcBorders>
              <w:top w:val="nil"/>
            </w:tcBorders>
          </w:tcPr>
          <w:p w:rsidR="00360887" w:rsidRDefault="00360887">
            <w:pPr>
              <w:pStyle w:val="ConsPlusNormal"/>
            </w:pPr>
          </w:p>
        </w:tc>
        <w:tc>
          <w:tcPr>
            <w:tcW w:w="1133" w:type="dxa"/>
            <w:tcBorders>
              <w:top w:val="nil"/>
            </w:tcBorders>
          </w:tcPr>
          <w:p w:rsidR="00360887" w:rsidRDefault="00360887">
            <w:pPr>
              <w:pStyle w:val="ConsPlusNormal"/>
            </w:pPr>
          </w:p>
        </w:tc>
        <w:tc>
          <w:tcPr>
            <w:tcW w:w="2551" w:type="dxa"/>
          </w:tcPr>
          <w:p w:rsidR="00360887" w:rsidRDefault="00360887">
            <w:pPr>
              <w:pStyle w:val="ConsPlusNormal"/>
              <w:jc w:val="center"/>
            </w:pPr>
            <w:r>
              <w:t>Сурьма и ее соединения</w:t>
            </w:r>
          </w:p>
        </w:tc>
        <w:tc>
          <w:tcPr>
            <w:tcW w:w="1077" w:type="dxa"/>
            <w:tcBorders>
              <w:top w:val="nil"/>
            </w:tcBorders>
          </w:tcPr>
          <w:p w:rsidR="00360887" w:rsidRDefault="00360887">
            <w:pPr>
              <w:pStyle w:val="ConsPlusNormal"/>
            </w:pPr>
          </w:p>
        </w:tc>
      </w:tr>
      <w:tr w:rsidR="00360887">
        <w:tc>
          <w:tcPr>
            <w:tcW w:w="850" w:type="dxa"/>
            <w:tcBorders>
              <w:bottom w:val="nil"/>
            </w:tcBorders>
          </w:tcPr>
          <w:p w:rsidR="00360887" w:rsidRDefault="00360887">
            <w:pPr>
              <w:pStyle w:val="ConsPlusNormal"/>
              <w:jc w:val="center"/>
            </w:pPr>
            <w:r>
              <w:t>1.28.</w:t>
            </w:r>
          </w:p>
        </w:tc>
        <w:tc>
          <w:tcPr>
            <w:tcW w:w="5159" w:type="dxa"/>
          </w:tcPr>
          <w:p w:rsidR="00360887" w:rsidRDefault="00360887">
            <w:pPr>
              <w:pStyle w:val="ConsPlusNormal"/>
            </w:pPr>
            <w:r>
              <w:t>а) Острое отравление</w:t>
            </w:r>
          </w:p>
          <w:p w:rsidR="00360887" w:rsidRDefault="00360887">
            <w:pPr>
              <w:pStyle w:val="ConsPlusNormal"/>
            </w:pPr>
            <w:r>
              <w:t>(острый конъюнктивит, острый ринит, острый ларингит, острый фарингит, острый гастрит, острый энтерит, токсическое поражение печени, токсическая нефропатия, органическое эмоционально лабильное (астеническое) расстройство, токсическая полинейропатия, токсическая миелопатия, токсическая энцефалопатия, токсическая кома)</w:t>
            </w:r>
          </w:p>
          <w:p w:rsidR="00360887" w:rsidRDefault="00360887">
            <w:pPr>
              <w:pStyle w:val="ConsPlusNormal"/>
            </w:pPr>
            <w:r>
              <w:t>б) Хроническая интоксикация</w:t>
            </w:r>
          </w:p>
          <w:p w:rsidR="00360887" w:rsidRDefault="00360887">
            <w:pPr>
              <w:pStyle w:val="ConsPlusNormal"/>
            </w:pPr>
            <w:r>
              <w:t>(токсическая миелопатия, токсическая полинейропатия, токсическая энцефалопатия, токсическое поражение печени, токсическая нефропатия, хронический ринит, хронический фарингит, хронический ларингит, эрозия носовой перегородки, язва носовой перегородки, перфорации носовой перегородки, аллопеция, хронические поражения кожи (дерматиты, меланодермия)</w:t>
            </w:r>
          </w:p>
        </w:tc>
        <w:tc>
          <w:tcPr>
            <w:tcW w:w="2834" w:type="dxa"/>
            <w:tcBorders>
              <w:bottom w:val="nil"/>
            </w:tcBorders>
          </w:tcPr>
          <w:p w:rsidR="00360887" w:rsidRDefault="00360887">
            <w:pPr>
              <w:pStyle w:val="ConsPlusNormal"/>
            </w:pPr>
            <w:r>
              <w:t>Токсическое действие мышьяка и его соединений</w:t>
            </w:r>
          </w:p>
        </w:tc>
        <w:tc>
          <w:tcPr>
            <w:tcW w:w="1133" w:type="dxa"/>
            <w:tcBorders>
              <w:bottom w:val="nil"/>
            </w:tcBorders>
          </w:tcPr>
          <w:p w:rsidR="00360887" w:rsidRDefault="00360887">
            <w:pPr>
              <w:pStyle w:val="ConsPlusNormal"/>
              <w:jc w:val="center"/>
            </w:pPr>
            <w:r>
              <w:t>T57.0</w:t>
            </w:r>
          </w:p>
        </w:tc>
        <w:tc>
          <w:tcPr>
            <w:tcW w:w="2551" w:type="dxa"/>
          </w:tcPr>
          <w:p w:rsidR="00360887" w:rsidRDefault="00360887">
            <w:pPr>
              <w:pStyle w:val="ConsPlusNormal"/>
              <w:jc w:val="center"/>
            </w:pPr>
            <w:r>
              <w:t>Мышьяк и его соединения</w:t>
            </w:r>
          </w:p>
        </w:tc>
        <w:tc>
          <w:tcPr>
            <w:tcW w:w="1077" w:type="dxa"/>
            <w:tcBorders>
              <w:bottom w:val="nil"/>
            </w:tcBorders>
          </w:tcPr>
          <w:p w:rsidR="00360887" w:rsidRDefault="00360887">
            <w:pPr>
              <w:pStyle w:val="ConsPlusNormal"/>
              <w:jc w:val="center"/>
            </w:pPr>
            <w:r>
              <w:t>Y96</w:t>
            </w:r>
          </w:p>
        </w:tc>
      </w:tr>
      <w:tr w:rsidR="00360887">
        <w:tc>
          <w:tcPr>
            <w:tcW w:w="850" w:type="dxa"/>
            <w:tcBorders>
              <w:top w:val="nil"/>
            </w:tcBorders>
          </w:tcPr>
          <w:p w:rsidR="00360887" w:rsidRDefault="00360887">
            <w:pPr>
              <w:pStyle w:val="ConsPlusNormal"/>
            </w:pPr>
          </w:p>
        </w:tc>
        <w:tc>
          <w:tcPr>
            <w:tcW w:w="5159" w:type="dxa"/>
          </w:tcPr>
          <w:p w:rsidR="00360887" w:rsidRDefault="00360887">
            <w:pPr>
              <w:pStyle w:val="ConsPlusNormal"/>
            </w:pPr>
            <w:r>
              <w:t>в) Острое отравление</w:t>
            </w:r>
          </w:p>
          <w:p w:rsidR="00360887" w:rsidRDefault="00360887">
            <w:pPr>
              <w:pStyle w:val="ConsPlusNormal"/>
            </w:pPr>
            <w:r>
              <w:t>(синдром внутрисосудистого гемолиза, гемолитическая анемия, токсическое поражение печени, токсическая нефропатия, токсическая энцефалопатия)</w:t>
            </w:r>
          </w:p>
          <w:p w:rsidR="00360887" w:rsidRDefault="00360887">
            <w:pPr>
              <w:pStyle w:val="ConsPlusNormal"/>
            </w:pPr>
            <w:r>
              <w:t>г) Хроническая интоксикация</w:t>
            </w:r>
          </w:p>
          <w:p w:rsidR="00360887" w:rsidRDefault="00360887">
            <w:pPr>
              <w:pStyle w:val="ConsPlusNormal"/>
            </w:pPr>
            <w:r>
              <w:t>(расстройство вегетативной (автономной) нервной системы, токсическая энцефалопатия, токсическое поражение печени, токсическая нефропатия)</w:t>
            </w:r>
          </w:p>
        </w:tc>
        <w:tc>
          <w:tcPr>
            <w:tcW w:w="2834" w:type="dxa"/>
            <w:tcBorders>
              <w:top w:val="nil"/>
            </w:tcBorders>
          </w:tcPr>
          <w:p w:rsidR="00360887" w:rsidRDefault="00360887">
            <w:pPr>
              <w:pStyle w:val="ConsPlusNormal"/>
            </w:pPr>
          </w:p>
        </w:tc>
        <w:tc>
          <w:tcPr>
            <w:tcW w:w="1133" w:type="dxa"/>
            <w:tcBorders>
              <w:top w:val="nil"/>
            </w:tcBorders>
          </w:tcPr>
          <w:p w:rsidR="00360887" w:rsidRDefault="00360887">
            <w:pPr>
              <w:pStyle w:val="ConsPlusNormal"/>
            </w:pPr>
          </w:p>
        </w:tc>
        <w:tc>
          <w:tcPr>
            <w:tcW w:w="2551" w:type="dxa"/>
          </w:tcPr>
          <w:p w:rsidR="00360887" w:rsidRDefault="00360887">
            <w:pPr>
              <w:pStyle w:val="ConsPlusNormal"/>
              <w:jc w:val="center"/>
            </w:pPr>
            <w:r>
              <w:t>Мышьяковистый водород</w:t>
            </w:r>
          </w:p>
        </w:tc>
        <w:tc>
          <w:tcPr>
            <w:tcW w:w="1077" w:type="dxa"/>
            <w:tcBorders>
              <w:top w:val="nil"/>
            </w:tcBorders>
          </w:tcPr>
          <w:p w:rsidR="00360887" w:rsidRDefault="00360887">
            <w:pPr>
              <w:pStyle w:val="ConsPlusNormal"/>
            </w:pPr>
          </w:p>
        </w:tc>
      </w:tr>
      <w:tr w:rsidR="00360887">
        <w:tc>
          <w:tcPr>
            <w:tcW w:w="850" w:type="dxa"/>
          </w:tcPr>
          <w:p w:rsidR="00360887" w:rsidRDefault="00360887">
            <w:pPr>
              <w:pStyle w:val="ConsPlusNormal"/>
              <w:jc w:val="center"/>
            </w:pPr>
            <w:r>
              <w:t>1.29.</w:t>
            </w:r>
          </w:p>
        </w:tc>
        <w:tc>
          <w:tcPr>
            <w:tcW w:w="5159" w:type="dxa"/>
          </w:tcPr>
          <w:p w:rsidR="00360887" w:rsidRDefault="00360887">
            <w:pPr>
              <w:pStyle w:val="ConsPlusNormal"/>
            </w:pPr>
            <w:r>
              <w:t>а) Острое отравление</w:t>
            </w:r>
          </w:p>
          <w:p w:rsidR="00360887" w:rsidRDefault="00360887">
            <w:pPr>
              <w:pStyle w:val="ConsPlusNormal"/>
            </w:pPr>
            <w:r>
              <w:t>(острый ринит, острый фарингит, острый ларингит, острый трахеит, острый токсический бронхит, ожоги кожи, расстройство вегетативной (автономной) нервной системы)</w:t>
            </w:r>
          </w:p>
          <w:p w:rsidR="00360887" w:rsidRDefault="00360887">
            <w:pPr>
              <w:pStyle w:val="ConsPlusNormal"/>
            </w:pPr>
            <w:r>
              <w:t>б) Хроническая интоксикация</w:t>
            </w:r>
          </w:p>
          <w:p w:rsidR="00360887" w:rsidRDefault="00360887">
            <w:pPr>
              <w:pStyle w:val="ConsPlusNormal"/>
            </w:pPr>
            <w:r>
              <w:t>(хронический токсический бронхит, пневмонит, токсическая анемия, остеопатия костей нижней челюсти, помутнение роговицы, рубцы на коже, токсическое поражение печени, расстройство вегетативной (автономной) нервной системы, токсическая энцефалопатия)</w:t>
            </w:r>
          </w:p>
        </w:tc>
        <w:tc>
          <w:tcPr>
            <w:tcW w:w="2834" w:type="dxa"/>
          </w:tcPr>
          <w:p w:rsidR="00360887" w:rsidRDefault="00360887">
            <w:pPr>
              <w:pStyle w:val="ConsPlusNormal"/>
            </w:pPr>
            <w:r>
              <w:t>Токсическое действие фосфора и его соединений</w:t>
            </w:r>
          </w:p>
        </w:tc>
        <w:tc>
          <w:tcPr>
            <w:tcW w:w="1133" w:type="dxa"/>
          </w:tcPr>
          <w:p w:rsidR="00360887" w:rsidRDefault="00360887">
            <w:pPr>
              <w:pStyle w:val="ConsPlusNormal"/>
              <w:jc w:val="center"/>
            </w:pPr>
            <w:r>
              <w:t>T57.1</w:t>
            </w:r>
          </w:p>
        </w:tc>
        <w:tc>
          <w:tcPr>
            <w:tcW w:w="2551" w:type="dxa"/>
          </w:tcPr>
          <w:p w:rsidR="00360887" w:rsidRDefault="00360887">
            <w:pPr>
              <w:pStyle w:val="ConsPlusNormal"/>
              <w:jc w:val="center"/>
            </w:pPr>
            <w:r>
              <w:t>Фосфор и его соединения</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1.30.</w:t>
            </w:r>
          </w:p>
        </w:tc>
        <w:tc>
          <w:tcPr>
            <w:tcW w:w="5159" w:type="dxa"/>
          </w:tcPr>
          <w:p w:rsidR="00360887" w:rsidRDefault="00360887">
            <w:pPr>
              <w:pStyle w:val="ConsPlusNormal"/>
            </w:pPr>
            <w:r>
              <w:t>Хроническая интоксикация</w:t>
            </w:r>
          </w:p>
          <w:p w:rsidR="00360887" w:rsidRDefault="00360887">
            <w:pPr>
              <w:pStyle w:val="ConsPlusNormal"/>
            </w:pPr>
            <w:r>
              <w:t>(расстройство вегетативной (автономной) нервной системы, токсическая энцефалопатия (марганцевый паркинсонизм), деменция)</w:t>
            </w:r>
          </w:p>
        </w:tc>
        <w:tc>
          <w:tcPr>
            <w:tcW w:w="2834" w:type="dxa"/>
          </w:tcPr>
          <w:p w:rsidR="00360887" w:rsidRDefault="00360887">
            <w:pPr>
              <w:pStyle w:val="ConsPlusNormal"/>
            </w:pPr>
            <w:r>
              <w:t>Токсическое действие марганца и его соединений</w:t>
            </w:r>
          </w:p>
        </w:tc>
        <w:tc>
          <w:tcPr>
            <w:tcW w:w="1133" w:type="dxa"/>
          </w:tcPr>
          <w:p w:rsidR="00360887" w:rsidRDefault="00360887">
            <w:pPr>
              <w:pStyle w:val="ConsPlusNormal"/>
              <w:jc w:val="center"/>
            </w:pPr>
            <w:r>
              <w:t>T57.2</w:t>
            </w:r>
          </w:p>
        </w:tc>
        <w:tc>
          <w:tcPr>
            <w:tcW w:w="2551" w:type="dxa"/>
          </w:tcPr>
          <w:p w:rsidR="00360887" w:rsidRDefault="00360887">
            <w:pPr>
              <w:pStyle w:val="ConsPlusNormal"/>
              <w:jc w:val="center"/>
            </w:pPr>
            <w:r>
              <w:t>Марганец и его соединения</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1.31.</w:t>
            </w:r>
          </w:p>
        </w:tc>
        <w:tc>
          <w:tcPr>
            <w:tcW w:w="5159" w:type="dxa"/>
          </w:tcPr>
          <w:p w:rsidR="00360887" w:rsidRDefault="00360887">
            <w:pPr>
              <w:pStyle w:val="ConsPlusNormal"/>
            </w:pPr>
            <w:r>
              <w:t>а) Острое отравление</w:t>
            </w:r>
          </w:p>
          <w:p w:rsidR="00360887" w:rsidRDefault="00360887">
            <w:pPr>
              <w:pStyle w:val="ConsPlusNormal"/>
            </w:pPr>
            <w:r>
              <w:t>(острый конъюнктивит, острый ринит, острый фарингит, острый ларингит, расстройство вегетативной (автономной) нервной системы, токсическая энцефалопатия, кома)</w:t>
            </w:r>
          </w:p>
          <w:p w:rsidR="00360887" w:rsidRDefault="00360887">
            <w:pPr>
              <w:pStyle w:val="ConsPlusNormal"/>
            </w:pPr>
            <w:r>
              <w:t>б) Хроническая интоксикация</w:t>
            </w:r>
          </w:p>
          <w:p w:rsidR="00360887" w:rsidRDefault="00360887">
            <w:pPr>
              <w:pStyle w:val="ConsPlusNormal"/>
            </w:pPr>
            <w:r>
              <w:t>(токсическая энцефалопатия)</w:t>
            </w:r>
          </w:p>
        </w:tc>
        <w:tc>
          <w:tcPr>
            <w:tcW w:w="2834" w:type="dxa"/>
          </w:tcPr>
          <w:p w:rsidR="00360887" w:rsidRDefault="00360887">
            <w:pPr>
              <w:pStyle w:val="ConsPlusNormal"/>
            </w:pPr>
            <w:r>
              <w:t>Токсическое действие цианистого водорода</w:t>
            </w:r>
          </w:p>
        </w:tc>
        <w:tc>
          <w:tcPr>
            <w:tcW w:w="1133" w:type="dxa"/>
          </w:tcPr>
          <w:p w:rsidR="00360887" w:rsidRDefault="00360887">
            <w:pPr>
              <w:pStyle w:val="ConsPlusNormal"/>
              <w:jc w:val="center"/>
            </w:pPr>
            <w:r>
              <w:t>T57.3</w:t>
            </w:r>
          </w:p>
        </w:tc>
        <w:tc>
          <w:tcPr>
            <w:tcW w:w="2551" w:type="dxa"/>
          </w:tcPr>
          <w:p w:rsidR="00360887" w:rsidRDefault="00360887">
            <w:pPr>
              <w:pStyle w:val="ConsPlusNormal"/>
              <w:jc w:val="center"/>
            </w:pPr>
            <w:r>
              <w:t>Цианистый водород</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1.32.</w:t>
            </w:r>
          </w:p>
        </w:tc>
        <w:tc>
          <w:tcPr>
            <w:tcW w:w="5159" w:type="dxa"/>
          </w:tcPr>
          <w:p w:rsidR="00360887" w:rsidRDefault="00360887">
            <w:pPr>
              <w:pStyle w:val="ConsPlusNormal"/>
            </w:pPr>
            <w:r>
              <w:t>Острое отравление</w:t>
            </w:r>
          </w:p>
          <w:p w:rsidR="00360887" w:rsidRDefault="00360887">
            <w:pPr>
              <w:pStyle w:val="ConsPlusNormal"/>
            </w:pPr>
            <w:r>
              <w:t>(карбоксигемоглобинемия, острая дыхательная недостаточность, инфаркт миокарда, токсическая энцефалопатия, нарушение сознания: синкопальный синдром, делирий, кома)</w:t>
            </w:r>
          </w:p>
        </w:tc>
        <w:tc>
          <w:tcPr>
            <w:tcW w:w="2834" w:type="dxa"/>
          </w:tcPr>
          <w:p w:rsidR="00360887" w:rsidRDefault="00360887">
            <w:pPr>
              <w:pStyle w:val="ConsPlusNormal"/>
            </w:pPr>
            <w:r>
              <w:t>Токсическое действие окиси углерода</w:t>
            </w:r>
          </w:p>
        </w:tc>
        <w:tc>
          <w:tcPr>
            <w:tcW w:w="1133" w:type="dxa"/>
          </w:tcPr>
          <w:p w:rsidR="00360887" w:rsidRDefault="00360887">
            <w:pPr>
              <w:pStyle w:val="ConsPlusNormal"/>
              <w:jc w:val="center"/>
            </w:pPr>
            <w:r>
              <w:t>T58</w:t>
            </w:r>
          </w:p>
        </w:tc>
        <w:tc>
          <w:tcPr>
            <w:tcW w:w="2551" w:type="dxa"/>
          </w:tcPr>
          <w:p w:rsidR="00360887" w:rsidRDefault="00360887">
            <w:pPr>
              <w:pStyle w:val="ConsPlusNormal"/>
              <w:jc w:val="center"/>
            </w:pPr>
            <w:r>
              <w:t>Окись углерода</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1.33.</w:t>
            </w:r>
          </w:p>
        </w:tc>
        <w:tc>
          <w:tcPr>
            <w:tcW w:w="5159" w:type="dxa"/>
          </w:tcPr>
          <w:p w:rsidR="00360887" w:rsidRDefault="00360887">
            <w:pPr>
              <w:pStyle w:val="ConsPlusNormal"/>
            </w:pPr>
            <w:r>
              <w:t>а) Острое отравление</w:t>
            </w:r>
          </w:p>
          <w:p w:rsidR="00360887" w:rsidRDefault="00360887">
            <w:pPr>
              <w:pStyle w:val="ConsPlusNormal"/>
            </w:pPr>
            <w:r>
              <w:t>(острый конъюнктивит, острый ринит, острый фарингит, острый ларингит, острый трахеит, острый токсический бронхиолит, отек легких, пневмонит, острый дерматит, ожоги кожи)</w:t>
            </w:r>
          </w:p>
          <w:p w:rsidR="00360887" w:rsidRDefault="00360887">
            <w:pPr>
              <w:pStyle w:val="ConsPlusNormal"/>
            </w:pPr>
            <w:r>
              <w:t>б) Хроническая интоксикация</w:t>
            </w:r>
          </w:p>
          <w:p w:rsidR="00360887" w:rsidRDefault="00360887">
            <w:pPr>
              <w:pStyle w:val="ConsPlusNormal"/>
            </w:pPr>
            <w:r>
              <w:t>(пневмонит, хронический токсический бронхит, хроническая обструктивная болезнь легких, келоидные рубцы кожи)</w:t>
            </w:r>
          </w:p>
        </w:tc>
        <w:tc>
          <w:tcPr>
            <w:tcW w:w="2834" w:type="dxa"/>
          </w:tcPr>
          <w:p w:rsidR="00360887" w:rsidRDefault="00360887">
            <w:pPr>
              <w:pStyle w:val="ConsPlusNormal"/>
            </w:pPr>
            <w:r>
              <w:t>Токсическое действие окислов азота</w:t>
            </w:r>
          </w:p>
        </w:tc>
        <w:tc>
          <w:tcPr>
            <w:tcW w:w="1133" w:type="dxa"/>
          </w:tcPr>
          <w:p w:rsidR="00360887" w:rsidRDefault="00360887">
            <w:pPr>
              <w:pStyle w:val="ConsPlusNormal"/>
              <w:jc w:val="center"/>
            </w:pPr>
            <w:r>
              <w:t>T59.0</w:t>
            </w:r>
          </w:p>
        </w:tc>
        <w:tc>
          <w:tcPr>
            <w:tcW w:w="2551" w:type="dxa"/>
          </w:tcPr>
          <w:p w:rsidR="00360887" w:rsidRDefault="00360887">
            <w:pPr>
              <w:pStyle w:val="ConsPlusNormal"/>
              <w:jc w:val="center"/>
            </w:pPr>
            <w:r>
              <w:t>Окислы азота</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1.34.</w:t>
            </w:r>
          </w:p>
        </w:tc>
        <w:tc>
          <w:tcPr>
            <w:tcW w:w="5159" w:type="dxa"/>
          </w:tcPr>
          <w:p w:rsidR="00360887" w:rsidRDefault="00360887">
            <w:pPr>
              <w:pStyle w:val="ConsPlusNormal"/>
            </w:pPr>
            <w:r>
              <w:t>Острое отравление</w:t>
            </w:r>
          </w:p>
          <w:p w:rsidR="00360887" w:rsidRDefault="00360887">
            <w:pPr>
              <w:pStyle w:val="ConsPlusNormal"/>
            </w:pPr>
            <w:r>
              <w:t>(острый конъюнктивит, острый ринит, острый фарингит, острый ларингит, острый бронхит, отек легких, ирритантный дерматит)</w:t>
            </w:r>
          </w:p>
        </w:tc>
        <w:tc>
          <w:tcPr>
            <w:tcW w:w="2834" w:type="dxa"/>
          </w:tcPr>
          <w:p w:rsidR="00360887" w:rsidRDefault="00360887">
            <w:pPr>
              <w:pStyle w:val="ConsPlusNormal"/>
            </w:pPr>
            <w:r>
              <w:t>Токсическое действие формальдегида</w:t>
            </w:r>
          </w:p>
        </w:tc>
        <w:tc>
          <w:tcPr>
            <w:tcW w:w="1133" w:type="dxa"/>
          </w:tcPr>
          <w:p w:rsidR="00360887" w:rsidRDefault="00360887">
            <w:pPr>
              <w:pStyle w:val="ConsPlusNormal"/>
              <w:jc w:val="center"/>
            </w:pPr>
            <w:r>
              <w:t>T59.2</w:t>
            </w:r>
          </w:p>
        </w:tc>
        <w:tc>
          <w:tcPr>
            <w:tcW w:w="2551" w:type="dxa"/>
          </w:tcPr>
          <w:p w:rsidR="00360887" w:rsidRDefault="00360887">
            <w:pPr>
              <w:pStyle w:val="ConsPlusNormal"/>
              <w:jc w:val="center"/>
            </w:pPr>
            <w:r>
              <w:t>Формальдегид</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1.35.</w:t>
            </w:r>
          </w:p>
        </w:tc>
        <w:tc>
          <w:tcPr>
            <w:tcW w:w="5159" w:type="dxa"/>
          </w:tcPr>
          <w:p w:rsidR="00360887" w:rsidRDefault="00360887">
            <w:pPr>
              <w:pStyle w:val="ConsPlusNormal"/>
            </w:pPr>
            <w:r>
              <w:t>а) Острое отравление</w:t>
            </w:r>
          </w:p>
          <w:p w:rsidR="00360887" w:rsidRDefault="00360887">
            <w:pPr>
              <w:pStyle w:val="ConsPlusNormal"/>
            </w:pPr>
            <w:r>
              <w:t>(острый конъюнктивит, острый кератит, острый ринит, острый фарингит, острый ларингит, острый токсический бронхит, пневмонит, отек легких)</w:t>
            </w:r>
          </w:p>
          <w:p w:rsidR="00360887" w:rsidRDefault="00360887">
            <w:pPr>
              <w:pStyle w:val="ConsPlusNormal"/>
            </w:pPr>
            <w:r>
              <w:t>б) Хроническая интоксикация</w:t>
            </w:r>
          </w:p>
          <w:p w:rsidR="00360887" w:rsidRDefault="00360887">
            <w:pPr>
              <w:pStyle w:val="ConsPlusNormal"/>
            </w:pPr>
            <w:r>
              <w:t>(хронический конъюнктивит, хронический кератит, хронический ринит, хронический фарингит, хронический ларингит, хронический токсический бронхит, хроническая обструктивная болезнь легких, бронхиальная астма, пневмонит)</w:t>
            </w:r>
          </w:p>
        </w:tc>
        <w:tc>
          <w:tcPr>
            <w:tcW w:w="2834" w:type="dxa"/>
          </w:tcPr>
          <w:p w:rsidR="00360887" w:rsidRDefault="00360887">
            <w:pPr>
              <w:pStyle w:val="ConsPlusNormal"/>
            </w:pPr>
            <w:r>
              <w:t>Токсическое действие газообразного хлора</w:t>
            </w:r>
          </w:p>
        </w:tc>
        <w:tc>
          <w:tcPr>
            <w:tcW w:w="1133" w:type="dxa"/>
          </w:tcPr>
          <w:p w:rsidR="00360887" w:rsidRDefault="00360887">
            <w:pPr>
              <w:pStyle w:val="ConsPlusNormal"/>
              <w:jc w:val="center"/>
            </w:pPr>
            <w:r>
              <w:t>T59.4</w:t>
            </w:r>
          </w:p>
        </w:tc>
        <w:tc>
          <w:tcPr>
            <w:tcW w:w="2551" w:type="dxa"/>
          </w:tcPr>
          <w:p w:rsidR="00360887" w:rsidRDefault="00360887">
            <w:pPr>
              <w:pStyle w:val="ConsPlusNormal"/>
              <w:jc w:val="center"/>
            </w:pPr>
            <w:r>
              <w:t>Газообразный хлор</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1.36.</w:t>
            </w:r>
          </w:p>
        </w:tc>
        <w:tc>
          <w:tcPr>
            <w:tcW w:w="5159" w:type="dxa"/>
          </w:tcPr>
          <w:p w:rsidR="00360887" w:rsidRDefault="00360887">
            <w:pPr>
              <w:pStyle w:val="ConsPlusNormal"/>
            </w:pPr>
            <w:r>
              <w:t>а) Острое отравление</w:t>
            </w:r>
          </w:p>
          <w:p w:rsidR="00360887" w:rsidRDefault="00360887">
            <w:pPr>
              <w:pStyle w:val="ConsPlusNormal"/>
            </w:pPr>
            <w:r>
              <w:t>(острый конъюнктивит, ожог глаз; острый ринит, в том числе эрозивный, острый фарингит, острый ларингит, острый трахеит, острый токсический бронхит, острый токсический бронхиолит, отек легких, пневмонит, ожог кожи и эпидермоз)</w:t>
            </w:r>
          </w:p>
          <w:p w:rsidR="00360887" w:rsidRDefault="00360887">
            <w:pPr>
              <w:pStyle w:val="ConsPlusNormal"/>
            </w:pPr>
            <w:r>
              <w:t>б) Хроническая интоксикация</w:t>
            </w:r>
          </w:p>
          <w:p w:rsidR="00360887" w:rsidRDefault="00360887">
            <w:pPr>
              <w:pStyle w:val="ConsPlusNormal"/>
            </w:pPr>
            <w:r>
              <w:t>(хронический атрофический ринит, хронический гипертрофический фарингит, хронический ларингит, эрозия носовой перегородки, язва носовой перегородки, перфорация носовой перегородки; остеопатия длинных трубчатых костей, позвоночника (флюороз скелета); пневмонит, хронический токсический бронхит, хроническая обструктивная болезнь легких)</w:t>
            </w:r>
          </w:p>
        </w:tc>
        <w:tc>
          <w:tcPr>
            <w:tcW w:w="2834" w:type="dxa"/>
          </w:tcPr>
          <w:p w:rsidR="00360887" w:rsidRDefault="00360887">
            <w:pPr>
              <w:pStyle w:val="ConsPlusNormal"/>
            </w:pPr>
            <w:r>
              <w:t>Токсическое действие газообразного фтора и фтористого водорода</w:t>
            </w:r>
          </w:p>
        </w:tc>
        <w:tc>
          <w:tcPr>
            <w:tcW w:w="1133" w:type="dxa"/>
          </w:tcPr>
          <w:p w:rsidR="00360887" w:rsidRDefault="00360887">
            <w:pPr>
              <w:pStyle w:val="ConsPlusNormal"/>
              <w:jc w:val="center"/>
            </w:pPr>
            <w:r>
              <w:t>T59.5</w:t>
            </w:r>
          </w:p>
        </w:tc>
        <w:tc>
          <w:tcPr>
            <w:tcW w:w="2551" w:type="dxa"/>
          </w:tcPr>
          <w:p w:rsidR="00360887" w:rsidRDefault="00360887">
            <w:pPr>
              <w:pStyle w:val="ConsPlusNormal"/>
              <w:jc w:val="center"/>
            </w:pPr>
            <w:r>
              <w:t>Газообразный фтор и фтористый водород</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1.37.</w:t>
            </w:r>
          </w:p>
        </w:tc>
        <w:tc>
          <w:tcPr>
            <w:tcW w:w="5159" w:type="dxa"/>
          </w:tcPr>
          <w:p w:rsidR="00360887" w:rsidRDefault="00360887">
            <w:pPr>
              <w:pStyle w:val="ConsPlusNormal"/>
            </w:pPr>
            <w:r>
              <w:t>Острое отравление</w:t>
            </w:r>
          </w:p>
          <w:p w:rsidR="00360887" w:rsidRDefault="00360887">
            <w:pPr>
              <w:pStyle w:val="ConsPlusNormal"/>
            </w:pPr>
            <w:r>
              <w:t>(вегетативной (автономной) нервной системы, токсическая энцефалопатия, кома)</w:t>
            </w:r>
          </w:p>
        </w:tc>
        <w:tc>
          <w:tcPr>
            <w:tcW w:w="2834" w:type="dxa"/>
          </w:tcPr>
          <w:p w:rsidR="00360887" w:rsidRDefault="00360887">
            <w:pPr>
              <w:pStyle w:val="ConsPlusNormal"/>
            </w:pPr>
            <w:r>
              <w:t>Токсическое действие сероводорода</w:t>
            </w:r>
          </w:p>
        </w:tc>
        <w:tc>
          <w:tcPr>
            <w:tcW w:w="1133" w:type="dxa"/>
          </w:tcPr>
          <w:p w:rsidR="00360887" w:rsidRDefault="00360887">
            <w:pPr>
              <w:pStyle w:val="ConsPlusNormal"/>
              <w:jc w:val="center"/>
            </w:pPr>
            <w:r>
              <w:t>T59.6</w:t>
            </w:r>
          </w:p>
        </w:tc>
        <w:tc>
          <w:tcPr>
            <w:tcW w:w="2551" w:type="dxa"/>
          </w:tcPr>
          <w:p w:rsidR="00360887" w:rsidRDefault="00360887">
            <w:pPr>
              <w:pStyle w:val="ConsPlusNormal"/>
              <w:jc w:val="center"/>
            </w:pPr>
            <w:r>
              <w:t>Сероводород</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1.38.</w:t>
            </w:r>
          </w:p>
        </w:tc>
        <w:tc>
          <w:tcPr>
            <w:tcW w:w="5159" w:type="dxa"/>
          </w:tcPr>
          <w:p w:rsidR="00360887" w:rsidRDefault="00360887">
            <w:pPr>
              <w:pStyle w:val="ConsPlusNormal"/>
            </w:pPr>
            <w:r>
              <w:t>Острое отравление</w:t>
            </w:r>
          </w:p>
          <w:p w:rsidR="00360887" w:rsidRDefault="00360887">
            <w:pPr>
              <w:pStyle w:val="ConsPlusNormal"/>
            </w:pPr>
            <w:r>
              <w:t>(токсическая энцефалопатия, кома)</w:t>
            </w:r>
          </w:p>
        </w:tc>
        <w:tc>
          <w:tcPr>
            <w:tcW w:w="2834" w:type="dxa"/>
          </w:tcPr>
          <w:p w:rsidR="00360887" w:rsidRDefault="00360887">
            <w:pPr>
              <w:pStyle w:val="ConsPlusNormal"/>
            </w:pPr>
            <w:r>
              <w:t>Токсическое действие двуокиси углерода</w:t>
            </w:r>
          </w:p>
        </w:tc>
        <w:tc>
          <w:tcPr>
            <w:tcW w:w="1133" w:type="dxa"/>
          </w:tcPr>
          <w:p w:rsidR="00360887" w:rsidRDefault="00360887">
            <w:pPr>
              <w:pStyle w:val="ConsPlusNormal"/>
              <w:jc w:val="center"/>
            </w:pPr>
            <w:r>
              <w:t>T59.7</w:t>
            </w:r>
          </w:p>
        </w:tc>
        <w:tc>
          <w:tcPr>
            <w:tcW w:w="2551" w:type="dxa"/>
          </w:tcPr>
          <w:p w:rsidR="00360887" w:rsidRDefault="00360887">
            <w:pPr>
              <w:pStyle w:val="ConsPlusNormal"/>
              <w:jc w:val="center"/>
            </w:pPr>
            <w:r>
              <w:t>Двуокись углерода</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1.39.</w:t>
            </w:r>
          </w:p>
        </w:tc>
        <w:tc>
          <w:tcPr>
            <w:tcW w:w="5159" w:type="dxa"/>
          </w:tcPr>
          <w:p w:rsidR="00360887" w:rsidRDefault="00360887">
            <w:pPr>
              <w:pStyle w:val="ConsPlusNormal"/>
            </w:pPr>
            <w:r>
              <w:t>а) Острое отравление</w:t>
            </w:r>
          </w:p>
          <w:p w:rsidR="00360887" w:rsidRDefault="00360887">
            <w:pPr>
              <w:pStyle w:val="ConsPlusNormal"/>
            </w:pPr>
            <w:r>
              <w:t>(острый ларингит, острый ринит, острый фарингит, острый конъюнктивит, расстройство вегетативной (автономной) нервной системы, токсическая энцефалопатия, кома)</w:t>
            </w:r>
          </w:p>
          <w:p w:rsidR="00360887" w:rsidRDefault="00360887">
            <w:pPr>
              <w:pStyle w:val="ConsPlusNormal"/>
            </w:pPr>
            <w:r>
              <w:t>б) Хроническая интоксикация</w:t>
            </w:r>
          </w:p>
          <w:p w:rsidR="00360887" w:rsidRDefault="00360887">
            <w:pPr>
              <w:pStyle w:val="ConsPlusNormal"/>
            </w:pPr>
            <w:r>
              <w:t>(умеренная гипохромная анемия, расстройство вегетативной (автономной) нервной системы, токсическая энцефалопатия, при попадании на кожу - ожоги)</w:t>
            </w:r>
          </w:p>
        </w:tc>
        <w:tc>
          <w:tcPr>
            <w:tcW w:w="2834" w:type="dxa"/>
          </w:tcPr>
          <w:p w:rsidR="00360887" w:rsidRDefault="00360887">
            <w:pPr>
              <w:pStyle w:val="ConsPlusNormal"/>
            </w:pPr>
            <w:r>
              <w:t>Токсическое действие цианидов</w:t>
            </w:r>
          </w:p>
        </w:tc>
        <w:tc>
          <w:tcPr>
            <w:tcW w:w="1133" w:type="dxa"/>
          </w:tcPr>
          <w:p w:rsidR="00360887" w:rsidRDefault="00360887">
            <w:pPr>
              <w:pStyle w:val="ConsPlusNormal"/>
              <w:jc w:val="center"/>
            </w:pPr>
            <w:r>
              <w:t>T65.0</w:t>
            </w:r>
          </w:p>
        </w:tc>
        <w:tc>
          <w:tcPr>
            <w:tcW w:w="2551" w:type="dxa"/>
          </w:tcPr>
          <w:p w:rsidR="00360887" w:rsidRDefault="00360887">
            <w:pPr>
              <w:pStyle w:val="ConsPlusNormal"/>
              <w:jc w:val="center"/>
            </w:pPr>
            <w:r>
              <w:t>Органические цианиды</w:t>
            </w:r>
          </w:p>
        </w:tc>
        <w:tc>
          <w:tcPr>
            <w:tcW w:w="1077" w:type="dxa"/>
          </w:tcPr>
          <w:p w:rsidR="00360887" w:rsidRDefault="00360887">
            <w:pPr>
              <w:pStyle w:val="ConsPlusNormal"/>
              <w:jc w:val="center"/>
            </w:pPr>
            <w:r>
              <w:t>Y96</w:t>
            </w:r>
          </w:p>
        </w:tc>
      </w:tr>
      <w:tr w:rsidR="00360887">
        <w:tc>
          <w:tcPr>
            <w:tcW w:w="850" w:type="dxa"/>
            <w:vMerge w:val="restart"/>
          </w:tcPr>
          <w:p w:rsidR="00360887" w:rsidRDefault="00360887">
            <w:pPr>
              <w:pStyle w:val="ConsPlusNormal"/>
              <w:jc w:val="center"/>
            </w:pPr>
            <w:r>
              <w:t>1.40.</w:t>
            </w:r>
          </w:p>
        </w:tc>
        <w:tc>
          <w:tcPr>
            <w:tcW w:w="5159" w:type="dxa"/>
          </w:tcPr>
          <w:p w:rsidR="00360887" w:rsidRDefault="00360887">
            <w:pPr>
              <w:pStyle w:val="ConsPlusNormal"/>
            </w:pPr>
            <w:r>
              <w:t>а) Острое отравление</w:t>
            </w:r>
          </w:p>
          <w:p w:rsidR="00360887" w:rsidRDefault="00360887">
            <w:pPr>
              <w:pStyle w:val="ConsPlusNormal"/>
            </w:pPr>
            <w:r>
              <w:t>(гематологический синдром (метгемоглобинемия), расстройство вегетативной (автономной) нервной системы, токсическая энцефалопатия, токсическая кома, токсическое поражение печени)</w:t>
            </w:r>
          </w:p>
          <w:p w:rsidR="00360887" w:rsidRDefault="00360887">
            <w:pPr>
              <w:pStyle w:val="ConsPlusNormal"/>
            </w:pPr>
            <w:r>
              <w:t>б) Хроническая интоксикация</w:t>
            </w:r>
          </w:p>
          <w:p w:rsidR="00360887" w:rsidRDefault="00360887">
            <w:pPr>
              <w:pStyle w:val="ConsPlusNormal"/>
            </w:pPr>
            <w:r>
              <w:t>(рецидивирующая умеренно выраженная анемия, токсическое поражение печени, расстройство вегетативной (автономной) нервной системы, токсическая энцефалопатия)</w:t>
            </w:r>
          </w:p>
        </w:tc>
        <w:tc>
          <w:tcPr>
            <w:tcW w:w="2834" w:type="dxa"/>
            <w:vMerge w:val="restart"/>
          </w:tcPr>
          <w:p w:rsidR="00360887" w:rsidRDefault="00360887">
            <w:pPr>
              <w:pStyle w:val="ConsPlusNormal"/>
            </w:pPr>
            <w:r>
              <w:t>Токсическое действие нитропроизводных и аминопроизводных бензола и его гомологов</w:t>
            </w:r>
          </w:p>
        </w:tc>
        <w:tc>
          <w:tcPr>
            <w:tcW w:w="1133" w:type="dxa"/>
            <w:vMerge w:val="restart"/>
          </w:tcPr>
          <w:p w:rsidR="00360887" w:rsidRDefault="00360887">
            <w:pPr>
              <w:pStyle w:val="ConsPlusNormal"/>
              <w:jc w:val="center"/>
            </w:pPr>
            <w:r>
              <w:t>T65.3</w:t>
            </w:r>
          </w:p>
        </w:tc>
        <w:tc>
          <w:tcPr>
            <w:tcW w:w="2551" w:type="dxa"/>
          </w:tcPr>
          <w:p w:rsidR="00360887" w:rsidRDefault="00360887">
            <w:pPr>
              <w:pStyle w:val="ConsPlusNormal"/>
              <w:jc w:val="center"/>
            </w:pPr>
            <w:r>
              <w:t>Нитропроизводные и аминопроизводные бензола и его гомологов (анилин [аминобензол], нитробензол)</w:t>
            </w:r>
          </w:p>
        </w:tc>
        <w:tc>
          <w:tcPr>
            <w:tcW w:w="1077" w:type="dxa"/>
            <w:vMerge w:val="restart"/>
          </w:tcPr>
          <w:p w:rsidR="00360887" w:rsidRDefault="00360887">
            <w:pPr>
              <w:pStyle w:val="ConsPlusNormal"/>
              <w:jc w:val="center"/>
            </w:pPr>
            <w:r>
              <w:t>Y96</w:t>
            </w:r>
          </w:p>
        </w:tc>
      </w:tr>
      <w:tr w:rsidR="00360887">
        <w:tc>
          <w:tcPr>
            <w:tcW w:w="850" w:type="dxa"/>
            <w:vMerge/>
          </w:tcPr>
          <w:p w:rsidR="00360887" w:rsidRDefault="00360887">
            <w:pPr>
              <w:pStyle w:val="ConsPlusNormal"/>
            </w:pPr>
          </w:p>
        </w:tc>
        <w:tc>
          <w:tcPr>
            <w:tcW w:w="5159" w:type="dxa"/>
          </w:tcPr>
          <w:p w:rsidR="00360887" w:rsidRDefault="00360887">
            <w:pPr>
              <w:pStyle w:val="ConsPlusNormal"/>
            </w:pPr>
            <w:r>
              <w:t>в) Хроническая интоксикация</w:t>
            </w:r>
          </w:p>
          <w:p w:rsidR="00360887" w:rsidRDefault="00360887">
            <w:pPr>
              <w:pStyle w:val="ConsPlusNormal"/>
            </w:pPr>
            <w:r>
              <w:t>(токсическая катаракта, токсическое поражение печени, нормохромная анемия)</w:t>
            </w:r>
          </w:p>
        </w:tc>
        <w:tc>
          <w:tcPr>
            <w:tcW w:w="2834" w:type="dxa"/>
            <w:vMerge/>
          </w:tcPr>
          <w:p w:rsidR="00360887" w:rsidRDefault="00360887">
            <w:pPr>
              <w:pStyle w:val="ConsPlusNormal"/>
            </w:pPr>
          </w:p>
        </w:tc>
        <w:tc>
          <w:tcPr>
            <w:tcW w:w="1133" w:type="dxa"/>
            <w:vMerge/>
          </w:tcPr>
          <w:p w:rsidR="00360887" w:rsidRDefault="00360887">
            <w:pPr>
              <w:pStyle w:val="ConsPlusNormal"/>
            </w:pPr>
          </w:p>
        </w:tc>
        <w:tc>
          <w:tcPr>
            <w:tcW w:w="2551" w:type="dxa"/>
          </w:tcPr>
          <w:p w:rsidR="00360887" w:rsidRDefault="00360887">
            <w:pPr>
              <w:pStyle w:val="ConsPlusNormal"/>
              <w:jc w:val="center"/>
            </w:pPr>
            <w:r>
              <w:t>Тринитротолуол</w:t>
            </w:r>
          </w:p>
        </w:tc>
        <w:tc>
          <w:tcPr>
            <w:tcW w:w="1077" w:type="dxa"/>
            <w:vMerge/>
          </w:tcPr>
          <w:p w:rsidR="00360887" w:rsidRDefault="00360887">
            <w:pPr>
              <w:pStyle w:val="ConsPlusNormal"/>
            </w:pPr>
          </w:p>
        </w:tc>
      </w:tr>
      <w:tr w:rsidR="00360887">
        <w:tc>
          <w:tcPr>
            <w:tcW w:w="850" w:type="dxa"/>
          </w:tcPr>
          <w:p w:rsidR="00360887" w:rsidRDefault="00360887">
            <w:pPr>
              <w:pStyle w:val="ConsPlusNormal"/>
              <w:jc w:val="center"/>
            </w:pPr>
            <w:r>
              <w:t>1.41.</w:t>
            </w:r>
          </w:p>
        </w:tc>
        <w:tc>
          <w:tcPr>
            <w:tcW w:w="5159" w:type="dxa"/>
          </w:tcPr>
          <w:p w:rsidR="00360887" w:rsidRDefault="00360887">
            <w:pPr>
              <w:pStyle w:val="ConsPlusNormal"/>
            </w:pPr>
            <w:r>
              <w:t>а) Острое отравление</w:t>
            </w:r>
          </w:p>
          <w:p w:rsidR="00360887" w:rsidRDefault="00360887">
            <w:pPr>
              <w:pStyle w:val="ConsPlusNormal"/>
            </w:pPr>
            <w:r>
              <w:t>(органическое эмоционально лабильное (астеническое) расстройство, токсическая энцефалопатия, нарушение сознания: делирий, кома)</w:t>
            </w:r>
          </w:p>
          <w:p w:rsidR="00360887" w:rsidRDefault="00360887">
            <w:pPr>
              <w:pStyle w:val="ConsPlusNormal"/>
            </w:pPr>
            <w:r>
              <w:t>б) Хроническая интоксикация</w:t>
            </w:r>
          </w:p>
          <w:p w:rsidR="00360887" w:rsidRDefault="00360887">
            <w:pPr>
              <w:pStyle w:val="ConsPlusNormal"/>
            </w:pPr>
            <w:r>
              <w:t>(органическое эмоционально лабильное (астеническое) расстройство, токсическая полинейропатия, токсическая энцефалопатия)</w:t>
            </w:r>
          </w:p>
        </w:tc>
        <w:tc>
          <w:tcPr>
            <w:tcW w:w="2834" w:type="dxa"/>
          </w:tcPr>
          <w:p w:rsidR="00360887" w:rsidRDefault="00360887">
            <w:pPr>
              <w:pStyle w:val="ConsPlusNormal"/>
            </w:pPr>
            <w:r>
              <w:t>Токсическое действие дисульфида углерода</w:t>
            </w:r>
          </w:p>
        </w:tc>
        <w:tc>
          <w:tcPr>
            <w:tcW w:w="1133" w:type="dxa"/>
          </w:tcPr>
          <w:p w:rsidR="00360887" w:rsidRDefault="00360887">
            <w:pPr>
              <w:pStyle w:val="ConsPlusNormal"/>
              <w:jc w:val="center"/>
            </w:pPr>
            <w:r>
              <w:t>T65.4</w:t>
            </w:r>
          </w:p>
        </w:tc>
        <w:tc>
          <w:tcPr>
            <w:tcW w:w="2551" w:type="dxa"/>
          </w:tcPr>
          <w:p w:rsidR="00360887" w:rsidRDefault="00360887">
            <w:pPr>
              <w:pStyle w:val="ConsPlusNormal"/>
              <w:jc w:val="center"/>
            </w:pPr>
            <w:r>
              <w:t>Дисульфид углерода (сероуглерод)</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1.42.</w:t>
            </w:r>
          </w:p>
        </w:tc>
        <w:tc>
          <w:tcPr>
            <w:tcW w:w="5159" w:type="dxa"/>
          </w:tcPr>
          <w:p w:rsidR="00360887" w:rsidRDefault="00360887">
            <w:pPr>
              <w:pStyle w:val="ConsPlusNormal"/>
            </w:pPr>
            <w:r>
              <w:t>а) Острое отравление</w:t>
            </w:r>
          </w:p>
          <w:p w:rsidR="00360887" w:rsidRDefault="00360887">
            <w:pPr>
              <w:pStyle w:val="ConsPlusNormal"/>
            </w:pPr>
            <w:r>
              <w:t>(расстройство вегетативной (автономной) нервной системы, токсическая энцефалопатия, токсическая миелопатия, токсическая полинейропатия, токсическая кома, острый токсический гастроэнтерит и острый токсический колит, токсическое поражение печени, токсическая нефропатия, острый бронхит, пневмонит, отек легких, острый контактный дерматит, токсическая кардиомиопатия)</w:t>
            </w:r>
          </w:p>
          <w:p w:rsidR="00360887" w:rsidRDefault="00360887">
            <w:pPr>
              <w:pStyle w:val="ConsPlusNormal"/>
            </w:pPr>
            <w:r>
              <w:t>б) Хроническая интоксикация</w:t>
            </w:r>
          </w:p>
          <w:p w:rsidR="00360887" w:rsidRDefault="00360887">
            <w:pPr>
              <w:pStyle w:val="ConsPlusNormal"/>
            </w:pPr>
            <w:r>
              <w:t>(расстройство вегетативной (автономной) нервной системы, токсическая энцефалопатия, токсическая миелопатия, токсическая полинейропатия, хронический токсический гастроэнтерит и хронический токсический колит, токсическое поражение печени, хроническая токсическая нефропатия, хронический бронхит, анемия, хронический контактный дерматит, токсическая кардиомиопатия)</w:t>
            </w:r>
          </w:p>
        </w:tc>
        <w:tc>
          <w:tcPr>
            <w:tcW w:w="2834" w:type="dxa"/>
          </w:tcPr>
          <w:p w:rsidR="00360887" w:rsidRDefault="00360887">
            <w:pPr>
              <w:pStyle w:val="ConsPlusNormal"/>
            </w:pPr>
            <w:r>
              <w:t>Токсическое действие других пестицидов</w:t>
            </w:r>
          </w:p>
        </w:tc>
        <w:tc>
          <w:tcPr>
            <w:tcW w:w="1133" w:type="dxa"/>
          </w:tcPr>
          <w:p w:rsidR="00360887" w:rsidRDefault="00360887">
            <w:pPr>
              <w:pStyle w:val="ConsPlusNormal"/>
              <w:jc w:val="center"/>
            </w:pPr>
            <w:r>
              <w:t>T60.8</w:t>
            </w:r>
          </w:p>
        </w:tc>
        <w:tc>
          <w:tcPr>
            <w:tcW w:w="2551" w:type="dxa"/>
          </w:tcPr>
          <w:p w:rsidR="00360887" w:rsidRDefault="00360887">
            <w:pPr>
              <w:pStyle w:val="ConsPlusNormal"/>
              <w:jc w:val="center"/>
            </w:pPr>
            <w:r>
              <w:t>Пестициды</w:t>
            </w:r>
          </w:p>
        </w:tc>
        <w:tc>
          <w:tcPr>
            <w:tcW w:w="1077" w:type="dxa"/>
          </w:tcPr>
          <w:p w:rsidR="00360887" w:rsidRDefault="00360887">
            <w:pPr>
              <w:pStyle w:val="ConsPlusNormal"/>
              <w:jc w:val="center"/>
            </w:pPr>
            <w:r>
              <w:t>Y96</w:t>
            </w:r>
          </w:p>
        </w:tc>
      </w:tr>
      <w:tr w:rsidR="00360887">
        <w:tc>
          <w:tcPr>
            <w:tcW w:w="850" w:type="dxa"/>
            <w:tcBorders>
              <w:bottom w:val="nil"/>
            </w:tcBorders>
          </w:tcPr>
          <w:p w:rsidR="00360887" w:rsidRDefault="00360887">
            <w:pPr>
              <w:pStyle w:val="ConsPlusNormal"/>
              <w:jc w:val="center"/>
            </w:pPr>
            <w:bookmarkStart w:id="2" w:name="P465"/>
            <w:bookmarkEnd w:id="2"/>
            <w:r>
              <w:t>1.43.</w:t>
            </w:r>
          </w:p>
        </w:tc>
        <w:tc>
          <w:tcPr>
            <w:tcW w:w="5159" w:type="dxa"/>
          </w:tcPr>
          <w:p w:rsidR="00360887" w:rsidRDefault="00360887">
            <w:pPr>
              <w:pStyle w:val="ConsPlusNormal"/>
            </w:pPr>
            <w:r>
              <w:t>а) Острое отравление</w:t>
            </w:r>
          </w:p>
          <w:p w:rsidR="00360887" w:rsidRDefault="00360887">
            <w:pPr>
              <w:pStyle w:val="ConsPlusNormal"/>
            </w:pPr>
            <w:r>
              <w:t>(расстройство вегетативной (автономной) нервной системы, токсическая энцефалопатия, токсическая полинейропатия, токсический гастроэнтерит, токсический колит, токсическое поражение печени, острая токсическая нефропатия, острый конъюнктивит, острый ринит, острый фарингит, острый ларингит, острый бронхит, пневмонит, отек легких)</w:t>
            </w:r>
          </w:p>
          <w:p w:rsidR="00360887" w:rsidRDefault="00360887">
            <w:pPr>
              <w:pStyle w:val="ConsPlusNormal"/>
            </w:pPr>
            <w:r>
              <w:t>б) Хроническая интоксикация</w:t>
            </w:r>
          </w:p>
          <w:p w:rsidR="00360887" w:rsidRDefault="00360887">
            <w:pPr>
              <w:pStyle w:val="ConsPlusNormal"/>
            </w:pPr>
            <w:r>
              <w:t>(расстройство вегетативной (автономной) нервной системы, токсическая энцефалопатия, токсическая миелопатия, токсическая полинейропатия, токсическое поражение печени, хроническая токсическая нефропатия, хронический бронхит, анемия, гипотиреоз, гипертиреоз)</w:t>
            </w:r>
          </w:p>
        </w:tc>
        <w:tc>
          <w:tcPr>
            <w:tcW w:w="2834" w:type="dxa"/>
            <w:tcBorders>
              <w:bottom w:val="nil"/>
            </w:tcBorders>
          </w:tcPr>
          <w:p w:rsidR="00360887" w:rsidRDefault="00360887">
            <w:pPr>
              <w:pStyle w:val="ConsPlusNormal"/>
            </w:pPr>
            <w:r>
              <w:t>Токсическое действие других уточненных веществ</w:t>
            </w:r>
          </w:p>
        </w:tc>
        <w:tc>
          <w:tcPr>
            <w:tcW w:w="1133" w:type="dxa"/>
            <w:tcBorders>
              <w:bottom w:val="nil"/>
            </w:tcBorders>
          </w:tcPr>
          <w:p w:rsidR="00360887" w:rsidRDefault="00360887">
            <w:pPr>
              <w:pStyle w:val="ConsPlusNormal"/>
              <w:jc w:val="center"/>
            </w:pPr>
            <w:r>
              <w:t>T65.8</w:t>
            </w:r>
          </w:p>
        </w:tc>
        <w:tc>
          <w:tcPr>
            <w:tcW w:w="2551" w:type="dxa"/>
          </w:tcPr>
          <w:p w:rsidR="00360887" w:rsidRDefault="00360887">
            <w:pPr>
              <w:pStyle w:val="ConsPlusNormal"/>
              <w:jc w:val="center"/>
            </w:pPr>
            <w:r>
              <w:t>Компоненты ракетного топлива</w:t>
            </w:r>
          </w:p>
        </w:tc>
        <w:tc>
          <w:tcPr>
            <w:tcW w:w="1077" w:type="dxa"/>
            <w:tcBorders>
              <w:bottom w:val="nil"/>
            </w:tcBorders>
          </w:tcPr>
          <w:p w:rsidR="00360887" w:rsidRDefault="00360887">
            <w:pPr>
              <w:pStyle w:val="ConsPlusNormal"/>
              <w:jc w:val="center"/>
            </w:pPr>
            <w:r>
              <w:t>Y96</w:t>
            </w:r>
          </w:p>
        </w:tc>
      </w:tr>
      <w:tr w:rsidR="00360887">
        <w:tblPrEx>
          <w:tblBorders>
            <w:insideH w:val="nil"/>
          </w:tblBorders>
        </w:tblPrEx>
        <w:tc>
          <w:tcPr>
            <w:tcW w:w="850" w:type="dxa"/>
            <w:vMerge w:val="restart"/>
            <w:tcBorders>
              <w:top w:val="nil"/>
            </w:tcBorders>
          </w:tcPr>
          <w:p w:rsidR="00360887" w:rsidRDefault="00360887">
            <w:pPr>
              <w:pStyle w:val="ConsPlusNormal"/>
            </w:pPr>
          </w:p>
        </w:tc>
        <w:tc>
          <w:tcPr>
            <w:tcW w:w="5159" w:type="dxa"/>
          </w:tcPr>
          <w:p w:rsidR="00360887" w:rsidRDefault="00360887">
            <w:pPr>
              <w:pStyle w:val="ConsPlusNormal"/>
            </w:pPr>
            <w:r>
              <w:t>в) Острое отравление</w:t>
            </w:r>
          </w:p>
          <w:p w:rsidR="00360887" w:rsidRDefault="00360887">
            <w:pPr>
              <w:pStyle w:val="ConsPlusNormal"/>
            </w:pPr>
            <w:r>
              <w:t>(эритематозно-буллезный дерматит; расстройство вегетативной (автономной) нервной системы, токсическая энцефалопатия, токсическая кома)</w:t>
            </w:r>
          </w:p>
          <w:p w:rsidR="00360887" w:rsidRDefault="00360887">
            <w:pPr>
              <w:pStyle w:val="ConsPlusNormal"/>
            </w:pPr>
            <w:r>
              <w:t>г) Хроническая интоксикация</w:t>
            </w:r>
          </w:p>
          <w:p w:rsidR="00360887" w:rsidRDefault="00360887">
            <w:pPr>
              <w:pStyle w:val="ConsPlusNormal"/>
            </w:pPr>
            <w:r>
              <w:t>(хронический обструктивный бронхит, пневмонит, рубцовый кератит (помутнение роговицы), хронический дерматит)</w:t>
            </w:r>
          </w:p>
        </w:tc>
        <w:tc>
          <w:tcPr>
            <w:tcW w:w="2834" w:type="dxa"/>
            <w:vMerge w:val="restart"/>
            <w:tcBorders>
              <w:top w:val="nil"/>
            </w:tcBorders>
          </w:tcPr>
          <w:p w:rsidR="00360887" w:rsidRDefault="00360887">
            <w:pPr>
              <w:pStyle w:val="ConsPlusNormal"/>
            </w:pPr>
          </w:p>
        </w:tc>
        <w:tc>
          <w:tcPr>
            <w:tcW w:w="1133" w:type="dxa"/>
            <w:vMerge w:val="restart"/>
            <w:tcBorders>
              <w:top w:val="nil"/>
            </w:tcBorders>
          </w:tcPr>
          <w:p w:rsidR="00360887" w:rsidRDefault="00360887">
            <w:pPr>
              <w:pStyle w:val="ConsPlusNormal"/>
            </w:pPr>
          </w:p>
        </w:tc>
        <w:tc>
          <w:tcPr>
            <w:tcW w:w="2551" w:type="dxa"/>
          </w:tcPr>
          <w:p w:rsidR="00360887" w:rsidRDefault="00360887">
            <w:pPr>
              <w:pStyle w:val="ConsPlusNormal"/>
              <w:jc w:val="center"/>
            </w:pPr>
            <w:r>
              <w:t>Отравляющие вещества кожно-нарывного действия (иприт, люизит, ипритно-люизитные смеси)</w:t>
            </w:r>
          </w:p>
        </w:tc>
        <w:tc>
          <w:tcPr>
            <w:tcW w:w="1077" w:type="dxa"/>
            <w:vMerge w:val="restart"/>
            <w:tcBorders>
              <w:top w:val="nil"/>
            </w:tcBorders>
          </w:tcPr>
          <w:p w:rsidR="00360887" w:rsidRDefault="00360887">
            <w:pPr>
              <w:pStyle w:val="ConsPlusNormal"/>
            </w:pPr>
          </w:p>
        </w:tc>
      </w:tr>
      <w:tr w:rsidR="00360887">
        <w:tc>
          <w:tcPr>
            <w:tcW w:w="850" w:type="dxa"/>
            <w:vMerge/>
            <w:tcBorders>
              <w:top w:val="nil"/>
            </w:tcBorders>
          </w:tcPr>
          <w:p w:rsidR="00360887" w:rsidRDefault="00360887">
            <w:pPr>
              <w:pStyle w:val="ConsPlusNormal"/>
            </w:pPr>
          </w:p>
        </w:tc>
        <w:tc>
          <w:tcPr>
            <w:tcW w:w="5159" w:type="dxa"/>
          </w:tcPr>
          <w:p w:rsidR="00360887" w:rsidRDefault="00360887">
            <w:pPr>
              <w:pStyle w:val="ConsPlusNormal"/>
            </w:pPr>
            <w:r>
              <w:t>д) Острое отравление</w:t>
            </w:r>
          </w:p>
          <w:p w:rsidR="00360887" w:rsidRDefault="00360887">
            <w:pPr>
              <w:pStyle w:val="ConsPlusNormal"/>
            </w:pPr>
            <w:r>
              <w:t>(расстройство зрения (миоз), миофибрилляции (судороги), бронхоспазм, бронхорея, нарушение ритма сердца и проводимости, расстройство вегетативной (автономной) нервной системы, токсическая энцефалопатия, токсическая кома)</w:t>
            </w:r>
          </w:p>
          <w:p w:rsidR="00360887" w:rsidRDefault="00360887">
            <w:pPr>
              <w:pStyle w:val="ConsPlusNormal"/>
            </w:pPr>
            <w:r>
              <w:t>е) Хроническая интоксикация</w:t>
            </w:r>
          </w:p>
          <w:p w:rsidR="00360887" w:rsidRDefault="00360887">
            <w:pPr>
              <w:pStyle w:val="ConsPlusNormal"/>
            </w:pPr>
            <w:r>
              <w:t>(расстройство вегетативной (автономной) нервной системы, токсическая энцефалопатия, токсическое поражение печени)</w:t>
            </w:r>
          </w:p>
        </w:tc>
        <w:tc>
          <w:tcPr>
            <w:tcW w:w="2834" w:type="dxa"/>
            <w:vMerge/>
            <w:tcBorders>
              <w:top w:val="nil"/>
            </w:tcBorders>
          </w:tcPr>
          <w:p w:rsidR="00360887" w:rsidRDefault="00360887">
            <w:pPr>
              <w:pStyle w:val="ConsPlusNormal"/>
            </w:pPr>
          </w:p>
        </w:tc>
        <w:tc>
          <w:tcPr>
            <w:tcW w:w="1133" w:type="dxa"/>
            <w:vMerge/>
            <w:tcBorders>
              <w:top w:val="nil"/>
            </w:tcBorders>
          </w:tcPr>
          <w:p w:rsidR="00360887" w:rsidRDefault="00360887">
            <w:pPr>
              <w:pStyle w:val="ConsPlusNormal"/>
            </w:pPr>
          </w:p>
        </w:tc>
        <w:tc>
          <w:tcPr>
            <w:tcW w:w="2551" w:type="dxa"/>
          </w:tcPr>
          <w:p w:rsidR="00360887" w:rsidRDefault="00360887">
            <w:pPr>
              <w:pStyle w:val="ConsPlusNormal"/>
              <w:jc w:val="center"/>
            </w:pPr>
            <w:r>
              <w:t>Фосфорорганические отравляющие вещества</w:t>
            </w:r>
          </w:p>
        </w:tc>
        <w:tc>
          <w:tcPr>
            <w:tcW w:w="1077" w:type="dxa"/>
            <w:vMerge/>
            <w:tcBorders>
              <w:top w:val="nil"/>
            </w:tcBorders>
          </w:tcPr>
          <w:p w:rsidR="00360887" w:rsidRDefault="00360887">
            <w:pPr>
              <w:pStyle w:val="ConsPlusNormal"/>
            </w:pPr>
          </w:p>
        </w:tc>
      </w:tr>
      <w:tr w:rsidR="00360887">
        <w:tc>
          <w:tcPr>
            <w:tcW w:w="850" w:type="dxa"/>
            <w:vMerge/>
            <w:tcBorders>
              <w:top w:val="nil"/>
            </w:tcBorders>
          </w:tcPr>
          <w:p w:rsidR="00360887" w:rsidRDefault="00360887">
            <w:pPr>
              <w:pStyle w:val="ConsPlusNormal"/>
            </w:pPr>
          </w:p>
        </w:tc>
        <w:tc>
          <w:tcPr>
            <w:tcW w:w="5159" w:type="dxa"/>
          </w:tcPr>
          <w:p w:rsidR="00360887" w:rsidRDefault="00360887">
            <w:pPr>
              <w:pStyle w:val="ConsPlusNormal"/>
            </w:pPr>
            <w:r>
              <w:t>ж) Острое отравление</w:t>
            </w:r>
          </w:p>
          <w:p w:rsidR="00360887" w:rsidRDefault="00360887">
            <w:pPr>
              <w:pStyle w:val="ConsPlusNormal"/>
            </w:pPr>
            <w:r>
              <w:t>(токсическое поражение печени, острый эрозивный гастрит, расстройство вегетативной (автономной) нервной системы, токсическая энцефалопатия, миофибрилляции (судороги), токсическая кома, острая сердечно-сосудистая недостаточность, ожоги кожи)</w:t>
            </w:r>
          </w:p>
          <w:p w:rsidR="00360887" w:rsidRDefault="00360887">
            <w:pPr>
              <w:pStyle w:val="ConsPlusNormal"/>
            </w:pPr>
            <w:r>
              <w:t>з) Хроническая интоксикация</w:t>
            </w:r>
          </w:p>
          <w:p w:rsidR="00360887" w:rsidRDefault="00360887">
            <w:pPr>
              <w:pStyle w:val="ConsPlusNormal"/>
            </w:pPr>
            <w:r>
              <w:t>(расстройство вегетативной (автономной) нервной системы, токсическая энцефалопатия, токсическое поражение печени, хронический эрозивный гастрит, "немая" язва желудка и (или) луковицы двенадцатиперстной кишки)</w:t>
            </w:r>
          </w:p>
        </w:tc>
        <w:tc>
          <w:tcPr>
            <w:tcW w:w="2834" w:type="dxa"/>
            <w:vMerge/>
            <w:tcBorders>
              <w:top w:val="nil"/>
            </w:tcBorders>
          </w:tcPr>
          <w:p w:rsidR="00360887" w:rsidRDefault="00360887">
            <w:pPr>
              <w:pStyle w:val="ConsPlusNormal"/>
            </w:pPr>
          </w:p>
        </w:tc>
        <w:tc>
          <w:tcPr>
            <w:tcW w:w="1133" w:type="dxa"/>
            <w:vMerge/>
            <w:tcBorders>
              <w:top w:val="nil"/>
            </w:tcBorders>
          </w:tcPr>
          <w:p w:rsidR="00360887" w:rsidRDefault="00360887">
            <w:pPr>
              <w:pStyle w:val="ConsPlusNormal"/>
            </w:pPr>
          </w:p>
        </w:tc>
        <w:tc>
          <w:tcPr>
            <w:tcW w:w="2551" w:type="dxa"/>
          </w:tcPr>
          <w:p w:rsidR="00360887" w:rsidRDefault="00360887">
            <w:pPr>
              <w:pStyle w:val="ConsPlusNormal"/>
              <w:jc w:val="center"/>
            </w:pPr>
            <w:r>
              <w:t>Несимметричный диметилгидразин, продукты его синтеза и разложения (диметиламин, монометилгидразин, тетраметилтетразен, метилендиметилгидразин, гидразин)</w:t>
            </w:r>
          </w:p>
        </w:tc>
        <w:tc>
          <w:tcPr>
            <w:tcW w:w="1077" w:type="dxa"/>
            <w:vMerge/>
            <w:tcBorders>
              <w:top w:val="nil"/>
            </w:tcBorders>
          </w:tcPr>
          <w:p w:rsidR="00360887" w:rsidRDefault="00360887">
            <w:pPr>
              <w:pStyle w:val="ConsPlusNormal"/>
            </w:pPr>
          </w:p>
        </w:tc>
      </w:tr>
      <w:tr w:rsidR="00360887">
        <w:tc>
          <w:tcPr>
            <w:tcW w:w="850" w:type="dxa"/>
            <w:vMerge/>
            <w:tcBorders>
              <w:top w:val="nil"/>
            </w:tcBorders>
          </w:tcPr>
          <w:p w:rsidR="00360887" w:rsidRDefault="00360887">
            <w:pPr>
              <w:pStyle w:val="ConsPlusNormal"/>
            </w:pPr>
          </w:p>
        </w:tc>
        <w:tc>
          <w:tcPr>
            <w:tcW w:w="5159" w:type="dxa"/>
          </w:tcPr>
          <w:p w:rsidR="00360887" w:rsidRDefault="00360887">
            <w:pPr>
              <w:pStyle w:val="ConsPlusNormal"/>
            </w:pPr>
            <w:r>
              <w:t>и) Острое отравление</w:t>
            </w:r>
          </w:p>
          <w:p w:rsidR="00360887" w:rsidRDefault="00360887">
            <w:pPr>
              <w:pStyle w:val="ConsPlusNormal"/>
            </w:pPr>
            <w:r>
              <w:t>(расстройство вегетативной (автономной) нервной системы, токсическая энцефалопатия)</w:t>
            </w:r>
          </w:p>
          <w:p w:rsidR="00360887" w:rsidRDefault="00360887">
            <w:pPr>
              <w:pStyle w:val="ConsPlusNormal"/>
            </w:pPr>
            <w:r>
              <w:t>к) Хроническая интоксикация</w:t>
            </w:r>
          </w:p>
          <w:p w:rsidR="00360887" w:rsidRDefault="00360887">
            <w:pPr>
              <w:pStyle w:val="ConsPlusNormal"/>
            </w:pPr>
            <w:r>
              <w:t>(расстройство вегетативной (автономной) нервной системы, токсическая энцефалопатия, токсическое поражение печени, дерматит, гипотиреоз)</w:t>
            </w:r>
          </w:p>
        </w:tc>
        <w:tc>
          <w:tcPr>
            <w:tcW w:w="2834" w:type="dxa"/>
            <w:vMerge/>
            <w:tcBorders>
              <w:top w:val="nil"/>
            </w:tcBorders>
          </w:tcPr>
          <w:p w:rsidR="00360887" w:rsidRDefault="00360887">
            <w:pPr>
              <w:pStyle w:val="ConsPlusNormal"/>
            </w:pPr>
          </w:p>
        </w:tc>
        <w:tc>
          <w:tcPr>
            <w:tcW w:w="1133" w:type="dxa"/>
            <w:vMerge/>
            <w:tcBorders>
              <w:top w:val="nil"/>
            </w:tcBorders>
          </w:tcPr>
          <w:p w:rsidR="00360887" w:rsidRDefault="00360887">
            <w:pPr>
              <w:pStyle w:val="ConsPlusNormal"/>
            </w:pPr>
          </w:p>
        </w:tc>
        <w:tc>
          <w:tcPr>
            <w:tcW w:w="2551" w:type="dxa"/>
          </w:tcPr>
          <w:p w:rsidR="00360887" w:rsidRDefault="00360887">
            <w:pPr>
              <w:pStyle w:val="ConsPlusNormal"/>
              <w:jc w:val="center"/>
            </w:pPr>
            <w:r>
              <w:t>Синтетические углеводородные топлива (типа C8H12)</w:t>
            </w:r>
          </w:p>
        </w:tc>
        <w:tc>
          <w:tcPr>
            <w:tcW w:w="1077" w:type="dxa"/>
            <w:vMerge/>
            <w:tcBorders>
              <w:top w:val="nil"/>
            </w:tcBorders>
          </w:tcPr>
          <w:p w:rsidR="00360887" w:rsidRDefault="00360887">
            <w:pPr>
              <w:pStyle w:val="ConsPlusNormal"/>
            </w:pPr>
          </w:p>
        </w:tc>
      </w:tr>
      <w:tr w:rsidR="00360887">
        <w:tc>
          <w:tcPr>
            <w:tcW w:w="850" w:type="dxa"/>
            <w:vMerge/>
            <w:tcBorders>
              <w:top w:val="nil"/>
            </w:tcBorders>
          </w:tcPr>
          <w:p w:rsidR="00360887" w:rsidRDefault="00360887">
            <w:pPr>
              <w:pStyle w:val="ConsPlusNormal"/>
            </w:pPr>
          </w:p>
        </w:tc>
        <w:tc>
          <w:tcPr>
            <w:tcW w:w="5159" w:type="dxa"/>
          </w:tcPr>
          <w:p w:rsidR="00360887" w:rsidRDefault="00360887">
            <w:pPr>
              <w:pStyle w:val="ConsPlusNormal"/>
            </w:pPr>
            <w:r>
              <w:t xml:space="preserve">л) Острые отравления и хронические интоксикации, связанные с воздействием комплекса химических веществ, перечисленных в </w:t>
            </w:r>
            <w:hyperlink w:anchor="P43">
              <w:r>
                <w:rPr>
                  <w:color w:val="0000FF"/>
                </w:rPr>
                <w:t>пунктах 1.1</w:t>
              </w:r>
            </w:hyperlink>
            <w:r>
              <w:t xml:space="preserve"> - </w:t>
            </w:r>
            <w:hyperlink w:anchor="P465">
              <w:r>
                <w:rPr>
                  <w:color w:val="0000FF"/>
                </w:rPr>
                <w:t>1.43</w:t>
              </w:r>
            </w:hyperlink>
            <w:r>
              <w:t xml:space="preserve"> (клинические проявления заболеваний и состояний: см. </w:t>
            </w:r>
            <w:hyperlink w:anchor="P43">
              <w:r>
                <w:rPr>
                  <w:color w:val="0000FF"/>
                </w:rPr>
                <w:t>пункты 1.1</w:t>
              </w:r>
            </w:hyperlink>
            <w:r>
              <w:t xml:space="preserve"> - </w:t>
            </w:r>
            <w:hyperlink w:anchor="P465">
              <w:r>
                <w:rPr>
                  <w:color w:val="0000FF"/>
                </w:rPr>
                <w:t>1.43</w:t>
              </w:r>
            </w:hyperlink>
            <w:r>
              <w:t xml:space="preserve"> настоящей графы)</w:t>
            </w:r>
          </w:p>
        </w:tc>
        <w:tc>
          <w:tcPr>
            <w:tcW w:w="2834" w:type="dxa"/>
            <w:vMerge/>
            <w:tcBorders>
              <w:top w:val="nil"/>
            </w:tcBorders>
          </w:tcPr>
          <w:p w:rsidR="00360887" w:rsidRDefault="00360887">
            <w:pPr>
              <w:pStyle w:val="ConsPlusNormal"/>
            </w:pPr>
          </w:p>
        </w:tc>
        <w:tc>
          <w:tcPr>
            <w:tcW w:w="1133" w:type="dxa"/>
            <w:vMerge/>
            <w:tcBorders>
              <w:top w:val="nil"/>
            </w:tcBorders>
          </w:tcPr>
          <w:p w:rsidR="00360887" w:rsidRDefault="00360887">
            <w:pPr>
              <w:pStyle w:val="ConsPlusNormal"/>
            </w:pPr>
          </w:p>
        </w:tc>
        <w:tc>
          <w:tcPr>
            <w:tcW w:w="2551" w:type="dxa"/>
          </w:tcPr>
          <w:p w:rsidR="00360887" w:rsidRDefault="00360887">
            <w:pPr>
              <w:pStyle w:val="ConsPlusNormal"/>
              <w:jc w:val="center"/>
            </w:pPr>
            <w:r>
              <w:t xml:space="preserve">Комплекс химических веществ (химические вещества, указанные в </w:t>
            </w:r>
            <w:hyperlink w:anchor="P43">
              <w:r>
                <w:rPr>
                  <w:color w:val="0000FF"/>
                </w:rPr>
                <w:t>пунктах 1.1</w:t>
              </w:r>
            </w:hyperlink>
            <w:r>
              <w:t xml:space="preserve"> - </w:t>
            </w:r>
            <w:hyperlink w:anchor="P465">
              <w:r>
                <w:rPr>
                  <w:color w:val="0000FF"/>
                </w:rPr>
                <w:t>1.43</w:t>
              </w:r>
            </w:hyperlink>
            <w:r>
              <w:t>)</w:t>
            </w:r>
          </w:p>
        </w:tc>
        <w:tc>
          <w:tcPr>
            <w:tcW w:w="1077" w:type="dxa"/>
            <w:vMerge/>
            <w:tcBorders>
              <w:top w:val="nil"/>
            </w:tcBorders>
          </w:tcPr>
          <w:p w:rsidR="00360887" w:rsidRDefault="00360887">
            <w:pPr>
              <w:pStyle w:val="ConsPlusNormal"/>
            </w:pPr>
          </w:p>
        </w:tc>
      </w:tr>
      <w:tr w:rsidR="00360887">
        <w:tc>
          <w:tcPr>
            <w:tcW w:w="850" w:type="dxa"/>
          </w:tcPr>
          <w:p w:rsidR="00360887" w:rsidRDefault="00360887">
            <w:pPr>
              <w:pStyle w:val="ConsPlusNormal"/>
              <w:jc w:val="center"/>
            </w:pPr>
            <w:r>
              <w:t>1.44.</w:t>
            </w:r>
          </w:p>
        </w:tc>
        <w:tc>
          <w:tcPr>
            <w:tcW w:w="5159" w:type="dxa"/>
          </w:tcPr>
          <w:p w:rsidR="00360887" w:rsidRDefault="00360887">
            <w:pPr>
              <w:pStyle w:val="ConsPlusNormal"/>
            </w:pPr>
            <w:r>
              <w:t xml:space="preserve">Злокачественные новообразования соответствующих локализаций, связанные с воздействием химических веществ, обладающих канцерогенным действием, согласно приложению </w:t>
            </w:r>
            <w:hyperlink w:anchor="P1130">
              <w:r>
                <w:rPr>
                  <w:color w:val="0000FF"/>
                </w:rPr>
                <w:t>&lt;**&gt;</w:t>
              </w:r>
            </w:hyperlink>
          </w:p>
        </w:tc>
        <w:tc>
          <w:tcPr>
            <w:tcW w:w="2834" w:type="dxa"/>
          </w:tcPr>
          <w:p w:rsidR="00360887" w:rsidRDefault="00360887">
            <w:pPr>
              <w:pStyle w:val="ConsPlusNormal"/>
            </w:pPr>
            <w:r>
              <w:t>Злокачественные новообразования</w:t>
            </w:r>
          </w:p>
        </w:tc>
        <w:tc>
          <w:tcPr>
            <w:tcW w:w="1133" w:type="dxa"/>
          </w:tcPr>
          <w:p w:rsidR="00360887" w:rsidRDefault="00360887">
            <w:pPr>
              <w:pStyle w:val="ConsPlusNormal"/>
              <w:jc w:val="center"/>
            </w:pPr>
            <w:hyperlink w:anchor="P1130">
              <w:r>
                <w:rPr>
                  <w:color w:val="0000FF"/>
                </w:rPr>
                <w:t>&lt;**&gt;</w:t>
              </w:r>
            </w:hyperlink>
          </w:p>
        </w:tc>
        <w:tc>
          <w:tcPr>
            <w:tcW w:w="2551" w:type="dxa"/>
          </w:tcPr>
          <w:p w:rsidR="00360887" w:rsidRDefault="00360887">
            <w:pPr>
              <w:pStyle w:val="ConsPlusNormal"/>
              <w:jc w:val="center"/>
            </w:pPr>
            <w:r>
              <w:t xml:space="preserve">Химические вещества, обладающие канцерогенным действием </w:t>
            </w:r>
            <w:hyperlink w:anchor="P1130">
              <w:r>
                <w:rPr>
                  <w:color w:val="0000FF"/>
                </w:rPr>
                <w:t>&lt;**&gt;</w:t>
              </w:r>
            </w:hyperlink>
          </w:p>
        </w:tc>
        <w:tc>
          <w:tcPr>
            <w:tcW w:w="1077" w:type="dxa"/>
          </w:tcPr>
          <w:p w:rsidR="00360887" w:rsidRDefault="00360887">
            <w:pPr>
              <w:pStyle w:val="ConsPlusNormal"/>
              <w:jc w:val="center"/>
            </w:pPr>
            <w:r>
              <w:t>Y96</w:t>
            </w:r>
          </w:p>
        </w:tc>
      </w:tr>
      <w:tr w:rsidR="00360887">
        <w:tc>
          <w:tcPr>
            <w:tcW w:w="850" w:type="dxa"/>
            <w:vMerge w:val="restart"/>
          </w:tcPr>
          <w:p w:rsidR="00360887" w:rsidRDefault="00360887">
            <w:pPr>
              <w:pStyle w:val="ConsPlusNormal"/>
              <w:jc w:val="center"/>
            </w:pPr>
            <w:r>
              <w:t>1.45.</w:t>
            </w:r>
          </w:p>
        </w:tc>
        <w:tc>
          <w:tcPr>
            <w:tcW w:w="12754" w:type="dxa"/>
            <w:gridSpan w:val="5"/>
          </w:tcPr>
          <w:p w:rsidR="00360887" w:rsidRDefault="00360887">
            <w:pPr>
              <w:pStyle w:val="ConsPlusNormal"/>
            </w:pPr>
            <w:r>
              <w:t xml:space="preserve">Заболевания кожи и ее придатков (за исключением указанных в </w:t>
            </w:r>
            <w:hyperlink w:anchor="P43">
              <w:r>
                <w:rPr>
                  <w:color w:val="0000FF"/>
                </w:rPr>
                <w:t>пунктах 1.1</w:t>
              </w:r>
            </w:hyperlink>
            <w:r>
              <w:t xml:space="preserve"> - </w:t>
            </w:r>
            <w:hyperlink w:anchor="P465">
              <w:r>
                <w:rPr>
                  <w:color w:val="0000FF"/>
                </w:rPr>
                <w:t>1.43</w:t>
              </w:r>
            </w:hyperlink>
            <w:r>
              <w:t>), связанные с воздействием химических веществ:</w:t>
            </w:r>
          </w:p>
        </w:tc>
      </w:tr>
      <w:tr w:rsidR="00360887">
        <w:tc>
          <w:tcPr>
            <w:tcW w:w="850" w:type="dxa"/>
            <w:vMerge/>
          </w:tcPr>
          <w:p w:rsidR="00360887" w:rsidRDefault="00360887">
            <w:pPr>
              <w:pStyle w:val="ConsPlusNormal"/>
            </w:pPr>
          </w:p>
        </w:tc>
        <w:tc>
          <w:tcPr>
            <w:tcW w:w="5159" w:type="dxa"/>
          </w:tcPr>
          <w:p w:rsidR="00360887" w:rsidRDefault="00360887">
            <w:pPr>
              <w:pStyle w:val="ConsPlusNormal"/>
            </w:pPr>
            <w:r>
              <w:t>Аллергический контактный дерматит</w:t>
            </w:r>
          </w:p>
        </w:tc>
        <w:tc>
          <w:tcPr>
            <w:tcW w:w="2834" w:type="dxa"/>
          </w:tcPr>
          <w:p w:rsidR="00360887" w:rsidRDefault="00360887">
            <w:pPr>
              <w:pStyle w:val="ConsPlusNormal"/>
            </w:pPr>
            <w:r>
              <w:t>Аллергический контактный дерматит</w:t>
            </w:r>
          </w:p>
        </w:tc>
        <w:tc>
          <w:tcPr>
            <w:tcW w:w="1133" w:type="dxa"/>
          </w:tcPr>
          <w:p w:rsidR="00360887" w:rsidRDefault="00360887">
            <w:pPr>
              <w:pStyle w:val="ConsPlusNormal"/>
              <w:jc w:val="center"/>
            </w:pPr>
            <w:r>
              <w:t>L23</w:t>
            </w:r>
          </w:p>
        </w:tc>
        <w:tc>
          <w:tcPr>
            <w:tcW w:w="2551" w:type="dxa"/>
            <w:vMerge w:val="restart"/>
          </w:tcPr>
          <w:p w:rsidR="00360887" w:rsidRDefault="00360887">
            <w:pPr>
              <w:pStyle w:val="ConsPlusNormal"/>
              <w:jc w:val="center"/>
            </w:pPr>
            <w:r>
              <w:t>Химические вещества, обладающие сенсибилизирующими свойствами (аллергены)</w:t>
            </w:r>
          </w:p>
        </w:tc>
        <w:tc>
          <w:tcPr>
            <w:tcW w:w="1077" w:type="dxa"/>
            <w:vMerge w:val="restart"/>
          </w:tcPr>
          <w:p w:rsidR="00360887" w:rsidRDefault="00360887">
            <w:pPr>
              <w:pStyle w:val="ConsPlusNormal"/>
              <w:jc w:val="center"/>
            </w:pPr>
            <w:r>
              <w:t>Y96</w:t>
            </w:r>
          </w:p>
        </w:tc>
      </w:tr>
      <w:tr w:rsidR="00360887">
        <w:tc>
          <w:tcPr>
            <w:tcW w:w="850" w:type="dxa"/>
            <w:vMerge/>
          </w:tcPr>
          <w:p w:rsidR="00360887" w:rsidRDefault="00360887">
            <w:pPr>
              <w:pStyle w:val="ConsPlusNormal"/>
            </w:pPr>
          </w:p>
        </w:tc>
        <w:tc>
          <w:tcPr>
            <w:tcW w:w="5159" w:type="dxa"/>
          </w:tcPr>
          <w:p w:rsidR="00360887" w:rsidRDefault="00360887">
            <w:pPr>
              <w:pStyle w:val="ConsPlusNormal"/>
            </w:pPr>
            <w:r>
              <w:t>Аллергическая крапивница</w:t>
            </w:r>
          </w:p>
        </w:tc>
        <w:tc>
          <w:tcPr>
            <w:tcW w:w="2834" w:type="dxa"/>
          </w:tcPr>
          <w:p w:rsidR="00360887" w:rsidRDefault="00360887">
            <w:pPr>
              <w:pStyle w:val="ConsPlusNormal"/>
            </w:pPr>
            <w:r>
              <w:t>Аллергическая крапивница</w:t>
            </w:r>
          </w:p>
        </w:tc>
        <w:tc>
          <w:tcPr>
            <w:tcW w:w="1133" w:type="dxa"/>
          </w:tcPr>
          <w:p w:rsidR="00360887" w:rsidRDefault="00360887">
            <w:pPr>
              <w:pStyle w:val="ConsPlusNormal"/>
              <w:jc w:val="center"/>
            </w:pPr>
            <w:r>
              <w:t>L50.0</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vMerge/>
          </w:tcPr>
          <w:p w:rsidR="00360887" w:rsidRDefault="00360887">
            <w:pPr>
              <w:pStyle w:val="ConsPlusNormal"/>
            </w:pPr>
          </w:p>
        </w:tc>
        <w:tc>
          <w:tcPr>
            <w:tcW w:w="5159" w:type="dxa"/>
          </w:tcPr>
          <w:p w:rsidR="00360887" w:rsidRDefault="00360887">
            <w:pPr>
              <w:pStyle w:val="ConsPlusNormal"/>
            </w:pPr>
            <w:r>
              <w:t>Фотоконтактный дерматит</w:t>
            </w:r>
          </w:p>
        </w:tc>
        <w:tc>
          <w:tcPr>
            <w:tcW w:w="2834" w:type="dxa"/>
          </w:tcPr>
          <w:p w:rsidR="00360887" w:rsidRDefault="00360887">
            <w:pPr>
              <w:pStyle w:val="ConsPlusNormal"/>
            </w:pPr>
            <w:r>
              <w:t>Фотоконтактный дерматит</w:t>
            </w:r>
          </w:p>
        </w:tc>
        <w:tc>
          <w:tcPr>
            <w:tcW w:w="1133" w:type="dxa"/>
          </w:tcPr>
          <w:p w:rsidR="00360887" w:rsidRDefault="00360887">
            <w:pPr>
              <w:pStyle w:val="ConsPlusNormal"/>
              <w:jc w:val="center"/>
            </w:pPr>
            <w:r>
              <w:t>L56.2</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vMerge/>
          </w:tcPr>
          <w:p w:rsidR="00360887" w:rsidRDefault="00360887">
            <w:pPr>
              <w:pStyle w:val="ConsPlusNormal"/>
            </w:pPr>
          </w:p>
        </w:tc>
        <w:tc>
          <w:tcPr>
            <w:tcW w:w="5159" w:type="dxa"/>
          </w:tcPr>
          <w:p w:rsidR="00360887" w:rsidRDefault="00360887">
            <w:pPr>
              <w:pStyle w:val="ConsPlusNormal"/>
            </w:pPr>
            <w:r>
              <w:t>Контактная крапивница</w:t>
            </w:r>
          </w:p>
        </w:tc>
        <w:tc>
          <w:tcPr>
            <w:tcW w:w="2834" w:type="dxa"/>
          </w:tcPr>
          <w:p w:rsidR="00360887" w:rsidRDefault="00360887">
            <w:pPr>
              <w:pStyle w:val="ConsPlusNormal"/>
            </w:pPr>
            <w:r>
              <w:t>Контактная крапивница</w:t>
            </w:r>
          </w:p>
        </w:tc>
        <w:tc>
          <w:tcPr>
            <w:tcW w:w="1133" w:type="dxa"/>
          </w:tcPr>
          <w:p w:rsidR="00360887" w:rsidRDefault="00360887">
            <w:pPr>
              <w:pStyle w:val="ConsPlusNormal"/>
              <w:jc w:val="center"/>
            </w:pPr>
            <w:r>
              <w:t>L50.6</w:t>
            </w:r>
          </w:p>
        </w:tc>
        <w:tc>
          <w:tcPr>
            <w:tcW w:w="2551" w:type="dxa"/>
          </w:tcPr>
          <w:p w:rsidR="00360887" w:rsidRDefault="00360887">
            <w:pPr>
              <w:pStyle w:val="ConsPlusNormal"/>
              <w:jc w:val="center"/>
            </w:pPr>
            <w:r>
              <w:t>Химические вещества, за исключением веществ, обладающих сенсибилизирующими свойствами (аллергены)</w:t>
            </w:r>
          </w:p>
        </w:tc>
        <w:tc>
          <w:tcPr>
            <w:tcW w:w="1077" w:type="dxa"/>
          </w:tcPr>
          <w:p w:rsidR="00360887" w:rsidRDefault="00360887">
            <w:pPr>
              <w:pStyle w:val="ConsPlusNormal"/>
              <w:jc w:val="center"/>
            </w:pPr>
            <w:r>
              <w:t>Y96</w:t>
            </w:r>
          </w:p>
        </w:tc>
      </w:tr>
      <w:tr w:rsidR="00360887">
        <w:tc>
          <w:tcPr>
            <w:tcW w:w="850" w:type="dxa"/>
            <w:vMerge/>
          </w:tcPr>
          <w:p w:rsidR="00360887" w:rsidRDefault="00360887">
            <w:pPr>
              <w:pStyle w:val="ConsPlusNormal"/>
            </w:pPr>
          </w:p>
        </w:tc>
        <w:tc>
          <w:tcPr>
            <w:tcW w:w="5159" w:type="dxa"/>
          </w:tcPr>
          <w:p w:rsidR="00360887" w:rsidRDefault="00360887">
            <w:pPr>
              <w:pStyle w:val="ConsPlusNormal"/>
            </w:pPr>
            <w:r>
              <w:t>Токсикодермия генерализованная/локализованная</w:t>
            </w:r>
          </w:p>
        </w:tc>
        <w:tc>
          <w:tcPr>
            <w:tcW w:w="2834" w:type="dxa"/>
          </w:tcPr>
          <w:p w:rsidR="00360887" w:rsidRDefault="00360887">
            <w:pPr>
              <w:pStyle w:val="ConsPlusNormal"/>
            </w:pPr>
            <w:r>
              <w:t>Другие уточненные болезни кожи и подкожной клетчатки</w:t>
            </w:r>
          </w:p>
        </w:tc>
        <w:tc>
          <w:tcPr>
            <w:tcW w:w="1133" w:type="dxa"/>
          </w:tcPr>
          <w:p w:rsidR="00360887" w:rsidRDefault="00360887">
            <w:pPr>
              <w:pStyle w:val="ConsPlusNormal"/>
              <w:jc w:val="center"/>
            </w:pPr>
            <w:r>
              <w:t>L98.8</w:t>
            </w:r>
          </w:p>
        </w:tc>
        <w:tc>
          <w:tcPr>
            <w:tcW w:w="2551" w:type="dxa"/>
          </w:tcPr>
          <w:p w:rsidR="00360887" w:rsidRDefault="00360887">
            <w:pPr>
              <w:pStyle w:val="ConsPlusNormal"/>
              <w:jc w:val="center"/>
            </w:pPr>
            <w:r>
              <w:t>Химические вещества</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1.46.</w:t>
            </w:r>
          </w:p>
        </w:tc>
        <w:tc>
          <w:tcPr>
            <w:tcW w:w="12754" w:type="dxa"/>
            <w:gridSpan w:val="5"/>
          </w:tcPr>
          <w:p w:rsidR="00360887" w:rsidRDefault="00360887">
            <w:pPr>
              <w:pStyle w:val="ConsPlusNormal"/>
              <w:jc w:val="both"/>
            </w:pPr>
            <w:r>
              <w:t xml:space="preserve">Заболевания верхних дыхательных путей (за исключением указанных в </w:t>
            </w:r>
            <w:hyperlink w:anchor="P43">
              <w:r>
                <w:rPr>
                  <w:color w:val="0000FF"/>
                </w:rPr>
                <w:t>пунктах 1.1</w:t>
              </w:r>
            </w:hyperlink>
            <w:r>
              <w:t xml:space="preserve"> - </w:t>
            </w:r>
            <w:hyperlink w:anchor="P465">
              <w:r>
                <w:rPr>
                  <w:color w:val="0000FF"/>
                </w:rPr>
                <w:t>1.43</w:t>
              </w:r>
            </w:hyperlink>
            <w:r>
              <w:t>), связанные с воздействием химических веществ:</w:t>
            </w:r>
          </w:p>
        </w:tc>
      </w:tr>
      <w:tr w:rsidR="00360887">
        <w:tc>
          <w:tcPr>
            <w:tcW w:w="850" w:type="dxa"/>
            <w:vMerge w:val="restart"/>
          </w:tcPr>
          <w:p w:rsidR="00360887" w:rsidRDefault="00360887">
            <w:pPr>
              <w:pStyle w:val="ConsPlusNormal"/>
            </w:pPr>
          </w:p>
        </w:tc>
        <w:tc>
          <w:tcPr>
            <w:tcW w:w="5159" w:type="dxa"/>
          </w:tcPr>
          <w:p w:rsidR="00360887" w:rsidRDefault="00360887">
            <w:pPr>
              <w:pStyle w:val="ConsPlusNormal"/>
            </w:pPr>
            <w:r>
              <w:t>Аллергический риносинусит, аллергический фарингит, аллергический ларингит, отек Квинке</w:t>
            </w:r>
          </w:p>
        </w:tc>
        <w:tc>
          <w:tcPr>
            <w:tcW w:w="2834" w:type="dxa"/>
            <w:vMerge w:val="restart"/>
          </w:tcPr>
          <w:p w:rsidR="00360887" w:rsidRDefault="00360887">
            <w:pPr>
              <w:pStyle w:val="ConsPlusNormal"/>
            </w:pPr>
            <w:r>
              <w:t>Воспаление верхних дыхательных путей, вызванное химическими веществами, газами, дымами и парами, не классифицированное в других рубриках</w:t>
            </w:r>
          </w:p>
        </w:tc>
        <w:tc>
          <w:tcPr>
            <w:tcW w:w="1133" w:type="dxa"/>
            <w:vMerge w:val="restart"/>
          </w:tcPr>
          <w:p w:rsidR="00360887" w:rsidRDefault="00360887">
            <w:pPr>
              <w:pStyle w:val="ConsPlusNormal"/>
              <w:jc w:val="center"/>
            </w:pPr>
            <w:r>
              <w:t>J68.2</w:t>
            </w:r>
          </w:p>
        </w:tc>
        <w:tc>
          <w:tcPr>
            <w:tcW w:w="2551" w:type="dxa"/>
          </w:tcPr>
          <w:p w:rsidR="00360887" w:rsidRDefault="00360887">
            <w:pPr>
              <w:pStyle w:val="ConsPlusNormal"/>
              <w:jc w:val="center"/>
            </w:pPr>
            <w:r>
              <w:t>Химические вещества, обладающие сенсибилизирующими свойствами (аллергены)</w:t>
            </w:r>
          </w:p>
        </w:tc>
        <w:tc>
          <w:tcPr>
            <w:tcW w:w="1077" w:type="dxa"/>
            <w:vMerge w:val="restart"/>
          </w:tcPr>
          <w:p w:rsidR="00360887" w:rsidRDefault="00360887">
            <w:pPr>
              <w:pStyle w:val="ConsPlusNormal"/>
              <w:jc w:val="center"/>
            </w:pPr>
            <w:r>
              <w:t>Y96</w:t>
            </w:r>
          </w:p>
        </w:tc>
      </w:tr>
      <w:tr w:rsidR="00360887">
        <w:tc>
          <w:tcPr>
            <w:tcW w:w="850" w:type="dxa"/>
            <w:vMerge/>
          </w:tcPr>
          <w:p w:rsidR="00360887" w:rsidRDefault="00360887">
            <w:pPr>
              <w:pStyle w:val="ConsPlusNormal"/>
            </w:pPr>
          </w:p>
        </w:tc>
        <w:tc>
          <w:tcPr>
            <w:tcW w:w="5159" w:type="dxa"/>
          </w:tcPr>
          <w:p w:rsidR="00360887" w:rsidRDefault="00360887">
            <w:pPr>
              <w:pStyle w:val="ConsPlusNormal"/>
            </w:pPr>
            <w:r>
              <w:t>Тотальные дистрофические заболевания верхних дыхательных путей - ринофаринголарингит, хронический гиперпластический ларингит</w:t>
            </w:r>
          </w:p>
        </w:tc>
        <w:tc>
          <w:tcPr>
            <w:tcW w:w="2834" w:type="dxa"/>
            <w:vMerge/>
          </w:tcPr>
          <w:p w:rsidR="00360887" w:rsidRDefault="00360887">
            <w:pPr>
              <w:pStyle w:val="ConsPlusNormal"/>
            </w:pPr>
          </w:p>
        </w:tc>
        <w:tc>
          <w:tcPr>
            <w:tcW w:w="1133" w:type="dxa"/>
            <w:vMerge/>
          </w:tcPr>
          <w:p w:rsidR="00360887" w:rsidRDefault="00360887">
            <w:pPr>
              <w:pStyle w:val="ConsPlusNormal"/>
            </w:pPr>
          </w:p>
        </w:tc>
        <w:tc>
          <w:tcPr>
            <w:tcW w:w="2551" w:type="dxa"/>
          </w:tcPr>
          <w:p w:rsidR="00360887" w:rsidRDefault="00360887">
            <w:pPr>
              <w:pStyle w:val="ConsPlusNormal"/>
              <w:jc w:val="center"/>
            </w:pPr>
            <w:r>
              <w:t>Аэрозоли химических веществ сложного состава, обладающие фиброгенным, раздражающим действием</w:t>
            </w:r>
          </w:p>
        </w:tc>
        <w:tc>
          <w:tcPr>
            <w:tcW w:w="1077" w:type="dxa"/>
            <w:vMerge/>
          </w:tcPr>
          <w:p w:rsidR="00360887" w:rsidRDefault="00360887">
            <w:pPr>
              <w:pStyle w:val="ConsPlusNormal"/>
            </w:pPr>
          </w:p>
        </w:tc>
      </w:tr>
      <w:tr w:rsidR="00360887">
        <w:tc>
          <w:tcPr>
            <w:tcW w:w="850" w:type="dxa"/>
            <w:vMerge/>
          </w:tcPr>
          <w:p w:rsidR="00360887" w:rsidRDefault="00360887">
            <w:pPr>
              <w:pStyle w:val="ConsPlusNormal"/>
            </w:pPr>
          </w:p>
        </w:tc>
        <w:tc>
          <w:tcPr>
            <w:tcW w:w="5159" w:type="dxa"/>
          </w:tcPr>
          <w:p w:rsidR="00360887" w:rsidRDefault="00360887">
            <w:pPr>
              <w:pStyle w:val="ConsPlusNormal"/>
            </w:pPr>
            <w:r>
              <w:t>Эрозии, перфорации носовой перегородки</w:t>
            </w:r>
          </w:p>
        </w:tc>
        <w:tc>
          <w:tcPr>
            <w:tcW w:w="2834" w:type="dxa"/>
          </w:tcPr>
          <w:p w:rsidR="00360887" w:rsidRDefault="00360887">
            <w:pPr>
              <w:pStyle w:val="ConsPlusNormal"/>
            </w:pPr>
            <w:r>
              <w:t>Другие уточненные болезни носа и носовых синусов</w:t>
            </w:r>
          </w:p>
        </w:tc>
        <w:tc>
          <w:tcPr>
            <w:tcW w:w="1133" w:type="dxa"/>
          </w:tcPr>
          <w:p w:rsidR="00360887" w:rsidRDefault="00360887">
            <w:pPr>
              <w:pStyle w:val="ConsPlusNormal"/>
              <w:jc w:val="center"/>
            </w:pPr>
            <w:r>
              <w:t>J34.8</w:t>
            </w:r>
          </w:p>
        </w:tc>
        <w:tc>
          <w:tcPr>
            <w:tcW w:w="2551" w:type="dxa"/>
          </w:tcPr>
          <w:p w:rsidR="00360887" w:rsidRDefault="00360887">
            <w:pPr>
              <w:pStyle w:val="ConsPlusNormal"/>
              <w:jc w:val="center"/>
            </w:pPr>
            <w:r>
              <w:t>Каменноугольные смолы, асбест, асфальт, аммиак</w:t>
            </w:r>
          </w:p>
        </w:tc>
        <w:tc>
          <w:tcPr>
            <w:tcW w:w="1077" w:type="dxa"/>
          </w:tcPr>
          <w:p w:rsidR="00360887" w:rsidRDefault="00360887">
            <w:pPr>
              <w:pStyle w:val="ConsPlusNormal"/>
              <w:jc w:val="center"/>
            </w:pPr>
            <w:r>
              <w:t>Y96</w:t>
            </w:r>
          </w:p>
        </w:tc>
      </w:tr>
      <w:tr w:rsidR="00360887">
        <w:tc>
          <w:tcPr>
            <w:tcW w:w="850" w:type="dxa"/>
            <w:vMerge w:val="restart"/>
            <w:tcBorders>
              <w:bottom w:val="nil"/>
            </w:tcBorders>
          </w:tcPr>
          <w:p w:rsidR="00360887" w:rsidRDefault="00360887">
            <w:pPr>
              <w:pStyle w:val="ConsPlusNormal"/>
              <w:jc w:val="center"/>
            </w:pPr>
            <w:bookmarkStart w:id="3" w:name="P544"/>
            <w:bookmarkEnd w:id="3"/>
            <w:r>
              <w:t>1.47.</w:t>
            </w:r>
          </w:p>
        </w:tc>
        <w:tc>
          <w:tcPr>
            <w:tcW w:w="12754" w:type="dxa"/>
            <w:gridSpan w:val="5"/>
          </w:tcPr>
          <w:p w:rsidR="00360887" w:rsidRDefault="00360887">
            <w:pPr>
              <w:pStyle w:val="ConsPlusNormal"/>
            </w:pPr>
            <w:r>
              <w:t>Бронхиальная астма, связанная с воздействием химических веществ:</w:t>
            </w:r>
          </w:p>
        </w:tc>
      </w:tr>
      <w:tr w:rsidR="00360887">
        <w:tc>
          <w:tcPr>
            <w:tcW w:w="850" w:type="dxa"/>
            <w:vMerge/>
            <w:tcBorders>
              <w:bottom w:val="nil"/>
            </w:tcBorders>
          </w:tcPr>
          <w:p w:rsidR="00360887" w:rsidRDefault="00360887">
            <w:pPr>
              <w:pStyle w:val="ConsPlusNormal"/>
            </w:pPr>
          </w:p>
        </w:tc>
        <w:tc>
          <w:tcPr>
            <w:tcW w:w="5159" w:type="dxa"/>
          </w:tcPr>
          <w:p w:rsidR="00360887" w:rsidRDefault="00360887">
            <w:pPr>
              <w:pStyle w:val="ConsPlusNormal"/>
            </w:pPr>
            <w:r>
              <w:t>Бронхиальная астма с преобладанием аллергического компонента</w:t>
            </w:r>
          </w:p>
        </w:tc>
        <w:tc>
          <w:tcPr>
            <w:tcW w:w="2834" w:type="dxa"/>
          </w:tcPr>
          <w:p w:rsidR="00360887" w:rsidRDefault="00360887">
            <w:pPr>
              <w:pStyle w:val="ConsPlusNormal"/>
            </w:pPr>
            <w:r>
              <w:t>Астма с преобладанием аллергического компонента</w:t>
            </w:r>
          </w:p>
        </w:tc>
        <w:tc>
          <w:tcPr>
            <w:tcW w:w="1133" w:type="dxa"/>
          </w:tcPr>
          <w:p w:rsidR="00360887" w:rsidRDefault="00360887">
            <w:pPr>
              <w:pStyle w:val="ConsPlusNormal"/>
              <w:jc w:val="center"/>
            </w:pPr>
            <w:r>
              <w:t>J45.0</w:t>
            </w:r>
          </w:p>
        </w:tc>
        <w:tc>
          <w:tcPr>
            <w:tcW w:w="2551" w:type="dxa"/>
          </w:tcPr>
          <w:p w:rsidR="00360887" w:rsidRDefault="00360887">
            <w:pPr>
              <w:pStyle w:val="ConsPlusNormal"/>
              <w:jc w:val="center"/>
            </w:pPr>
            <w:r>
              <w:t>Химические вещества и (или) производственные аэрозоли сложного состава, обладающие сенсибилизирующими свойствами</w:t>
            </w:r>
          </w:p>
        </w:tc>
        <w:tc>
          <w:tcPr>
            <w:tcW w:w="1077" w:type="dxa"/>
          </w:tcPr>
          <w:p w:rsidR="00360887" w:rsidRDefault="00360887">
            <w:pPr>
              <w:pStyle w:val="ConsPlusNormal"/>
              <w:jc w:val="center"/>
            </w:pPr>
            <w:r>
              <w:t>Y96</w:t>
            </w:r>
          </w:p>
        </w:tc>
      </w:tr>
      <w:tr w:rsidR="00360887">
        <w:tc>
          <w:tcPr>
            <w:tcW w:w="850" w:type="dxa"/>
            <w:tcBorders>
              <w:top w:val="nil"/>
              <w:bottom w:val="nil"/>
            </w:tcBorders>
          </w:tcPr>
          <w:p w:rsidR="00360887" w:rsidRDefault="00360887">
            <w:pPr>
              <w:pStyle w:val="ConsPlusNormal"/>
            </w:pPr>
          </w:p>
        </w:tc>
        <w:tc>
          <w:tcPr>
            <w:tcW w:w="5159" w:type="dxa"/>
          </w:tcPr>
          <w:p w:rsidR="00360887" w:rsidRDefault="00360887">
            <w:pPr>
              <w:pStyle w:val="ConsPlusNormal"/>
            </w:pPr>
            <w:r>
              <w:t>Бронхиальная астма неаллергическая (ирритантная)</w:t>
            </w:r>
          </w:p>
        </w:tc>
        <w:tc>
          <w:tcPr>
            <w:tcW w:w="2834" w:type="dxa"/>
          </w:tcPr>
          <w:p w:rsidR="00360887" w:rsidRDefault="00360887">
            <w:pPr>
              <w:pStyle w:val="ConsPlusNormal"/>
            </w:pPr>
            <w:r>
              <w:t>Неаллергическая астма</w:t>
            </w:r>
          </w:p>
        </w:tc>
        <w:tc>
          <w:tcPr>
            <w:tcW w:w="1133" w:type="dxa"/>
          </w:tcPr>
          <w:p w:rsidR="00360887" w:rsidRDefault="00360887">
            <w:pPr>
              <w:pStyle w:val="ConsPlusNormal"/>
              <w:jc w:val="center"/>
            </w:pPr>
            <w:r>
              <w:t>J45.1</w:t>
            </w:r>
          </w:p>
        </w:tc>
        <w:tc>
          <w:tcPr>
            <w:tcW w:w="2551" w:type="dxa"/>
          </w:tcPr>
          <w:p w:rsidR="00360887" w:rsidRDefault="00360887">
            <w:pPr>
              <w:pStyle w:val="ConsPlusNormal"/>
              <w:jc w:val="center"/>
            </w:pPr>
            <w:r>
              <w:t>Химические вещества, обладающие цитотоксическим действием (кварцсодержащая пыль, органические растворители, вещества, обладающие раздражающим действием) Производственные аэрозоли сложного состава, обладающие цитотоксическим действием</w:t>
            </w:r>
          </w:p>
        </w:tc>
        <w:tc>
          <w:tcPr>
            <w:tcW w:w="1077" w:type="dxa"/>
          </w:tcPr>
          <w:p w:rsidR="00360887" w:rsidRDefault="00360887">
            <w:pPr>
              <w:pStyle w:val="ConsPlusNormal"/>
              <w:jc w:val="center"/>
            </w:pPr>
            <w:r>
              <w:t>Y96</w:t>
            </w:r>
          </w:p>
        </w:tc>
      </w:tr>
      <w:tr w:rsidR="00360887">
        <w:tc>
          <w:tcPr>
            <w:tcW w:w="850" w:type="dxa"/>
            <w:tcBorders>
              <w:top w:val="nil"/>
            </w:tcBorders>
          </w:tcPr>
          <w:p w:rsidR="00360887" w:rsidRDefault="00360887">
            <w:pPr>
              <w:pStyle w:val="ConsPlusNormal"/>
            </w:pPr>
          </w:p>
        </w:tc>
        <w:tc>
          <w:tcPr>
            <w:tcW w:w="5159" w:type="dxa"/>
          </w:tcPr>
          <w:p w:rsidR="00360887" w:rsidRDefault="00360887">
            <w:pPr>
              <w:pStyle w:val="ConsPlusNormal"/>
            </w:pPr>
            <w:r>
              <w:t>Бронхиальная астма смешанная</w:t>
            </w:r>
          </w:p>
        </w:tc>
        <w:tc>
          <w:tcPr>
            <w:tcW w:w="2834" w:type="dxa"/>
          </w:tcPr>
          <w:p w:rsidR="00360887" w:rsidRDefault="00360887">
            <w:pPr>
              <w:pStyle w:val="ConsPlusNormal"/>
            </w:pPr>
            <w:r>
              <w:t>Смешанная астма</w:t>
            </w:r>
          </w:p>
        </w:tc>
        <w:tc>
          <w:tcPr>
            <w:tcW w:w="1133" w:type="dxa"/>
          </w:tcPr>
          <w:p w:rsidR="00360887" w:rsidRDefault="00360887">
            <w:pPr>
              <w:pStyle w:val="ConsPlusNormal"/>
              <w:jc w:val="center"/>
            </w:pPr>
            <w:r>
              <w:t>J45.8</w:t>
            </w:r>
          </w:p>
        </w:tc>
        <w:tc>
          <w:tcPr>
            <w:tcW w:w="2551" w:type="dxa"/>
          </w:tcPr>
          <w:p w:rsidR="00360887" w:rsidRDefault="00360887">
            <w:pPr>
              <w:pStyle w:val="ConsPlusNormal"/>
              <w:jc w:val="center"/>
            </w:pPr>
            <w:r>
              <w:t xml:space="preserve">Химические вещества и (или) производственные аэрозоли, указанные в </w:t>
            </w:r>
            <w:hyperlink w:anchor="P544">
              <w:r>
                <w:rPr>
                  <w:color w:val="0000FF"/>
                </w:rPr>
                <w:t>пункте 1.47</w:t>
              </w:r>
            </w:hyperlink>
          </w:p>
        </w:tc>
        <w:tc>
          <w:tcPr>
            <w:tcW w:w="1077" w:type="dxa"/>
          </w:tcPr>
          <w:p w:rsidR="00360887" w:rsidRDefault="00360887">
            <w:pPr>
              <w:pStyle w:val="ConsPlusNormal"/>
              <w:jc w:val="center"/>
            </w:pPr>
            <w:r>
              <w:t>Y96</w:t>
            </w:r>
          </w:p>
        </w:tc>
      </w:tr>
      <w:tr w:rsidR="00360887">
        <w:tc>
          <w:tcPr>
            <w:tcW w:w="850" w:type="dxa"/>
            <w:vMerge w:val="restart"/>
          </w:tcPr>
          <w:p w:rsidR="00360887" w:rsidRDefault="00360887">
            <w:pPr>
              <w:pStyle w:val="ConsPlusNormal"/>
              <w:jc w:val="center"/>
            </w:pPr>
            <w:r>
              <w:t>1.48.</w:t>
            </w:r>
          </w:p>
        </w:tc>
        <w:tc>
          <w:tcPr>
            <w:tcW w:w="12754" w:type="dxa"/>
            <w:gridSpan w:val="5"/>
          </w:tcPr>
          <w:p w:rsidR="00360887" w:rsidRDefault="00360887">
            <w:pPr>
              <w:pStyle w:val="ConsPlusNormal"/>
              <w:jc w:val="both"/>
            </w:pPr>
            <w:r>
              <w:t>Бронхит и обструктивная болезнь легких, связанные с воздействием химических веществ, в том числе промышленных аэрозолей:</w:t>
            </w:r>
          </w:p>
        </w:tc>
      </w:tr>
      <w:tr w:rsidR="00360887">
        <w:tc>
          <w:tcPr>
            <w:tcW w:w="850" w:type="dxa"/>
            <w:vMerge/>
          </w:tcPr>
          <w:p w:rsidR="00360887" w:rsidRDefault="00360887">
            <w:pPr>
              <w:pStyle w:val="ConsPlusNormal"/>
            </w:pPr>
          </w:p>
        </w:tc>
        <w:tc>
          <w:tcPr>
            <w:tcW w:w="5159" w:type="dxa"/>
          </w:tcPr>
          <w:p w:rsidR="00360887" w:rsidRDefault="00360887">
            <w:pPr>
              <w:pStyle w:val="ConsPlusNormal"/>
            </w:pPr>
            <w:r>
              <w:t>Острый токсический бронхит</w:t>
            </w:r>
          </w:p>
        </w:tc>
        <w:tc>
          <w:tcPr>
            <w:tcW w:w="2834" w:type="dxa"/>
          </w:tcPr>
          <w:p w:rsidR="00360887" w:rsidRDefault="00360887">
            <w:pPr>
              <w:pStyle w:val="ConsPlusNormal"/>
            </w:pPr>
            <w:r>
              <w:t>Бронхит и пневмонит, вызванный химическими веществами, газами, дымами и парами</w:t>
            </w:r>
          </w:p>
        </w:tc>
        <w:tc>
          <w:tcPr>
            <w:tcW w:w="1133" w:type="dxa"/>
          </w:tcPr>
          <w:p w:rsidR="00360887" w:rsidRDefault="00360887">
            <w:pPr>
              <w:pStyle w:val="ConsPlusNormal"/>
              <w:jc w:val="center"/>
            </w:pPr>
            <w:r>
              <w:t>J68.0</w:t>
            </w:r>
          </w:p>
        </w:tc>
        <w:tc>
          <w:tcPr>
            <w:tcW w:w="2551" w:type="dxa"/>
            <w:vMerge w:val="restart"/>
          </w:tcPr>
          <w:p w:rsidR="00360887" w:rsidRDefault="00360887">
            <w:pPr>
              <w:pStyle w:val="ConsPlusNormal"/>
              <w:jc w:val="center"/>
            </w:pPr>
            <w:r>
              <w:t>Химические вещества, обладающие токсическим действием, а также аэрозоли, обладающие преимущественно фиброгенным действием (АПФД)</w:t>
            </w:r>
          </w:p>
        </w:tc>
        <w:tc>
          <w:tcPr>
            <w:tcW w:w="1077" w:type="dxa"/>
            <w:vMerge w:val="restart"/>
          </w:tcPr>
          <w:p w:rsidR="00360887" w:rsidRDefault="00360887">
            <w:pPr>
              <w:pStyle w:val="ConsPlusNormal"/>
              <w:jc w:val="center"/>
            </w:pPr>
            <w:r>
              <w:t>Y96</w:t>
            </w:r>
          </w:p>
        </w:tc>
      </w:tr>
      <w:tr w:rsidR="00360887">
        <w:tc>
          <w:tcPr>
            <w:tcW w:w="850" w:type="dxa"/>
            <w:vMerge/>
          </w:tcPr>
          <w:p w:rsidR="00360887" w:rsidRDefault="00360887">
            <w:pPr>
              <w:pStyle w:val="ConsPlusNormal"/>
            </w:pPr>
          </w:p>
        </w:tc>
        <w:tc>
          <w:tcPr>
            <w:tcW w:w="5159" w:type="dxa"/>
          </w:tcPr>
          <w:p w:rsidR="00360887" w:rsidRDefault="00360887">
            <w:pPr>
              <w:pStyle w:val="ConsPlusNormal"/>
            </w:pPr>
            <w:r>
              <w:t>Хронический токсический бронхит</w:t>
            </w:r>
          </w:p>
        </w:tc>
        <w:tc>
          <w:tcPr>
            <w:tcW w:w="2834" w:type="dxa"/>
          </w:tcPr>
          <w:p w:rsidR="00360887" w:rsidRDefault="00360887">
            <w:pPr>
              <w:pStyle w:val="ConsPlusNormal"/>
            </w:pPr>
            <w:r>
              <w:t>Другие респираторные состояния, вызванные химическими веществами, газами, дымами и парами</w:t>
            </w:r>
          </w:p>
        </w:tc>
        <w:tc>
          <w:tcPr>
            <w:tcW w:w="1133" w:type="dxa"/>
          </w:tcPr>
          <w:p w:rsidR="00360887" w:rsidRDefault="00360887">
            <w:pPr>
              <w:pStyle w:val="ConsPlusNormal"/>
              <w:jc w:val="center"/>
            </w:pPr>
            <w:r>
              <w:t>J68.8</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vMerge/>
          </w:tcPr>
          <w:p w:rsidR="00360887" w:rsidRDefault="00360887">
            <w:pPr>
              <w:pStyle w:val="ConsPlusNormal"/>
            </w:pPr>
          </w:p>
        </w:tc>
        <w:tc>
          <w:tcPr>
            <w:tcW w:w="5159" w:type="dxa"/>
          </w:tcPr>
          <w:p w:rsidR="00360887" w:rsidRDefault="00360887">
            <w:pPr>
              <w:pStyle w:val="ConsPlusNormal"/>
            </w:pPr>
            <w:r>
              <w:t>Хронический токсико-пылевой бронхит</w:t>
            </w:r>
          </w:p>
        </w:tc>
        <w:tc>
          <w:tcPr>
            <w:tcW w:w="2834" w:type="dxa"/>
          </w:tcPr>
          <w:p w:rsidR="00360887" w:rsidRDefault="00360887">
            <w:pPr>
              <w:pStyle w:val="ConsPlusNormal"/>
            </w:pPr>
            <w:r>
              <w:t>Химические респираторные состояния, вызванные химическими веществами, газами, дымами и парами</w:t>
            </w:r>
          </w:p>
        </w:tc>
        <w:tc>
          <w:tcPr>
            <w:tcW w:w="1133" w:type="dxa"/>
          </w:tcPr>
          <w:p w:rsidR="00360887" w:rsidRDefault="00360887">
            <w:pPr>
              <w:pStyle w:val="ConsPlusNormal"/>
              <w:jc w:val="center"/>
            </w:pPr>
            <w:r>
              <w:t>J68.4</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vMerge/>
          </w:tcPr>
          <w:p w:rsidR="00360887" w:rsidRDefault="00360887">
            <w:pPr>
              <w:pStyle w:val="ConsPlusNormal"/>
            </w:pPr>
          </w:p>
        </w:tc>
        <w:tc>
          <w:tcPr>
            <w:tcW w:w="5159" w:type="dxa"/>
          </w:tcPr>
          <w:p w:rsidR="00360887" w:rsidRDefault="00360887">
            <w:pPr>
              <w:pStyle w:val="ConsPlusNormal"/>
            </w:pPr>
            <w:r>
              <w:t>Хронический пылевой бронхит</w:t>
            </w:r>
          </w:p>
        </w:tc>
        <w:tc>
          <w:tcPr>
            <w:tcW w:w="2834" w:type="dxa"/>
          </w:tcPr>
          <w:p w:rsidR="00360887" w:rsidRDefault="00360887">
            <w:pPr>
              <w:pStyle w:val="ConsPlusNormal"/>
            </w:pPr>
            <w:r>
              <w:t>Простой хронический бронхит</w:t>
            </w:r>
          </w:p>
        </w:tc>
        <w:tc>
          <w:tcPr>
            <w:tcW w:w="1133" w:type="dxa"/>
          </w:tcPr>
          <w:p w:rsidR="00360887" w:rsidRDefault="00360887">
            <w:pPr>
              <w:pStyle w:val="ConsPlusNormal"/>
              <w:jc w:val="center"/>
            </w:pPr>
            <w:r>
              <w:t>J41.0</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vMerge/>
          </w:tcPr>
          <w:p w:rsidR="00360887" w:rsidRDefault="00360887">
            <w:pPr>
              <w:pStyle w:val="ConsPlusNormal"/>
            </w:pPr>
          </w:p>
        </w:tc>
        <w:tc>
          <w:tcPr>
            <w:tcW w:w="5159" w:type="dxa"/>
          </w:tcPr>
          <w:p w:rsidR="00360887" w:rsidRDefault="00360887">
            <w:pPr>
              <w:pStyle w:val="ConsPlusNormal"/>
            </w:pPr>
            <w:r>
              <w:t>Хроническая обструктивная болезнь легких</w:t>
            </w:r>
          </w:p>
        </w:tc>
        <w:tc>
          <w:tcPr>
            <w:tcW w:w="2834" w:type="dxa"/>
          </w:tcPr>
          <w:p w:rsidR="00360887" w:rsidRDefault="00360887">
            <w:pPr>
              <w:pStyle w:val="ConsPlusNormal"/>
            </w:pPr>
            <w:r>
              <w:t>Другая уточненная хроническая обструктивная легочная болезнь</w:t>
            </w:r>
          </w:p>
        </w:tc>
        <w:tc>
          <w:tcPr>
            <w:tcW w:w="1133" w:type="dxa"/>
          </w:tcPr>
          <w:p w:rsidR="00360887" w:rsidRDefault="00360887">
            <w:pPr>
              <w:pStyle w:val="ConsPlusNormal"/>
              <w:jc w:val="center"/>
            </w:pPr>
            <w:r>
              <w:t>J44.8</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vMerge w:val="restart"/>
          </w:tcPr>
          <w:p w:rsidR="00360887" w:rsidRDefault="00360887">
            <w:pPr>
              <w:pStyle w:val="ConsPlusNormal"/>
              <w:jc w:val="center"/>
            </w:pPr>
            <w:r>
              <w:t>1.49.</w:t>
            </w:r>
          </w:p>
        </w:tc>
        <w:tc>
          <w:tcPr>
            <w:tcW w:w="12754" w:type="dxa"/>
            <w:gridSpan w:val="5"/>
          </w:tcPr>
          <w:p w:rsidR="00360887" w:rsidRDefault="00360887">
            <w:pPr>
              <w:pStyle w:val="ConsPlusNormal"/>
              <w:jc w:val="both"/>
            </w:pPr>
            <w:r>
              <w:t>Пневмокониозы, связанные с воздействием фиброгенной пыли с содержанием свободной двуокиси кремния более 10%:</w:t>
            </w:r>
          </w:p>
        </w:tc>
      </w:tr>
      <w:tr w:rsidR="00360887">
        <w:tc>
          <w:tcPr>
            <w:tcW w:w="850" w:type="dxa"/>
            <w:vMerge/>
          </w:tcPr>
          <w:p w:rsidR="00360887" w:rsidRDefault="00360887">
            <w:pPr>
              <w:pStyle w:val="ConsPlusNormal"/>
            </w:pPr>
          </w:p>
        </w:tc>
        <w:tc>
          <w:tcPr>
            <w:tcW w:w="5159" w:type="dxa"/>
          </w:tcPr>
          <w:p w:rsidR="00360887" w:rsidRDefault="00360887">
            <w:pPr>
              <w:pStyle w:val="ConsPlusNormal"/>
            </w:pPr>
            <w:r>
              <w:t>Силикоз; силикосидероз; силикосиликатозы</w:t>
            </w:r>
          </w:p>
        </w:tc>
        <w:tc>
          <w:tcPr>
            <w:tcW w:w="2834" w:type="dxa"/>
          </w:tcPr>
          <w:p w:rsidR="00360887" w:rsidRDefault="00360887">
            <w:pPr>
              <w:pStyle w:val="ConsPlusNormal"/>
            </w:pPr>
            <w:r>
              <w:t>Пневмокониоз, вызванный другой пылью, содержащей кремний</w:t>
            </w:r>
          </w:p>
        </w:tc>
        <w:tc>
          <w:tcPr>
            <w:tcW w:w="1133" w:type="dxa"/>
          </w:tcPr>
          <w:p w:rsidR="00360887" w:rsidRDefault="00360887">
            <w:pPr>
              <w:pStyle w:val="ConsPlusNormal"/>
              <w:jc w:val="center"/>
            </w:pPr>
            <w:r>
              <w:t>J62.8</w:t>
            </w:r>
          </w:p>
        </w:tc>
        <w:tc>
          <w:tcPr>
            <w:tcW w:w="2551" w:type="dxa"/>
            <w:vMerge w:val="restart"/>
          </w:tcPr>
          <w:p w:rsidR="00360887" w:rsidRDefault="00360887">
            <w:pPr>
              <w:pStyle w:val="ConsPlusNormal"/>
              <w:jc w:val="center"/>
            </w:pPr>
            <w:r>
              <w:t>Пыль с содержанием свободной двуокиси кремния более 10%</w:t>
            </w:r>
          </w:p>
          <w:p w:rsidR="00360887" w:rsidRDefault="00360887">
            <w:pPr>
              <w:pStyle w:val="ConsPlusNormal"/>
              <w:jc w:val="center"/>
            </w:pPr>
            <w:r>
              <w:t>(рудничная, угольнопородная, огнеупорная, железорудная пыль, пыль производства керамических изделий, литейного производства)</w:t>
            </w:r>
          </w:p>
        </w:tc>
        <w:tc>
          <w:tcPr>
            <w:tcW w:w="1077" w:type="dxa"/>
            <w:vMerge w:val="restart"/>
          </w:tcPr>
          <w:p w:rsidR="00360887" w:rsidRDefault="00360887">
            <w:pPr>
              <w:pStyle w:val="ConsPlusNormal"/>
              <w:jc w:val="center"/>
            </w:pPr>
            <w:r>
              <w:t>Y96</w:t>
            </w:r>
          </w:p>
        </w:tc>
      </w:tr>
      <w:tr w:rsidR="00360887">
        <w:tc>
          <w:tcPr>
            <w:tcW w:w="850" w:type="dxa"/>
            <w:vMerge/>
          </w:tcPr>
          <w:p w:rsidR="00360887" w:rsidRDefault="00360887">
            <w:pPr>
              <w:pStyle w:val="ConsPlusNormal"/>
            </w:pPr>
          </w:p>
        </w:tc>
        <w:tc>
          <w:tcPr>
            <w:tcW w:w="5159" w:type="dxa"/>
          </w:tcPr>
          <w:p w:rsidR="00360887" w:rsidRDefault="00360887">
            <w:pPr>
              <w:pStyle w:val="ConsPlusNormal"/>
            </w:pPr>
            <w:r>
              <w:t>Антракосиликоз</w:t>
            </w:r>
          </w:p>
        </w:tc>
        <w:tc>
          <w:tcPr>
            <w:tcW w:w="2834" w:type="dxa"/>
          </w:tcPr>
          <w:p w:rsidR="00360887" w:rsidRDefault="00360887">
            <w:pPr>
              <w:pStyle w:val="ConsPlusNormal"/>
            </w:pPr>
            <w:r>
              <w:t>Пневмокониоз угольщика</w:t>
            </w:r>
          </w:p>
        </w:tc>
        <w:tc>
          <w:tcPr>
            <w:tcW w:w="1133" w:type="dxa"/>
          </w:tcPr>
          <w:p w:rsidR="00360887" w:rsidRDefault="00360887">
            <w:pPr>
              <w:pStyle w:val="ConsPlusNormal"/>
              <w:jc w:val="center"/>
            </w:pPr>
            <w:r>
              <w:t>J60</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vMerge w:val="restart"/>
          </w:tcPr>
          <w:p w:rsidR="00360887" w:rsidRDefault="00360887">
            <w:pPr>
              <w:pStyle w:val="ConsPlusNormal"/>
              <w:jc w:val="center"/>
            </w:pPr>
            <w:r>
              <w:t>1.50.</w:t>
            </w:r>
          </w:p>
        </w:tc>
        <w:tc>
          <w:tcPr>
            <w:tcW w:w="9126" w:type="dxa"/>
            <w:gridSpan w:val="3"/>
          </w:tcPr>
          <w:p w:rsidR="00360887" w:rsidRDefault="00360887">
            <w:pPr>
              <w:pStyle w:val="ConsPlusNormal"/>
            </w:pPr>
            <w:r>
              <w:t>Пневмокониозы, связанные с воздействием фиброгенной пыли с содержанием свободной двуокиси кремния менее 10% или пыли силикатов, содержащая двуокись кремния в связанном состоянии:</w:t>
            </w:r>
          </w:p>
        </w:tc>
        <w:tc>
          <w:tcPr>
            <w:tcW w:w="2551" w:type="dxa"/>
          </w:tcPr>
          <w:p w:rsidR="00360887" w:rsidRDefault="00360887">
            <w:pPr>
              <w:pStyle w:val="ConsPlusNormal"/>
              <w:jc w:val="center"/>
            </w:pPr>
            <w:r>
              <w:t>Пыль с содержанием свободной двуокиси кремния менее 10% или пыль силикатов, содержащая двуокись кремния в связанном состоянии:</w:t>
            </w:r>
          </w:p>
        </w:tc>
        <w:tc>
          <w:tcPr>
            <w:tcW w:w="1077" w:type="dxa"/>
          </w:tcPr>
          <w:p w:rsidR="00360887" w:rsidRDefault="00360887">
            <w:pPr>
              <w:pStyle w:val="ConsPlusNormal"/>
              <w:jc w:val="center"/>
            </w:pPr>
            <w:r>
              <w:t>Y96</w:t>
            </w:r>
          </w:p>
        </w:tc>
      </w:tr>
      <w:tr w:rsidR="00360887">
        <w:tc>
          <w:tcPr>
            <w:tcW w:w="850" w:type="dxa"/>
            <w:vMerge/>
          </w:tcPr>
          <w:p w:rsidR="00360887" w:rsidRDefault="00360887">
            <w:pPr>
              <w:pStyle w:val="ConsPlusNormal"/>
            </w:pPr>
          </w:p>
        </w:tc>
        <w:tc>
          <w:tcPr>
            <w:tcW w:w="5159" w:type="dxa"/>
          </w:tcPr>
          <w:p w:rsidR="00360887" w:rsidRDefault="00360887">
            <w:pPr>
              <w:pStyle w:val="ConsPlusNormal"/>
            </w:pPr>
            <w:r>
              <w:t>Силикатозы (каолиноз, оливиноз, нефелиоз и другие)</w:t>
            </w:r>
          </w:p>
        </w:tc>
        <w:tc>
          <w:tcPr>
            <w:tcW w:w="2834" w:type="dxa"/>
          </w:tcPr>
          <w:p w:rsidR="00360887" w:rsidRDefault="00360887">
            <w:pPr>
              <w:pStyle w:val="ConsPlusNormal"/>
            </w:pPr>
            <w:r>
              <w:t>Пневмокониоз, вызванный пылью, содержащей кремний</w:t>
            </w:r>
          </w:p>
        </w:tc>
        <w:tc>
          <w:tcPr>
            <w:tcW w:w="1133" w:type="dxa"/>
          </w:tcPr>
          <w:p w:rsidR="00360887" w:rsidRDefault="00360887">
            <w:pPr>
              <w:pStyle w:val="ConsPlusNormal"/>
              <w:jc w:val="center"/>
            </w:pPr>
            <w:r>
              <w:t>J62</w:t>
            </w:r>
          </w:p>
        </w:tc>
        <w:tc>
          <w:tcPr>
            <w:tcW w:w="2551" w:type="dxa"/>
            <w:vMerge w:val="restart"/>
          </w:tcPr>
          <w:p w:rsidR="00360887" w:rsidRDefault="00360887">
            <w:pPr>
              <w:pStyle w:val="ConsPlusNormal"/>
              <w:jc w:val="center"/>
            </w:pPr>
            <w:r>
              <w:t>Пыль талька, слюды, муллита, глины, оливинов, цемента</w:t>
            </w:r>
          </w:p>
        </w:tc>
        <w:tc>
          <w:tcPr>
            <w:tcW w:w="1077" w:type="dxa"/>
            <w:vMerge w:val="restart"/>
          </w:tcPr>
          <w:p w:rsidR="00360887" w:rsidRDefault="00360887">
            <w:pPr>
              <w:pStyle w:val="ConsPlusNormal"/>
              <w:jc w:val="center"/>
            </w:pPr>
            <w:r>
              <w:t>Y96</w:t>
            </w:r>
          </w:p>
        </w:tc>
      </w:tr>
      <w:tr w:rsidR="00360887">
        <w:tc>
          <w:tcPr>
            <w:tcW w:w="850" w:type="dxa"/>
            <w:vMerge/>
          </w:tcPr>
          <w:p w:rsidR="00360887" w:rsidRDefault="00360887">
            <w:pPr>
              <w:pStyle w:val="ConsPlusNormal"/>
            </w:pPr>
          </w:p>
        </w:tc>
        <w:tc>
          <w:tcPr>
            <w:tcW w:w="5159" w:type="dxa"/>
          </w:tcPr>
          <w:p w:rsidR="00360887" w:rsidRDefault="00360887">
            <w:pPr>
              <w:pStyle w:val="ConsPlusNormal"/>
            </w:pPr>
            <w:r>
              <w:t>Талькоз</w:t>
            </w:r>
          </w:p>
        </w:tc>
        <w:tc>
          <w:tcPr>
            <w:tcW w:w="2834" w:type="dxa"/>
          </w:tcPr>
          <w:p w:rsidR="00360887" w:rsidRDefault="00360887">
            <w:pPr>
              <w:pStyle w:val="ConsPlusNormal"/>
            </w:pPr>
            <w:r>
              <w:t>Пневмокониоз, вызванный тальковой пылью</w:t>
            </w:r>
          </w:p>
        </w:tc>
        <w:tc>
          <w:tcPr>
            <w:tcW w:w="1133" w:type="dxa"/>
          </w:tcPr>
          <w:p w:rsidR="00360887" w:rsidRDefault="00360887">
            <w:pPr>
              <w:pStyle w:val="ConsPlusNormal"/>
              <w:jc w:val="center"/>
            </w:pPr>
            <w:r>
              <w:t>J62.0</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vMerge/>
          </w:tcPr>
          <w:p w:rsidR="00360887" w:rsidRDefault="00360887">
            <w:pPr>
              <w:pStyle w:val="ConsPlusNormal"/>
            </w:pPr>
          </w:p>
        </w:tc>
        <w:tc>
          <w:tcPr>
            <w:tcW w:w="5159" w:type="dxa"/>
          </w:tcPr>
          <w:p w:rsidR="00360887" w:rsidRDefault="00360887">
            <w:pPr>
              <w:pStyle w:val="ConsPlusNormal"/>
            </w:pPr>
            <w:r>
              <w:t>Карбокониозы: антракоз, сажевый пневмокониоз</w:t>
            </w:r>
          </w:p>
        </w:tc>
        <w:tc>
          <w:tcPr>
            <w:tcW w:w="2834" w:type="dxa"/>
          </w:tcPr>
          <w:p w:rsidR="00360887" w:rsidRDefault="00360887">
            <w:pPr>
              <w:pStyle w:val="ConsPlusNormal"/>
            </w:pPr>
            <w:r>
              <w:t>Пневмокониоз угольщика</w:t>
            </w:r>
          </w:p>
        </w:tc>
        <w:tc>
          <w:tcPr>
            <w:tcW w:w="1133" w:type="dxa"/>
          </w:tcPr>
          <w:p w:rsidR="00360887" w:rsidRDefault="00360887">
            <w:pPr>
              <w:pStyle w:val="ConsPlusNormal"/>
              <w:jc w:val="center"/>
            </w:pPr>
            <w:r>
              <w:t>J60</w:t>
            </w:r>
          </w:p>
        </w:tc>
        <w:tc>
          <w:tcPr>
            <w:tcW w:w="2551" w:type="dxa"/>
            <w:vMerge w:val="restart"/>
          </w:tcPr>
          <w:p w:rsidR="00360887" w:rsidRDefault="00360887">
            <w:pPr>
              <w:pStyle w:val="ConsPlusNormal"/>
              <w:jc w:val="center"/>
            </w:pPr>
            <w:r>
              <w:t>Пыли углерода</w:t>
            </w:r>
          </w:p>
        </w:tc>
        <w:tc>
          <w:tcPr>
            <w:tcW w:w="1077" w:type="dxa"/>
            <w:vMerge w:val="restart"/>
          </w:tcPr>
          <w:p w:rsidR="00360887" w:rsidRDefault="00360887">
            <w:pPr>
              <w:pStyle w:val="ConsPlusNormal"/>
              <w:jc w:val="center"/>
            </w:pPr>
            <w:r>
              <w:t>Y96</w:t>
            </w:r>
          </w:p>
        </w:tc>
      </w:tr>
      <w:tr w:rsidR="00360887">
        <w:tc>
          <w:tcPr>
            <w:tcW w:w="850" w:type="dxa"/>
            <w:vMerge/>
          </w:tcPr>
          <w:p w:rsidR="00360887" w:rsidRDefault="00360887">
            <w:pPr>
              <w:pStyle w:val="ConsPlusNormal"/>
            </w:pPr>
          </w:p>
        </w:tc>
        <w:tc>
          <w:tcPr>
            <w:tcW w:w="5159" w:type="dxa"/>
          </w:tcPr>
          <w:p w:rsidR="00360887" w:rsidRDefault="00360887">
            <w:pPr>
              <w:pStyle w:val="ConsPlusNormal"/>
            </w:pPr>
            <w:r>
              <w:t>Графитоз</w:t>
            </w:r>
          </w:p>
        </w:tc>
        <w:tc>
          <w:tcPr>
            <w:tcW w:w="2834" w:type="dxa"/>
          </w:tcPr>
          <w:p w:rsidR="00360887" w:rsidRDefault="00360887">
            <w:pPr>
              <w:pStyle w:val="ConsPlusNormal"/>
            </w:pPr>
            <w:r>
              <w:t>Графитный фиброз (легкого)</w:t>
            </w:r>
          </w:p>
        </w:tc>
        <w:tc>
          <w:tcPr>
            <w:tcW w:w="1133" w:type="dxa"/>
          </w:tcPr>
          <w:p w:rsidR="00360887" w:rsidRDefault="00360887">
            <w:pPr>
              <w:pStyle w:val="ConsPlusNormal"/>
              <w:jc w:val="center"/>
            </w:pPr>
            <w:r>
              <w:t>J63.3</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vMerge/>
          </w:tcPr>
          <w:p w:rsidR="00360887" w:rsidRDefault="00360887">
            <w:pPr>
              <w:pStyle w:val="ConsPlusNormal"/>
            </w:pPr>
          </w:p>
        </w:tc>
        <w:tc>
          <w:tcPr>
            <w:tcW w:w="5159" w:type="dxa"/>
          </w:tcPr>
          <w:p w:rsidR="00360887" w:rsidRDefault="00360887">
            <w:pPr>
              <w:pStyle w:val="ConsPlusNormal"/>
            </w:pPr>
            <w:r>
              <w:t>Сидероз</w:t>
            </w:r>
          </w:p>
        </w:tc>
        <w:tc>
          <w:tcPr>
            <w:tcW w:w="2834" w:type="dxa"/>
          </w:tcPr>
          <w:p w:rsidR="00360887" w:rsidRDefault="00360887">
            <w:pPr>
              <w:pStyle w:val="ConsPlusNormal"/>
            </w:pPr>
            <w:r>
              <w:t>Сидероз</w:t>
            </w:r>
          </w:p>
        </w:tc>
        <w:tc>
          <w:tcPr>
            <w:tcW w:w="1133" w:type="dxa"/>
          </w:tcPr>
          <w:p w:rsidR="00360887" w:rsidRDefault="00360887">
            <w:pPr>
              <w:pStyle w:val="ConsPlusNormal"/>
              <w:jc w:val="center"/>
            </w:pPr>
            <w:r>
              <w:t>J63.4</w:t>
            </w:r>
          </w:p>
        </w:tc>
        <w:tc>
          <w:tcPr>
            <w:tcW w:w="2551" w:type="dxa"/>
            <w:vMerge w:val="restart"/>
          </w:tcPr>
          <w:p w:rsidR="00360887" w:rsidRDefault="00360887">
            <w:pPr>
              <w:pStyle w:val="ConsPlusNormal"/>
              <w:jc w:val="center"/>
            </w:pPr>
            <w:r>
              <w:t>Пыль рентгеноконтрастная (пыли железа, бария, марганца)</w:t>
            </w:r>
          </w:p>
        </w:tc>
        <w:tc>
          <w:tcPr>
            <w:tcW w:w="1077" w:type="dxa"/>
            <w:vMerge w:val="restart"/>
          </w:tcPr>
          <w:p w:rsidR="00360887" w:rsidRDefault="00360887">
            <w:pPr>
              <w:pStyle w:val="ConsPlusNormal"/>
              <w:jc w:val="center"/>
            </w:pPr>
            <w:r>
              <w:t>Y96</w:t>
            </w:r>
          </w:p>
        </w:tc>
      </w:tr>
      <w:tr w:rsidR="00360887">
        <w:tc>
          <w:tcPr>
            <w:tcW w:w="850" w:type="dxa"/>
            <w:vMerge/>
          </w:tcPr>
          <w:p w:rsidR="00360887" w:rsidRDefault="00360887">
            <w:pPr>
              <w:pStyle w:val="ConsPlusNormal"/>
            </w:pPr>
          </w:p>
        </w:tc>
        <w:tc>
          <w:tcPr>
            <w:tcW w:w="5159" w:type="dxa"/>
          </w:tcPr>
          <w:p w:rsidR="00360887" w:rsidRDefault="00360887">
            <w:pPr>
              <w:pStyle w:val="ConsPlusNormal"/>
            </w:pPr>
            <w:r>
              <w:t>Станноз</w:t>
            </w:r>
          </w:p>
        </w:tc>
        <w:tc>
          <w:tcPr>
            <w:tcW w:w="2834" w:type="dxa"/>
          </w:tcPr>
          <w:p w:rsidR="00360887" w:rsidRDefault="00360887">
            <w:pPr>
              <w:pStyle w:val="ConsPlusNormal"/>
            </w:pPr>
            <w:r>
              <w:t>Станноз</w:t>
            </w:r>
          </w:p>
        </w:tc>
        <w:tc>
          <w:tcPr>
            <w:tcW w:w="1133" w:type="dxa"/>
          </w:tcPr>
          <w:p w:rsidR="00360887" w:rsidRDefault="00360887">
            <w:pPr>
              <w:pStyle w:val="ConsPlusNormal"/>
              <w:jc w:val="center"/>
            </w:pPr>
            <w:r>
              <w:t>J63.5</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vMerge/>
          </w:tcPr>
          <w:p w:rsidR="00360887" w:rsidRDefault="00360887">
            <w:pPr>
              <w:pStyle w:val="ConsPlusNormal"/>
            </w:pPr>
          </w:p>
        </w:tc>
        <w:tc>
          <w:tcPr>
            <w:tcW w:w="5159" w:type="dxa"/>
          </w:tcPr>
          <w:p w:rsidR="00360887" w:rsidRDefault="00360887">
            <w:pPr>
              <w:pStyle w:val="ConsPlusNormal"/>
            </w:pPr>
            <w:r>
              <w:t>Баритоз, манганокониоз</w:t>
            </w:r>
          </w:p>
        </w:tc>
        <w:tc>
          <w:tcPr>
            <w:tcW w:w="2834" w:type="dxa"/>
            <w:vMerge w:val="restart"/>
          </w:tcPr>
          <w:p w:rsidR="00360887" w:rsidRDefault="00360887">
            <w:pPr>
              <w:pStyle w:val="ConsPlusNormal"/>
            </w:pPr>
            <w:r>
              <w:t>Пневмокониоз, вызванный другой уточненной неорганической пылью</w:t>
            </w:r>
          </w:p>
        </w:tc>
        <w:tc>
          <w:tcPr>
            <w:tcW w:w="1133" w:type="dxa"/>
          </w:tcPr>
          <w:p w:rsidR="00360887" w:rsidRDefault="00360887">
            <w:pPr>
              <w:pStyle w:val="ConsPlusNormal"/>
              <w:jc w:val="center"/>
            </w:pPr>
            <w:r>
              <w:t>J63.8</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vMerge/>
          </w:tcPr>
          <w:p w:rsidR="00360887" w:rsidRDefault="00360887">
            <w:pPr>
              <w:pStyle w:val="ConsPlusNormal"/>
            </w:pPr>
          </w:p>
        </w:tc>
        <w:tc>
          <w:tcPr>
            <w:tcW w:w="5159" w:type="dxa"/>
          </w:tcPr>
          <w:p w:rsidR="00360887" w:rsidRDefault="00360887">
            <w:pPr>
              <w:pStyle w:val="ConsPlusNormal"/>
            </w:pPr>
            <w:r>
              <w:t>Пневмокониоз у работников, занятых на шлифовально-наждачных-зачистных работах</w:t>
            </w:r>
          </w:p>
        </w:tc>
        <w:tc>
          <w:tcPr>
            <w:tcW w:w="2834" w:type="dxa"/>
            <w:vMerge/>
          </w:tcPr>
          <w:p w:rsidR="00360887" w:rsidRDefault="00360887">
            <w:pPr>
              <w:pStyle w:val="ConsPlusNormal"/>
            </w:pPr>
          </w:p>
        </w:tc>
        <w:tc>
          <w:tcPr>
            <w:tcW w:w="1133" w:type="dxa"/>
          </w:tcPr>
          <w:p w:rsidR="00360887" w:rsidRDefault="00360887">
            <w:pPr>
              <w:pStyle w:val="ConsPlusNormal"/>
              <w:jc w:val="center"/>
            </w:pPr>
            <w:r>
              <w:t>J63.8</w:t>
            </w:r>
          </w:p>
        </w:tc>
        <w:tc>
          <w:tcPr>
            <w:tcW w:w="2551" w:type="dxa"/>
          </w:tcPr>
          <w:p w:rsidR="00360887" w:rsidRDefault="00360887">
            <w:pPr>
              <w:pStyle w:val="ConsPlusNormal"/>
              <w:jc w:val="center"/>
            </w:pPr>
            <w:r>
              <w:t>Пыль абразивная, наждачная, алмазная, гранитная</w:t>
            </w:r>
          </w:p>
        </w:tc>
        <w:tc>
          <w:tcPr>
            <w:tcW w:w="1077" w:type="dxa"/>
          </w:tcPr>
          <w:p w:rsidR="00360887" w:rsidRDefault="00360887">
            <w:pPr>
              <w:pStyle w:val="ConsPlusNormal"/>
              <w:jc w:val="center"/>
            </w:pPr>
            <w:r>
              <w:t>Y96</w:t>
            </w:r>
          </w:p>
        </w:tc>
      </w:tr>
      <w:tr w:rsidR="00360887">
        <w:tc>
          <w:tcPr>
            <w:tcW w:w="850" w:type="dxa"/>
            <w:vMerge/>
          </w:tcPr>
          <w:p w:rsidR="00360887" w:rsidRDefault="00360887">
            <w:pPr>
              <w:pStyle w:val="ConsPlusNormal"/>
            </w:pPr>
          </w:p>
        </w:tc>
        <w:tc>
          <w:tcPr>
            <w:tcW w:w="5159" w:type="dxa"/>
          </w:tcPr>
          <w:p w:rsidR="00360887" w:rsidRDefault="00360887">
            <w:pPr>
              <w:pStyle w:val="ConsPlusNormal"/>
            </w:pPr>
            <w:r>
              <w:t>Пневмокониоз при электросварке и газосварке</w:t>
            </w:r>
          </w:p>
        </w:tc>
        <w:tc>
          <w:tcPr>
            <w:tcW w:w="2834" w:type="dxa"/>
          </w:tcPr>
          <w:p w:rsidR="00360887" w:rsidRDefault="00360887">
            <w:pPr>
              <w:pStyle w:val="ConsPlusNormal"/>
            </w:pPr>
            <w:r>
              <w:t>Химические респираторные состояния, вызванные химическими веществами, газами, дымами и парами.</w:t>
            </w:r>
          </w:p>
        </w:tc>
        <w:tc>
          <w:tcPr>
            <w:tcW w:w="1133" w:type="dxa"/>
          </w:tcPr>
          <w:p w:rsidR="00360887" w:rsidRDefault="00360887">
            <w:pPr>
              <w:pStyle w:val="ConsPlusNormal"/>
              <w:jc w:val="center"/>
            </w:pPr>
            <w:r>
              <w:t>J68.4</w:t>
            </w:r>
          </w:p>
        </w:tc>
        <w:tc>
          <w:tcPr>
            <w:tcW w:w="2551" w:type="dxa"/>
          </w:tcPr>
          <w:p w:rsidR="00360887" w:rsidRDefault="00360887">
            <w:pPr>
              <w:pStyle w:val="ConsPlusNormal"/>
              <w:jc w:val="center"/>
            </w:pPr>
            <w:r>
              <w:t>Сварочные аэрозоли</w:t>
            </w:r>
          </w:p>
        </w:tc>
        <w:tc>
          <w:tcPr>
            <w:tcW w:w="1077" w:type="dxa"/>
          </w:tcPr>
          <w:p w:rsidR="00360887" w:rsidRDefault="00360887">
            <w:pPr>
              <w:pStyle w:val="ConsPlusNormal"/>
              <w:jc w:val="center"/>
            </w:pPr>
            <w:r>
              <w:t>Y96</w:t>
            </w:r>
          </w:p>
        </w:tc>
      </w:tr>
      <w:tr w:rsidR="00360887">
        <w:tc>
          <w:tcPr>
            <w:tcW w:w="850" w:type="dxa"/>
            <w:vMerge/>
          </w:tcPr>
          <w:p w:rsidR="00360887" w:rsidRDefault="00360887">
            <w:pPr>
              <w:pStyle w:val="ConsPlusNormal"/>
            </w:pPr>
          </w:p>
        </w:tc>
        <w:tc>
          <w:tcPr>
            <w:tcW w:w="5159" w:type="dxa"/>
          </w:tcPr>
          <w:p w:rsidR="00360887" w:rsidRDefault="00360887">
            <w:pPr>
              <w:pStyle w:val="ConsPlusNormal"/>
            </w:pPr>
            <w:r>
              <w:t>Алюминоз легкого</w:t>
            </w:r>
          </w:p>
        </w:tc>
        <w:tc>
          <w:tcPr>
            <w:tcW w:w="2834" w:type="dxa"/>
          </w:tcPr>
          <w:p w:rsidR="00360887" w:rsidRDefault="00360887">
            <w:pPr>
              <w:pStyle w:val="ConsPlusNormal"/>
            </w:pPr>
            <w:r>
              <w:t>Алюминоз (легкого)</w:t>
            </w:r>
          </w:p>
        </w:tc>
        <w:tc>
          <w:tcPr>
            <w:tcW w:w="1133" w:type="dxa"/>
          </w:tcPr>
          <w:p w:rsidR="00360887" w:rsidRDefault="00360887">
            <w:pPr>
              <w:pStyle w:val="ConsPlusNormal"/>
              <w:jc w:val="center"/>
            </w:pPr>
            <w:r>
              <w:t>J63.0</w:t>
            </w:r>
          </w:p>
        </w:tc>
        <w:tc>
          <w:tcPr>
            <w:tcW w:w="2551" w:type="dxa"/>
          </w:tcPr>
          <w:p w:rsidR="00360887" w:rsidRDefault="00360887">
            <w:pPr>
              <w:pStyle w:val="ConsPlusNormal"/>
              <w:jc w:val="center"/>
            </w:pPr>
            <w:r>
              <w:t>Пыль алюминия и его соединений</w:t>
            </w:r>
          </w:p>
        </w:tc>
        <w:tc>
          <w:tcPr>
            <w:tcW w:w="1077" w:type="dxa"/>
          </w:tcPr>
          <w:p w:rsidR="00360887" w:rsidRDefault="00360887">
            <w:pPr>
              <w:pStyle w:val="ConsPlusNormal"/>
              <w:jc w:val="center"/>
            </w:pPr>
            <w:r>
              <w:t>Y96</w:t>
            </w:r>
          </w:p>
        </w:tc>
      </w:tr>
      <w:tr w:rsidR="00360887">
        <w:tc>
          <w:tcPr>
            <w:tcW w:w="850" w:type="dxa"/>
            <w:vMerge/>
          </w:tcPr>
          <w:p w:rsidR="00360887" w:rsidRDefault="00360887">
            <w:pPr>
              <w:pStyle w:val="ConsPlusNormal"/>
            </w:pPr>
          </w:p>
        </w:tc>
        <w:tc>
          <w:tcPr>
            <w:tcW w:w="5159" w:type="dxa"/>
          </w:tcPr>
          <w:p w:rsidR="00360887" w:rsidRDefault="00360887">
            <w:pPr>
              <w:pStyle w:val="ConsPlusNormal"/>
            </w:pPr>
            <w:r>
              <w:t>Пневмокониоз бокситный</w:t>
            </w:r>
          </w:p>
        </w:tc>
        <w:tc>
          <w:tcPr>
            <w:tcW w:w="2834" w:type="dxa"/>
          </w:tcPr>
          <w:p w:rsidR="00360887" w:rsidRDefault="00360887">
            <w:pPr>
              <w:pStyle w:val="ConsPlusNormal"/>
            </w:pPr>
            <w:r>
              <w:t>Бокситный фиброз (легкого)</w:t>
            </w:r>
          </w:p>
        </w:tc>
        <w:tc>
          <w:tcPr>
            <w:tcW w:w="1133" w:type="dxa"/>
          </w:tcPr>
          <w:p w:rsidR="00360887" w:rsidRDefault="00360887">
            <w:pPr>
              <w:pStyle w:val="ConsPlusNormal"/>
              <w:jc w:val="center"/>
            </w:pPr>
            <w:r>
              <w:t>J63.1</w:t>
            </w:r>
          </w:p>
        </w:tc>
        <w:tc>
          <w:tcPr>
            <w:tcW w:w="2551" w:type="dxa"/>
          </w:tcPr>
          <w:p w:rsidR="00360887" w:rsidRDefault="00360887">
            <w:pPr>
              <w:pStyle w:val="ConsPlusNormal"/>
              <w:jc w:val="center"/>
            </w:pPr>
            <w:r>
              <w:t>Пыль бокситов</w:t>
            </w:r>
          </w:p>
        </w:tc>
        <w:tc>
          <w:tcPr>
            <w:tcW w:w="1077" w:type="dxa"/>
          </w:tcPr>
          <w:p w:rsidR="00360887" w:rsidRDefault="00360887">
            <w:pPr>
              <w:pStyle w:val="ConsPlusNormal"/>
              <w:jc w:val="center"/>
            </w:pPr>
            <w:r>
              <w:t>Y96</w:t>
            </w:r>
          </w:p>
        </w:tc>
      </w:tr>
      <w:tr w:rsidR="00360887">
        <w:tc>
          <w:tcPr>
            <w:tcW w:w="850" w:type="dxa"/>
            <w:vMerge/>
          </w:tcPr>
          <w:p w:rsidR="00360887" w:rsidRDefault="00360887">
            <w:pPr>
              <w:pStyle w:val="ConsPlusNormal"/>
            </w:pPr>
          </w:p>
        </w:tc>
        <w:tc>
          <w:tcPr>
            <w:tcW w:w="5159" w:type="dxa"/>
          </w:tcPr>
          <w:p w:rsidR="00360887" w:rsidRDefault="00360887">
            <w:pPr>
              <w:pStyle w:val="ConsPlusNormal"/>
            </w:pPr>
            <w:r>
              <w:t>Пневмокониоз, вызванный другой уточненной неорганической пылью</w:t>
            </w:r>
          </w:p>
        </w:tc>
        <w:tc>
          <w:tcPr>
            <w:tcW w:w="2834" w:type="dxa"/>
          </w:tcPr>
          <w:p w:rsidR="00360887" w:rsidRDefault="00360887">
            <w:pPr>
              <w:pStyle w:val="ConsPlusNormal"/>
            </w:pPr>
            <w:r>
              <w:t>Пневмокониоз, вызванный другой уточненной неорганической пылью</w:t>
            </w:r>
          </w:p>
        </w:tc>
        <w:tc>
          <w:tcPr>
            <w:tcW w:w="1133" w:type="dxa"/>
          </w:tcPr>
          <w:p w:rsidR="00360887" w:rsidRDefault="00360887">
            <w:pPr>
              <w:pStyle w:val="ConsPlusNormal"/>
              <w:jc w:val="center"/>
            </w:pPr>
            <w:r>
              <w:t>J63.8</w:t>
            </w:r>
          </w:p>
        </w:tc>
        <w:tc>
          <w:tcPr>
            <w:tcW w:w="2551" w:type="dxa"/>
          </w:tcPr>
          <w:p w:rsidR="00360887" w:rsidRDefault="00360887">
            <w:pPr>
              <w:pStyle w:val="ConsPlusNormal"/>
              <w:jc w:val="center"/>
            </w:pPr>
            <w:r>
              <w:t>Другая уточненная неорганическая пыль, аэрозоли, обладающие преимущественно фиброгенным действием (АПФД)</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1.51.</w:t>
            </w:r>
          </w:p>
        </w:tc>
        <w:tc>
          <w:tcPr>
            <w:tcW w:w="5159" w:type="dxa"/>
          </w:tcPr>
          <w:p w:rsidR="00360887" w:rsidRDefault="00360887">
            <w:pPr>
              <w:pStyle w:val="ConsPlusNormal"/>
            </w:pPr>
            <w:r>
              <w:t>Силикотуберкулез</w:t>
            </w:r>
          </w:p>
          <w:p w:rsidR="00360887" w:rsidRDefault="00360887">
            <w:pPr>
              <w:pStyle w:val="ConsPlusNormal"/>
            </w:pPr>
            <w:r>
              <w:t>кониотуберкулез</w:t>
            </w:r>
          </w:p>
          <w:p w:rsidR="00360887" w:rsidRDefault="00360887">
            <w:pPr>
              <w:pStyle w:val="ConsPlusNormal"/>
            </w:pPr>
            <w:r>
              <w:t>антракосиликотуберкулез</w:t>
            </w:r>
          </w:p>
        </w:tc>
        <w:tc>
          <w:tcPr>
            <w:tcW w:w="2834" w:type="dxa"/>
          </w:tcPr>
          <w:p w:rsidR="00360887" w:rsidRDefault="00360887">
            <w:pPr>
              <w:pStyle w:val="ConsPlusNormal"/>
            </w:pPr>
            <w:r>
              <w:t>Пневмокониоз, связанный с туберкулезом</w:t>
            </w:r>
          </w:p>
        </w:tc>
        <w:tc>
          <w:tcPr>
            <w:tcW w:w="1133" w:type="dxa"/>
          </w:tcPr>
          <w:p w:rsidR="00360887" w:rsidRDefault="00360887">
            <w:pPr>
              <w:pStyle w:val="ConsPlusNormal"/>
              <w:jc w:val="center"/>
            </w:pPr>
            <w:r>
              <w:t>J65</w:t>
            </w:r>
          </w:p>
        </w:tc>
        <w:tc>
          <w:tcPr>
            <w:tcW w:w="2551" w:type="dxa"/>
          </w:tcPr>
          <w:p w:rsidR="00360887" w:rsidRDefault="00360887">
            <w:pPr>
              <w:pStyle w:val="ConsPlusNormal"/>
              <w:jc w:val="center"/>
            </w:pPr>
            <w:r>
              <w:t>Другая уточненная неорганическая пыль, аэрозоли, обладающие преимущественно фиброгенным действием (АПФД)</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1.52.</w:t>
            </w:r>
          </w:p>
        </w:tc>
        <w:tc>
          <w:tcPr>
            <w:tcW w:w="5159" w:type="dxa"/>
          </w:tcPr>
          <w:p w:rsidR="00360887" w:rsidRDefault="00360887">
            <w:pPr>
              <w:pStyle w:val="ConsPlusNormal"/>
            </w:pPr>
            <w:r>
              <w:t>Асбестоз</w:t>
            </w:r>
          </w:p>
        </w:tc>
        <w:tc>
          <w:tcPr>
            <w:tcW w:w="2834" w:type="dxa"/>
          </w:tcPr>
          <w:p w:rsidR="00360887" w:rsidRDefault="00360887">
            <w:pPr>
              <w:pStyle w:val="ConsPlusNormal"/>
            </w:pPr>
            <w:r>
              <w:t>Пневмокониоз, вызванный асбестом</w:t>
            </w:r>
          </w:p>
        </w:tc>
        <w:tc>
          <w:tcPr>
            <w:tcW w:w="1133" w:type="dxa"/>
          </w:tcPr>
          <w:p w:rsidR="00360887" w:rsidRDefault="00360887">
            <w:pPr>
              <w:pStyle w:val="ConsPlusNormal"/>
              <w:jc w:val="center"/>
            </w:pPr>
            <w:r>
              <w:t>J61</w:t>
            </w:r>
          </w:p>
        </w:tc>
        <w:tc>
          <w:tcPr>
            <w:tcW w:w="2551" w:type="dxa"/>
          </w:tcPr>
          <w:p w:rsidR="00360887" w:rsidRDefault="00360887">
            <w:pPr>
              <w:pStyle w:val="ConsPlusNormal"/>
              <w:jc w:val="center"/>
            </w:pPr>
            <w:r>
              <w:t>Асбестосодержащая пыль</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1.53.</w:t>
            </w:r>
          </w:p>
        </w:tc>
        <w:tc>
          <w:tcPr>
            <w:tcW w:w="12754" w:type="dxa"/>
            <w:gridSpan w:val="5"/>
          </w:tcPr>
          <w:p w:rsidR="00360887" w:rsidRDefault="00360887">
            <w:pPr>
              <w:pStyle w:val="ConsPlusNormal"/>
            </w:pPr>
            <w:r>
              <w:t>Гиперчувствительные пневмониты:</w:t>
            </w:r>
          </w:p>
        </w:tc>
      </w:tr>
      <w:tr w:rsidR="00360887">
        <w:tc>
          <w:tcPr>
            <w:tcW w:w="850" w:type="dxa"/>
          </w:tcPr>
          <w:p w:rsidR="00360887" w:rsidRDefault="00360887">
            <w:pPr>
              <w:pStyle w:val="ConsPlusNormal"/>
              <w:jc w:val="center"/>
            </w:pPr>
            <w:r>
              <w:t>1.53.1</w:t>
            </w:r>
          </w:p>
        </w:tc>
        <w:tc>
          <w:tcPr>
            <w:tcW w:w="5159" w:type="dxa"/>
          </w:tcPr>
          <w:p w:rsidR="00360887" w:rsidRDefault="00360887">
            <w:pPr>
              <w:pStyle w:val="ConsPlusNormal"/>
            </w:pPr>
            <w:r>
              <w:t>Гиперчувствительный пневмонит (острый, хронический)</w:t>
            </w:r>
          </w:p>
        </w:tc>
        <w:tc>
          <w:tcPr>
            <w:tcW w:w="2834" w:type="dxa"/>
          </w:tcPr>
          <w:p w:rsidR="00360887" w:rsidRDefault="00360887">
            <w:pPr>
              <w:pStyle w:val="ConsPlusNormal"/>
            </w:pPr>
            <w:r>
              <w:t>Химические респираторные состояния, вызванные химическими веществами, газами, дымами и парами</w:t>
            </w:r>
          </w:p>
        </w:tc>
        <w:tc>
          <w:tcPr>
            <w:tcW w:w="1133" w:type="dxa"/>
          </w:tcPr>
          <w:p w:rsidR="00360887" w:rsidRDefault="00360887">
            <w:pPr>
              <w:pStyle w:val="ConsPlusNormal"/>
              <w:jc w:val="center"/>
            </w:pPr>
            <w:r>
              <w:t>J68.4</w:t>
            </w:r>
          </w:p>
        </w:tc>
        <w:tc>
          <w:tcPr>
            <w:tcW w:w="2551" w:type="dxa"/>
          </w:tcPr>
          <w:p w:rsidR="00360887" w:rsidRDefault="00360887">
            <w:pPr>
              <w:pStyle w:val="ConsPlusNormal"/>
              <w:jc w:val="center"/>
            </w:pPr>
            <w:r>
              <w:t>Химические вещества, аэрозоли токсического, сенсибилизирующего действия и аэрозоли сложного состава</w:t>
            </w:r>
          </w:p>
        </w:tc>
        <w:tc>
          <w:tcPr>
            <w:tcW w:w="1077" w:type="dxa"/>
          </w:tcPr>
          <w:p w:rsidR="00360887" w:rsidRDefault="00360887">
            <w:pPr>
              <w:pStyle w:val="ConsPlusNormal"/>
              <w:jc w:val="center"/>
            </w:pPr>
            <w:r>
              <w:t>Y96</w:t>
            </w:r>
          </w:p>
        </w:tc>
      </w:tr>
      <w:tr w:rsidR="00360887">
        <w:tc>
          <w:tcPr>
            <w:tcW w:w="850" w:type="dxa"/>
            <w:vMerge w:val="restart"/>
          </w:tcPr>
          <w:p w:rsidR="00360887" w:rsidRDefault="00360887">
            <w:pPr>
              <w:pStyle w:val="ConsPlusNormal"/>
              <w:jc w:val="center"/>
            </w:pPr>
            <w:r>
              <w:t>1.53.2</w:t>
            </w:r>
          </w:p>
        </w:tc>
        <w:tc>
          <w:tcPr>
            <w:tcW w:w="5159" w:type="dxa"/>
          </w:tcPr>
          <w:p w:rsidR="00360887" w:rsidRDefault="00360887">
            <w:pPr>
              <w:pStyle w:val="ConsPlusNormal"/>
            </w:pPr>
            <w:r>
              <w:t>Легкое фермера (сельскохозяйственного работника)</w:t>
            </w:r>
          </w:p>
        </w:tc>
        <w:tc>
          <w:tcPr>
            <w:tcW w:w="2834" w:type="dxa"/>
          </w:tcPr>
          <w:p w:rsidR="00360887" w:rsidRDefault="00360887">
            <w:pPr>
              <w:pStyle w:val="ConsPlusNormal"/>
            </w:pPr>
            <w:r>
              <w:t>Легкое фермера</w:t>
            </w:r>
          </w:p>
          <w:p w:rsidR="00360887" w:rsidRDefault="00360887">
            <w:pPr>
              <w:pStyle w:val="ConsPlusNormal"/>
            </w:pPr>
            <w:r>
              <w:t>[сельскохозяйственного работника]</w:t>
            </w:r>
          </w:p>
        </w:tc>
        <w:tc>
          <w:tcPr>
            <w:tcW w:w="1133" w:type="dxa"/>
          </w:tcPr>
          <w:p w:rsidR="00360887" w:rsidRDefault="00360887">
            <w:pPr>
              <w:pStyle w:val="ConsPlusNormal"/>
              <w:jc w:val="center"/>
            </w:pPr>
            <w:r>
              <w:t>J67.0</w:t>
            </w:r>
          </w:p>
        </w:tc>
        <w:tc>
          <w:tcPr>
            <w:tcW w:w="2551" w:type="dxa"/>
            <w:vMerge w:val="restart"/>
          </w:tcPr>
          <w:p w:rsidR="00360887" w:rsidRDefault="00360887">
            <w:pPr>
              <w:pStyle w:val="ConsPlusNormal"/>
              <w:jc w:val="center"/>
            </w:pPr>
            <w:r>
              <w:t>Пыль животного и растительного происхождения</w:t>
            </w:r>
          </w:p>
        </w:tc>
        <w:tc>
          <w:tcPr>
            <w:tcW w:w="1077" w:type="dxa"/>
            <w:vMerge w:val="restart"/>
          </w:tcPr>
          <w:p w:rsidR="00360887" w:rsidRDefault="00360887">
            <w:pPr>
              <w:pStyle w:val="ConsPlusNormal"/>
              <w:jc w:val="center"/>
            </w:pPr>
            <w:r>
              <w:t>Y96</w:t>
            </w:r>
          </w:p>
        </w:tc>
      </w:tr>
      <w:tr w:rsidR="00360887">
        <w:tc>
          <w:tcPr>
            <w:tcW w:w="850" w:type="dxa"/>
            <w:vMerge/>
          </w:tcPr>
          <w:p w:rsidR="00360887" w:rsidRDefault="00360887">
            <w:pPr>
              <w:pStyle w:val="ConsPlusNormal"/>
            </w:pPr>
          </w:p>
        </w:tc>
        <w:tc>
          <w:tcPr>
            <w:tcW w:w="5159" w:type="dxa"/>
          </w:tcPr>
          <w:p w:rsidR="00360887" w:rsidRDefault="00360887">
            <w:pPr>
              <w:pStyle w:val="ConsPlusNormal"/>
            </w:pPr>
            <w:r>
              <w:t>Багассозный пневмонит</w:t>
            </w:r>
          </w:p>
        </w:tc>
        <w:tc>
          <w:tcPr>
            <w:tcW w:w="2834" w:type="dxa"/>
          </w:tcPr>
          <w:p w:rsidR="00360887" w:rsidRDefault="00360887">
            <w:pPr>
              <w:pStyle w:val="ConsPlusNormal"/>
            </w:pPr>
            <w:r>
              <w:t>Багассоз (от пыли сахарного тростника)</w:t>
            </w:r>
          </w:p>
        </w:tc>
        <w:tc>
          <w:tcPr>
            <w:tcW w:w="1133" w:type="dxa"/>
          </w:tcPr>
          <w:p w:rsidR="00360887" w:rsidRDefault="00360887">
            <w:pPr>
              <w:pStyle w:val="ConsPlusNormal"/>
              <w:jc w:val="center"/>
            </w:pPr>
            <w:r>
              <w:t>J67.1</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vMerge/>
          </w:tcPr>
          <w:p w:rsidR="00360887" w:rsidRDefault="00360887">
            <w:pPr>
              <w:pStyle w:val="ConsPlusNormal"/>
            </w:pPr>
          </w:p>
        </w:tc>
        <w:tc>
          <w:tcPr>
            <w:tcW w:w="5159" w:type="dxa"/>
          </w:tcPr>
          <w:p w:rsidR="00360887" w:rsidRDefault="00360887">
            <w:pPr>
              <w:pStyle w:val="ConsPlusNormal"/>
            </w:pPr>
            <w:r>
              <w:t>Легкое птицевода</w:t>
            </w:r>
          </w:p>
        </w:tc>
        <w:tc>
          <w:tcPr>
            <w:tcW w:w="2834" w:type="dxa"/>
          </w:tcPr>
          <w:p w:rsidR="00360887" w:rsidRDefault="00360887">
            <w:pPr>
              <w:pStyle w:val="ConsPlusNormal"/>
            </w:pPr>
            <w:r>
              <w:t>Легкое птицевода</w:t>
            </w:r>
          </w:p>
        </w:tc>
        <w:tc>
          <w:tcPr>
            <w:tcW w:w="1133" w:type="dxa"/>
          </w:tcPr>
          <w:p w:rsidR="00360887" w:rsidRDefault="00360887">
            <w:pPr>
              <w:pStyle w:val="ConsPlusNormal"/>
              <w:jc w:val="center"/>
            </w:pPr>
            <w:r>
              <w:t>J67.2</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vMerge/>
          </w:tcPr>
          <w:p w:rsidR="00360887" w:rsidRDefault="00360887">
            <w:pPr>
              <w:pStyle w:val="ConsPlusNormal"/>
            </w:pPr>
          </w:p>
        </w:tc>
        <w:tc>
          <w:tcPr>
            <w:tcW w:w="5159" w:type="dxa"/>
          </w:tcPr>
          <w:p w:rsidR="00360887" w:rsidRDefault="00360887">
            <w:pPr>
              <w:pStyle w:val="ConsPlusNormal"/>
            </w:pPr>
            <w:r>
              <w:t>Субероз</w:t>
            </w:r>
          </w:p>
        </w:tc>
        <w:tc>
          <w:tcPr>
            <w:tcW w:w="2834" w:type="dxa"/>
          </w:tcPr>
          <w:p w:rsidR="00360887" w:rsidRDefault="00360887">
            <w:pPr>
              <w:pStyle w:val="ConsPlusNormal"/>
            </w:pPr>
            <w:r>
              <w:t>Субероз</w:t>
            </w:r>
          </w:p>
        </w:tc>
        <w:tc>
          <w:tcPr>
            <w:tcW w:w="1133" w:type="dxa"/>
          </w:tcPr>
          <w:p w:rsidR="00360887" w:rsidRDefault="00360887">
            <w:pPr>
              <w:pStyle w:val="ConsPlusNormal"/>
              <w:jc w:val="center"/>
            </w:pPr>
            <w:r>
              <w:t>J67.3</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vMerge/>
          </w:tcPr>
          <w:p w:rsidR="00360887" w:rsidRDefault="00360887">
            <w:pPr>
              <w:pStyle w:val="ConsPlusNormal"/>
            </w:pPr>
          </w:p>
        </w:tc>
        <w:tc>
          <w:tcPr>
            <w:tcW w:w="5159" w:type="dxa"/>
          </w:tcPr>
          <w:p w:rsidR="00360887" w:rsidRDefault="00360887">
            <w:pPr>
              <w:pStyle w:val="ConsPlusNormal"/>
            </w:pPr>
            <w:r>
              <w:t>Легкое работающего с солодом</w:t>
            </w:r>
          </w:p>
        </w:tc>
        <w:tc>
          <w:tcPr>
            <w:tcW w:w="2834" w:type="dxa"/>
          </w:tcPr>
          <w:p w:rsidR="00360887" w:rsidRDefault="00360887">
            <w:pPr>
              <w:pStyle w:val="ConsPlusNormal"/>
            </w:pPr>
            <w:r>
              <w:t>Легкое работающего с солодом</w:t>
            </w:r>
          </w:p>
        </w:tc>
        <w:tc>
          <w:tcPr>
            <w:tcW w:w="1133" w:type="dxa"/>
          </w:tcPr>
          <w:p w:rsidR="00360887" w:rsidRDefault="00360887">
            <w:pPr>
              <w:pStyle w:val="ConsPlusNormal"/>
              <w:jc w:val="center"/>
            </w:pPr>
            <w:r>
              <w:t>J67.4</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vMerge/>
          </w:tcPr>
          <w:p w:rsidR="00360887" w:rsidRDefault="00360887">
            <w:pPr>
              <w:pStyle w:val="ConsPlusNormal"/>
            </w:pPr>
          </w:p>
        </w:tc>
        <w:tc>
          <w:tcPr>
            <w:tcW w:w="5159" w:type="dxa"/>
          </w:tcPr>
          <w:p w:rsidR="00360887" w:rsidRDefault="00360887">
            <w:pPr>
              <w:pStyle w:val="ConsPlusNormal"/>
            </w:pPr>
            <w:r>
              <w:t>Легкое сборщика коры клена</w:t>
            </w:r>
          </w:p>
        </w:tc>
        <w:tc>
          <w:tcPr>
            <w:tcW w:w="2834" w:type="dxa"/>
          </w:tcPr>
          <w:p w:rsidR="00360887" w:rsidRDefault="00360887">
            <w:pPr>
              <w:pStyle w:val="ConsPlusNormal"/>
            </w:pPr>
            <w:r>
              <w:t>Легкое сборщика коры клена</w:t>
            </w:r>
          </w:p>
        </w:tc>
        <w:tc>
          <w:tcPr>
            <w:tcW w:w="1133" w:type="dxa"/>
          </w:tcPr>
          <w:p w:rsidR="00360887" w:rsidRDefault="00360887">
            <w:pPr>
              <w:pStyle w:val="ConsPlusNormal"/>
              <w:jc w:val="center"/>
            </w:pPr>
            <w:r>
              <w:t>J67.6</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vMerge/>
          </w:tcPr>
          <w:p w:rsidR="00360887" w:rsidRDefault="00360887">
            <w:pPr>
              <w:pStyle w:val="ConsPlusNormal"/>
            </w:pPr>
          </w:p>
        </w:tc>
        <w:tc>
          <w:tcPr>
            <w:tcW w:w="5159" w:type="dxa"/>
          </w:tcPr>
          <w:p w:rsidR="00360887" w:rsidRDefault="00360887">
            <w:pPr>
              <w:pStyle w:val="ConsPlusNormal"/>
            </w:pPr>
            <w:r>
              <w:t>Гиперчувствительные пневмониты, вызванные другой органической пылью</w:t>
            </w:r>
          </w:p>
        </w:tc>
        <w:tc>
          <w:tcPr>
            <w:tcW w:w="2834" w:type="dxa"/>
          </w:tcPr>
          <w:p w:rsidR="00360887" w:rsidRDefault="00360887">
            <w:pPr>
              <w:pStyle w:val="ConsPlusNormal"/>
            </w:pPr>
            <w:r>
              <w:t>Гиперсенситивные пневмониты, вызванные другой органической пылью</w:t>
            </w:r>
          </w:p>
        </w:tc>
        <w:tc>
          <w:tcPr>
            <w:tcW w:w="1133" w:type="dxa"/>
          </w:tcPr>
          <w:p w:rsidR="00360887" w:rsidRDefault="00360887">
            <w:pPr>
              <w:pStyle w:val="ConsPlusNormal"/>
              <w:jc w:val="center"/>
            </w:pPr>
            <w:r>
              <w:t>J67.8</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vMerge/>
          </w:tcPr>
          <w:p w:rsidR="00360887" w:rsidRDefault="00360887">
            <w:pPr>
              <w:pStyle w:val="ConsPlusNormal"/>
            </w:pPr>
          </w:p>
        </w:tc>
        <w:tc>
          <w:tcPr>
            <w:tcW w:w="5159" w:type="dxa"/>
          </w:tcPr>
          <w:p w:rsidR="00360887" w:rsidRDefault="00360887">
            <w:pPr>
              <w:pStyle w:val="ConsPlusNormal"/>
            </w:pPr>
            <w:r>
              <w:t>Биссиноз</w:t>
            </w:r>
          </w:p>
        </w:tc>
        <w:tc>
          <w:tcPr>
            <w:tcW w:w="2834" w:type="dxa"/>
          </w:tcPr>
          <w:p w:rsidR="00360887" w:rsidRDefault="00360887">
            <w:pPr>
              <w:pStyle w:val="ConsPlusNormal"/>
            </w:pPr>
            <w:r>
              <w:t>Биссиноз</w:t>
            </w:r>
          </w:p>
        </w:tc>
        <w:tc>
          <w:tcPr>
            <w:tcW w:w="1133" w:type="dxa"/>
          </w:tcPr>
          <w:p w:rsidR="00360887" w:rsidRDefault="00360887">
            <w:pPr>
              <w:pStyle w:val="ConsPlusNormal"/>
              <w:jc w:val="center"/>
            </w:pPr>
            <w:r>
              <w:t>J66.0</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vMerge/>
          </w:tcPr>
          <w:p w:rsidR="00360887" w:rsidRDefault="00360887">
            <w:pPr>
              <w:pStyle w:val="ConsPlusNormal"/>
            </w:pPr>
          </w:p>
        </w:tc>
        <w:tc>
          <w:tcPr>
            <w:tcW w:w="5159" w:type="dxa"/>
          </w:tcPr>
          <w:p w:rsidR="00360887" w:rsidRDefault="00360887">
            <w:pPr>
              <w:pStyle w:val="ConsPlusNormal"/>
            </w:pPr>
            <w:r>
              <w:t>Болезнь трепальщиков льна</w:t>
            </w:r>
          </w:p>
        </w:tc>
        <w:tc>
          <w:tcPr>
            <w:tcW w:w="2834" w:type="dxa"/>
          </w:tcPr>
          <w:p w:rsidR="00360887" w:rsidRDefault="00360887">
            <w:pPr>
              <w:pStyle w:val="ConsPlusNormal"/>
            </w:pPr>
            <w:r>
              <w:t>Болезнь трепальщиков льна</w:t>
            </w:r>
          </w:p>
        </w:tc>
        <w:tc>
          <w:tcPr>
            <w:tcW w:w="1133" w:type="dxa"/>
          </w:tcPr>
          <w:p w:rsidR="00360887" w:rsidRDefault="00360887">
            <w:pPr>
              <w:pStyle w:val="ConsPlusNormal"/>
              <w:jc w:val="center"/>
            </w:pPr>
            <w:r>
              <w:t>J66.1</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vMerge/>
          </w:tcPr>
          <w:p w:rsidR="00360887" w:rsidRDefault="00360887">
            <w:pPr>
              <w:pStyle w:val="ConsPlusNormal"/>
            </w:pPr>
          </w:p>
        </w:tc>
        <w:tc>
          <w:tcPr>
            <w:tcW w:w="5159" w:type="dxa"/>
          </w:tcPr>
          <w:p w:rsidR="00360887" w:rsidRDefault="00360887">
            <w:pPr>
              <w:pStyle w:val="ConsPlusNormal"/>
            </w:pPr>
            <w:r>
              <w:t>Каннабиноз</w:t>
            </w:r>
          </w:p>
        </w:tc>
        <w:tc>
          <w:tcPr>
            <w:tcW w:w="2834" w:type="dxa"/>
          </w:tcPr>
          <w:p w:rsidR="00360887" w:rsidRDefault="00360887">
            <w:pPr>
              <w:pStyle w:val="ConsPlusNormal"/>
            </w:pPr>
            <w:r>
              <w:t>Каннабиноз</w:t>
            </w:r>
          </w:p>
        </w:tc>
        <w:tc>
          <w:tcPr>
            <w:tcW w:w="1133" w:type="dxa"/>
          </w:tcPr>
          <w:p w:rsidR="00360887" w:rsidRDefault="00360887">
            <w:pPr>
              <w:pStyle w:val="ConsPlusNormal"/>
              <w:jc w:val="center"/>
            </w:pPr>
            <w:r>
              <w:t>J66.2</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vMerge/>
          </w:tcPr>
          <w:p w:rsidR="00360887" w:rsidRDefault="00360887">
            <w:pPr>
              <w:pStyle w:val="ConsPlusNormal"/>
            </w:pPr>
          </w:p>
        </w:tc>
        <w:tc>
          <w:tcPr>
            <w:tcW w:w="5159" w:type="dxa"/>
          </w:tcPr>
          <w:p w:rsidR="00360887" w:rsidRDefault="00360887">
            <w:pPr>
              <w:pStyle w:val="ConsPlusNormal"/>
            </w:pPr>
            <w:r>
              <w:t>Болезнь дыхательных путей, вызванная другой уточненной органической пылью</w:t>
            </w:r>
          </w:p>
        </w:tc>
        <w:tc>
          <w:tcPr>
            <w:tcW w:w="2834" w:type="dxa"/>
          </w:tcPr>
          <w:p w:rsidR="00360887" w:rsidRDefault="00360887">
            <w:pPr>
              <w:pStyle w:val="ConsPlusNormal"/>
            </w:pPr>
            <w:r>
              <w:t>Болезнь дыхательных путей, вызванная другой уточненной органической пылью</w:t>
            </w:r>
          </w:p>
        </w:tc>
        <w:tc>
          <w:tcPr>
            <w:tcW w:w="1133" w:type="dxa"/>
          </w:tcPr>
          <w:p w:rsidR="00360887" w:rsidRDefault="00360887">
            <w:pPr>
              <w:pStyle w:val="ConsPlusNormal"/>
              <w:jc w:val="center"/>
            </w:pPr>
            <w:r>
              <w:t>J66.8</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13604" w:type="dxa"/>
            <w:gridSpan w:val="6"/>
          </w:tcPr>
          <w:p w:rsidR="00360887" w:rsidRDefault="00360887">
            <w:pPr>
              <w:pStyle w:val="ConsPlusNormal"/>
              <w:jc w:val="both"/>
              <w:outlineLvl w:val="1"/>
            </w:pPr>
            <w:r>
              <w:t>II. Заболевания, их последствия, связанные с воздействием производственных физических факторов</w:t>
            </w:r>
          </w:p>
        </w:tc>
      </w:tr>
      <w:tr w:rsidR="00360887">
        <w:tc>
          <w:tcPr>
            <w:tcW w:w="850" w:type="dxa"/>
          </w:tcPr>
          <w:p w:rsidR="00360887" w:rsidRDefault="00360887">
            <w:pPr>
              <w:pStyle w:val="ConsPlusNormal"/>
              <w:jc w:val="center"/>
            </w:pPr>
            <w:r>
              <w:t>2.1.</w:t>
            </w:r>
          </w:p>
        </w:tc>
        <w:tc>
          <w:tcPr>
            <w:tcW w:w="11677" w:type="dxa"/>
            <w:gridSpan w:val="4"/>
          </w:tcPr>
          <w:p w:rsidR="00360887" w:rsidRDefault="00360887">
            <w:pPr>
              <w:pStyle w:val="ConsPlusNormal"/>
            </w:pPr>
            <w:r>
              <w:t>Заболевания, связанные с воздействием производственного неионизирующего излучения</w:t>
            </w:r>
          </w:p>
        </w:tc>
        <w:tc>
          <w:tcPr>
            <w:tcW w:w="1077" w:type="dxa"/>
          </w:tcPr>
          <w:p w:rsidR="00360887" w:rsidRDefault="00360887">
            <w:pPr>
              <w:pStyle w:val="ConsPlusNormal"/>
            </w:pPr>
          </w:p>
        </w:tc>
      </w:tr>
      <w:tr w:rsidR="00360887">
        <w:tc>
          <w:tcPr>
            <w:tcW w:w="850" w:type="dxa"/>
          </w:tcPr>
          <w:p w:rsidR="00360887" w:rsidRDefault="00360887">
            <w:pPr>
              <w:pStyle w:val="ConsPlusNormal"/>
              <w:jc w:val="center"/>
            </w:pPr>
            <w:r>
              <w:t>2.1.1</w:t>
            </w:r>
          </w:p>
        </w:tc>
        <w:tc>
          <w:tcPr>
            <w:tcW w:w="5159" w:type="dxa"/>
          </w:tcPr>
          <w:p w:rsidR="00360887" w:rsidRDefault="00360887">
            <w:pPr>
              <w:pStyle w:val="ConsPlusNormal"/>
            </w:pPr>
            <w:r>
              <w:t>Катаракта</w:t>
            </w:r>
          </w:p>
        </w:tc>
        <w:tc>
          <w:tcPr>
            <w:tcW w:w="2834" w:type="dxa"/>
          </w:tcPr>
          <w:p w:rsidR="00360887" w:rsidRDefault="00360887">
            <w:pPr>
              <w:pStyle w:val="ConsPlusNormal"/>
            </w:pPr>
            <w:r>
              <w:t>Другая уточненная катаракта</w:t>
            </w:r>
          </w:p>
        </w:tc>
        <w:tc>
          <w:tcPr>
            <w:tcW w:w="1133" w:type="dxa"/>
          </w:tcPr>
          <w:p w:rsidR="00360887" w:rsidRDefault="00360887">
            <w:pPr>
              <w:pStyle w:val="ConsPlusNormal"/>
              <w:jc w:val="center"/>
            </w:pPr>
            <w:r>
              <w:t>H26.8</w:t>
            </w:r>
          </w:p>
        </w:tc>
        <w:tc>
          <w:tcPr>
            <w:tcW w:w="2551" w:type="dxa"/>
          </w:tcPr>
          <w:p w:rsidR="00360887" w:rsidRDefault="00360887">
            <w:pPr>
              <w:pStyle w:val="ConsPlusNormal"/>
              <w:jc w:val="center"/>
            </w:pPr>
            <w:r>
              <w:t>Сверхвысокочастотное излучение</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2.1.2</w:t>
            </w:r>
          </w:p>
        </w:tc>
        <w:tc>
          <w:tcPr>
            <w:tcW w:w="5159" w:type="dxa"/>
          </w:tcPr>
          <w:p w:rsidR="00360887" w:rsidRDefault="00360887">
            <w:pPr>
              <w:pStyle w:val="ConsPlusNormal"/>
            </w:pPr>
            <w:r>
              <w:t>Катаракта</w:t>
            </w:r>
          </w:p>
        </w:tc>
        <w:tc>
          <w:tcPr>
            <w:tcW w:w="2834" w:type="dxa"/>
          </w:tcPr>
          <w:p w:rsidR="00360887" w:rsidRDefault="00360887">
            <w:pPr>
              <w:pStyle w:val="ConsPlusNormal"/>
            </w:pPr>
            <w:r>
              <w:t>Другая уточненная катаракта</w:t>
            </w:r>
          </w:p>
        </w:tc>
        <w:tc>
          <w:tcPr>
            <w:tcW w:w="1133" w:type="dxa"/>
          </w:tcPr>
          <w:p w:rsidR="00360887" w:rsidRDefault="00360887">
            <w:pPr>
              <w:pStyle w:val="ConsPlusNormal"/>
              <w:jc w:val="center"/>
            </w:pPr>
            <w:r>
              <w:t>H26.8</w:t>
            </w:r>
          </w:p>
        </w:tc>
        <w:tc>
          <w:tcPr>
            <w:tcW w:w="2551" w:type="dxa"/>
          </w:tcPr>
          <w:p w:rsidR="00360887" w:rsidRDefault="00360887">
            <w:pPr>
              <w:pStyle w:val="ConsPlusNormal"/>
              <w:jc w:val="center"/>
            </w:pPr>
            <w:r>
              <w:t>Инфракрасное излучение</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2.1.3</w:t>
            </w:r>
          </w:p>
        </w:tc>
        <w:tc>
          <w:tcPr>
            <w:tcW w:w="5159" w:type="dxa"/>
          </w:tcPr>
          <w:p w:rsidR="00360887" w:rsidRDefault="00360887">
            <w:pPr>
              <w:pStyle w:val="ConsPlusNormal"/>
            </w:pPr>
            <w:r>
              <w:t>Органическое эмоционально лабильное (астеническое) Шрасстройство, при воздействии электромагнитного поля диапазона радиочастот - гематологический синдром (лейкопения, тромбоцитопения, панцитопения)</w:t>
            </w:r>
          </w:p>
        </w:tc>
        <w:tc>
          <w:tcPr>
            <w:tcW w:w="2834" w:type="dxa"/>
          </w:tcPr>
          <w:p w:rsidR="00360887" w:rsidRDefault="00360887">
            <w:pPr>
              <w:pStyle w:val="ConsPlusNormal"/>
            </w:pPr>
            <w:r>
              <w:t>Неуточненные эффекты излучения</w:t>
            </w:r>
          </w:p>
        </w:tc>
        <w:tc>
          <w:tcPr>
            <w:tcW w:w="1133" w:type="dxa"/>
          </w:tcPr>
          <w:p w:rsidR="00360887" w:rsidRDefault="00360887">
            <w:pPr>
              <w:pStyle w:val="ConsPlusNormal"/>
              <w:jc w:val="center"/>
            </w:pPr>
            <w:r>
              <w:t>T66</w:t>
            </w:r>
          </w:p>
        </w:tc>
        <w:tc>
          <w:tcPr>
            <w:tcW w:w="2551" w:type="dxa"/>
          </w:tcPr>
          <w:p w:rsidR="00360887" w:rsidRDefault="00360887">
            <w:pPr>
              <w:pStyle w:val="ConsPlusNormal"/>
              <w:jc w:val="center"/>
            </w:pPr>
            <w:r>
              <w:t>Электромагнитное поле</w:t>
            </w:r>
          </w:p>
        </w:tc>
        <w:tc>
          <w:tcPr>
            <w:tcW w:w="1077" w:type="dxa"/>
          </w:tcPr>
          <w:p w:rsidR="00360887" w:rsidRDefault="00360887">
            <w:pPr>
              <w:pStyle w:val="ConsPlusNormal"/>
              <w:jc w:val="center"/>
            </w:pPr>
            <w:r>
              <w:t>Y96</w:t>
            </w:r>
          </w:p>
        </w:tc>
      </w:tr>
      <w:tr w:rsidR="00360887">
        <w:tc>
          <w:tcPr>
            <w:tcW w:w="850" w:type="dxa"/>
            <w:vMerge w:val="restart"/>
          </w:tcPr>
          <w:p w:rsidR="00360887" w:rsidRDefault="00360887">
            <w:pPr>
              <w:pStyle w:val="ConsPlusNormal"/>
              <w:jc w:val="center"/>
            </w:pPr>
            <w:r>
              <w:t>2.1.4</w:t>
            </w:r>
          </w:p>
        </w:tc>
        <w:tc>
          <w:tcPr>
            <w:tcW w:w="9126" w:type="dxa"/>
            <w:gridSpan w:val="3"/>
          </w:tcPr>
          <w:p w:rsidR="00360887" w:rsidRDefault="00360887">
            <w:pPr>
              <w:pStyle w:val="ConsPlusNormal"/>
            </w:pPr>
            <w:r>
              <w:t>Заболевания, связанные с воздействием лазерного излучения:</w:t>
            </w:r>
          </w:p>
        </w:tc>
        <w:tc>
          <w:tcPr>
            <w:tcW w:w="2551" w:type="dxa"/>
            <w:vMerge w:val="restart"/>
          </w:tcPr>
          <w:p w:rsidR="00360887" w:rsidRDefault="00360887">
            <w:pPr>
              <w:pStyle w:val="ConsPlusNormal"/>
              <w:jc w:val="center"/>
            </w:pPr>
            <w:r>
              <w:t>Лазерное излучение</w:t>
            </w:r>
          </w:p>
        </w:tc>
        <w:tc>
          <w:tcPr>
            <w:tcW w:w="1077" w:type="dxa"/>
            <w:vMerge w:val="restart"/>
          </w:tcPr>
          <w:p w:rsidR="00360887" w:rsidRDefault="00360887">
            <w:pPr>
              <w:pStyle w:val="ConsPlusNormal"/>
              <w:jc w:val="center"/>
            </w:pPr>
            <w:r>
              <w:t>Y96</w:t>
            </w:r>
          </w:p>
        </w:tc>
      </w:tr>
      <w:tr w:rsidR="00360887">
        <w:tc>
          <w:tcPr>
            <w:tcW w:w="850" w:type="dxa"/>
            <w:vMerge/>
          </w:tcPr>
          <w:p w:rsidR="00360887" w:rsidRDefault="00360887">
            <w:pPr>
              <w:pStyle w:val="ConsPlusNormal"/>
            </w:pPr>
          </w:p>
        </w:tc>
        <w:tc>
          <w:tcPr>
            <w:tcW w:w="5159" w:type="dxa"/>
          </w:tcPr>
          <w:p w:rsidR="00360887" w:rsidRDefault="00360887">
            <w:pPr>
              <w:pStyle w:val="ConsPlusNormal"/>
            </w:pPr>
            <w:r>
              <w:t>Поражение органа зрения (роговицы глаз, сетчатки)</w:t>
            </w:r>
          </w:p>
        </w:tc>
        <w:tc>
          <w:tcPr>
            <w:tcW w:w="2834" w:type="dxa"/>
          </w:tcPr>
          <w:p w:rsidR="00360887" w:rsidRDefault="00360887">
            <w:pPr>
              <w:pStyle w:val="ConsPlusNormal"/>
            </w:pPr>
            <w:r>
              <w:t>Неуточненные эффекты излучения</w:t>
            </w:r>
          </w:p>
        </w:tc>
        <w:tc>
          <w:tcPr>
            <w:tcW w:w="1133" w:type="dxa"/>
          </w:tcPr>
          <w:p w:rsidR="00360887" w:rsidRDefault="00360887">
            <w:pPr>
              <w:pStyle w:val="ConsPlusNormal"/>
              <w:jc w:val="center"/>
            </w:pPr>
            <w:r>
              <w:t>T66</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vMerge/>
          </w:tcPr>
          <w:p w:rsidR="00360887" w:rsidRDefault="00360887">
            <w:pPr>
              <w:pStyle w:val="ConsPlusNormal"/>
            </w:pPr>
          </w:p>
        </w:tc>
        <w:tc>
          <w:tcPr>
            <w:tcW w:w="5159" w:type="dxa"/>
          </w:tcPr>
          <w:p w:rsidR="00360887" w:rsidRDefault="00360887">
            <w:pPr>
              <w:pStyle w:val="ConsPlusNormal"/>
            </w:pPr>
            <w:r>
              <w:t>Поражение кожи (пигментные невусы, ожоги)</w:t>
            </w:r>
          </w:p>
        </w:tc>
        <w:tc>
          <w:tcPr>
            <w:tcW w:w="2834" w:type="dxa"/>
          </w:tcPr>
          <w:p w:rsidR="00360887" w:rsidRDefault="00360887">
            <w:pPr>
              <w:pStyle w:val="ConsPlusNormal"/>
            </w:pPr>
            <w:r>
              <w:t>Другие изменения кожи, вызванные хроническим воздействием неионизирующего излучения</w:t>
            </w:r>
          </w:p>
        </w:tc>
        <w:tc>
          <w:tcPr>
            <w:tcW w:w="1133" w:type="dxa"/>
          </w:tcPr>
          <w:p w:rsidR="00360887" w:rsidRDefault="00360887">
            <w:pPr>
              <w:pStyle w:val="ConsPlusNormal"/>
              <w:jc w:val="center"/>
            </w:pPr>
            <w:r>
              <w:t>L57.8</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vMerge w:val="restart"/>
          </w:tcPr>
          <w:p w:rsidR="00360887" w:rsidRDefault="00360887">
            <w:pPr>
              <w:pStyle w:val="ConsPlusNormal"/>
              <w:jc w:val="center"/>
            </w:pPr>
            <w:r>
              <w:t>2.1.5</w:t>
            </w:r>
          </w:p>
        </w:tc>
        <w:tc>
          <w:tcPr>
            <w:tcW w:w="9126" w:type="dxa"/>
            <w:gridSpan w:val="3"/>
          </w:tcPr>
          <w:p w:rsidR="00360887" w:rsidRDefault="00360887">
            <w:pPr>
              <w:pStyle w:val="ConsPlusNormal"/>
            </w:pPr>
            <w:r>
              <w:t>Заболевания, связанные с воздействием ультрафиолетового излучения (УФ-излучение):</w:t>
            </w:r>
          </w:p>
        </w:tc>
        <w:tc>
          <w:tcPr>
            <w:tcW w:w="2551" w:type="dxa"/>
            <w:vMerge w:val="restart"/>
          </w:tcPr>
          <w:p w:rsidR="00360887" w:rsidRDefault="00360887">
            <w:pPr>
              <w:pStyle w:val="ConsPlusNormal"/>
              <w:jc w:val="center"/>
            </w:pPr>
            <w:r>
              <w:t>УФ-излучение</w:t>
            </w:r>
          </w:p>
        </w:tc>
        <w:tc>
          <w:tcPr>
            <w:tcW w:w="1077" w:type="dxa"/>
            <w:vMerge w:val="restart"/>
          </w:tcPr>
          <w:p w:rsidR="00360887" w:rsidRDefault="00360887">
            <w:pPr>
              <w:pStyle w:val="ConsPlusNormal"/>
              <w:jc w:val="center"/>
            </w:pPr>
            <w:r>
              <w:t>Y96</w:t>
            </w:r>
          </w:p>
        </w:tc>
      </w:tr>
      <w:tr w:rsidR="00360887">
        <w:tc>
          <w:tcPr>
            <w:tcW w:w="850" w:type="dxa"/>
            <w:vMerge/>
          </w:tcPr>
          <w:p w:rsidR="00360887" w:rsidRDefault="00360887">
            <w:pPr>
              <w:pStyle w:val="ConsPlusNormal"/>
            </w:pPr>
          </w:p>
        </w:tc>
        <w:tc>
          <w:tcPr>
            <w:tcW w:w="5159" w:type="dxa"/>
          </w:tcPr>
          <w:p w:rsidR="00360887" w:rsidRDefault="00360887">
            <w:pPr>
              <w:pStyle w:val="ConsPlusNormal"/>
            </w:pPr>
            <w:r>
              <w:t>Фотокератит (электроофтальмия)</w:t>
            </w:r>
          </w:p>
        </w:tc>
        <w:tc>
          <w:tcPr>
            <w:tcW w:w="2834" w:type="dxa"/>
          </w:tcPr>
          <w:p w:rsidR="00360887" w:rsidRDefault="00360887">
            <w:pPr>
              <w:pStyle w:val="ConsPlusNormal"/>
            </w:pPr>
            <w:r>
              <w:t>Другие поверхностные кератиты без конъюнктивита</w:t>
            </w:r>
          </w:p>
        </w:tc>
        <w:tc>
          <w:tcPr>
            <w:tcW w:w="1133" w:type="dxa"/>
          </w:tcPr>
          <w:p w:rsidR="00360887" w:rsidRDefault="00360887">
            <w:pPr>
              <w:pStyle w:val="ConsPlusNormal"/>
              <w:jc w:val="center"/>
            </w:pPr>
            <w:r>
              <w:t>H16.1</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vMerge/>
          </w:tcPr>
          <w:p w:rsidR="00360887" w:rsidRDefault="00360887">
            <w:pPr>
              <w:pStyle w:val="ConsPlusNormal"/>
            </w:pPr>
          </w:p>
        </w:tc>
        <w:tc>
          <w:tcPr>
            <w:tcW w:w="5159" w:type="dxa"/>
          </w:tcPr>
          <w:p w:rsidR="00360887" w:rsidRDefault="00360887">
            <w:pPr>
              <w:pStyle w:val="ConsPlusNormal"/>
            </w:pPr>
            <w:r>
              <w:t>Фотодерматит</w:t>
            </w:r>
          </w:p>
        </w:tc>
        <w:tc>
          <w:tcPr>
            <w:tcW w:w="2834" w:type="dxa"/>
          </w:tcPr>
          <w:p w:rsidR="00360887" w:rsidRDefault="00360887">
            <w:pPr>
              <w:pStyle w:val="ConsPlusNormal"/>
            </w:pPr>
            <w:r>
              <w:t>Другие уточненные острые изменения кожи, вызванные ультрафиолетовым излучением</w:t>
            </w:r>
          </w:p>
        </w:tc>
        <w:tc>
          <w:tcPr>
            <w:tcW w:w="1133" w:type="dxa"/>
          </w:tcPr>
          <w:p w:rsidR="00360887" w:rsidRDefault="00360887">
            <w:pPr>
              <w:pStyle w:val="ConsPlusNormal"/>
              <w:jc w:val="center"/>
            </w:pPr>
            <w:r>
              <w:t>L56.8</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vMerge/>
          </w:tcPr>
          <w:p w:rsidR="00360887" w:rsidRDefault="00360887">
            <w:pPr>
              <w:pStyle w:val="ConsPlusNormal"/>
            </w:pPr>
          </w:p>
        </w:tc>
        <w:tc>
          <w:tcPr>
            <w:tcW w:w="5159" w:type="dxa"/>
          </w:tcPr>
          <w:p w:rsidR="00360887" w:rsidRDefault="00360887">
            <w:pPr>
              <w:pStyle w:val="ConsPlusNormal"/>
            </w:pPr>
            <w:r>
              <w:t xml:space="preserve">Злокачественные новообразования соответствующих локализаций, связанные с воздействием УФ-излучения, согласно </w:t>
            </w:r>
            <w:hyperlink w:anchor="P1142">
              <w:r>
                <w:rPr>
                  <w:color w:val="0000FF"/>
                </w:rPr>
                <w:t>приложению</w:t>
              </w:r>
            </w:hyperlink>
            <w:r>
              <w:t xml:space="preserve"> </w:t>
            </w:r>
            <w:hyperlink w:anchor="P1130">
              <w:r>
                <w:rPr>
                  <w:color w:val="0000FF"/>
                </w:rPr>
                <w:t>&lt;**&gt;</w:t>
              </w:r>
            </w:hyperlink>
          </w:p>
        </w:tc>
        <w:tc>
          <w:tcPr>
            <w:tcW w:w="2834" w:type="dxa"/>
          </w:tcPr>
          <w:p w:rsidR="00360887" w:rsidRDefault="00360887">
            <w:pPr>
              <w:pStyle w:val="ConsPlusNormal"/>
            </w:pPr>
            <w:r>
              <w:t>Злокачественные новообразования</w:t>
            </w:r>
          </w:p>
        </w:tc>
        <w:tc>
          <w:tcPr>
            <w:tcW w:w="1133" w:type="dxa"/>
          </w:tcPr>
          <w:p w:rsidR="00360887" w:rsidRDefault="00360887">
            <w:pPr>
              <w:pStyle w:val="ConsPlusNormal"/>
              <w:jc w:val="center"/>
            </w:pPr>
            <w:hyperlink w:anchor="P1130">
              <w:r>
                <w:rPr>
                  <w:color w:val="0000FF"/>
                </w:rPr>
                <w:t>&lt;**&gt;</w:t>
              </w:r>
            </w:hyperlink>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vMerge w:val="restart"/>
          </w:tcPr>
          <w:p w:rsidR="00360887" w:rsidRDefault="00360887">
            <w:pPr>
              <w:pStyle w:val="ConsPlusNormal"/>
              <w:jc w:val="center"/>
            </w:pPr>
            <w:r>
              <w:t>2.2.</w:t>
            </w:r>
          </w:p>
        </w:tc>
        <w:tc>
          <w:tcPr>
            <w:tcW w:w="9126" w:type="dxa"/>
            <w:gridSpan w:val="3"/>
          </w:tcPr>
          <w:p w:rsidR="00360887" w:rsidRDefault="00360887">
            <w:pPr>
              <w:pStyle w:val="ConsPlusNormal"/>
            </w:pPr>
            <w:r>
              <w:t>Заболевания, связанные с воздействием интенсивного теплового излучения, нагревающего производственного микроклимата (проявления):</w:t>
            </w:r>
          </w:p>
        </w:tc>
        <w:tc>
          <w:tcPr>
            <w:tcW w:w="2551" w:type="dxa"/>
            <w:vMerge w:val="restart"/>
          </w:tcPr>
          <w:p w:rsidR="00360887" w:rsidRDefault="00360887">
            <w:pPr>
              <w:pStyle w:val="ConsPlusNormal"/>
              <w:jc w:val="center"/>
            </w:pPr>
            <w:r>
              <w:t>Интенсивное тепловое излучение, нагревающий производственный микроклимат</w:t>
            </w:r>
          </w:p>
        </w:tc>
        <w:tc>
          <w:tcPr>
            <w:tcW w:w="1077" w:type="dxa"/>
            <w:vMerge w:val="restart"/>
          </w:tcPr>
          <w:p w:rsidR="00360887" w:rsidRDefault="00360887">
            <w:pPr>
              <w:pStyle w:val="ConsPlusNormal"/>
              <w:jc w:val="center"/>
            </w:pPr>
            <w:r>
              <w:t>Y96</w:t>
            </w:r>
          </w:p>
        </w:tc>
      </w:tr>
      <w:tr w:rsidR="00360887">
        <w:tc>
          <w:tcPr>
            <w:tcW w:w="850" w:type="dxa"/>
            <w:vMerge/>
          </w:tcPr>
          <w:p w:rsidR="00360887" w:rsidRDefault="00360887">
            <w:pPr>
              <w:pStyle w:val="ConsPlusNormal"/>
            </w:pPr>
          </w:p>
        </w:tc>
        <w:tc>
          <w:tcPr>
            <w:tcW w:w="5159" w:type="dxa"/>
          </w:tcPr>
          <w:p w:rsidR="00360887" w:rsidRDefault="00360887">
            <w:pPr>
              <w:pStyle w:val="ConsPlusNormal"/>
            </w:pPr>
            <w:r>
              <w:t>Тепловой и солнечный удар, тепловой обморок, тепловая судорога, тепловое истощение, обезвоживание, тепловое истощение вследствие уменьшения содержания солей в организме, тепловой отек</w:t>
            </w:r>
          </w:p>
        </w:tc>
        <w:tc>
          <w:tcPr>
            <w:tcW w:w="2834" w:type="dxa"/>
          </w:tcPr>
          <w:p w:rsidR="00360887" w:rsidRDefault="00360887">
            <w:pPr>
              <w:pStyle w:val="ConsPlusNormal"/>
            </w:pPr>
            <w:r>
              <w:t>Эффекты воздействия высокой температуры и света</w:t>
            </w:r>
          </w:p>
        </w:tc>
        <w:tc>
          <w:tcPr>
            <w:tcW w:w="1133" w:type="dxa"/>
          </w:tcPr>
          <w:p w:rsidR="00360887" w:rsidRDefault="00360887">
            <w:pPr>
              <w:pStyle w:val="ConsPlusNormal"/>
              <w:jc w:val="center"/>
            </w:pPr>
            <w:r>
              <w:t>T67</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vMerge w:val="restart"/>
          </w:tcPr>
          <w:p w:rsidR="00360887" w:rsidRDefault="00360887">
            <w:pPr>
              <w:pStyle w:val="ConsPlusNormal"/>
              <w:jc w:val="center"/>
            </w:pPr>
            <w:r>
              <w:t>2.3.</w:t>
            </w:r>
          </w:p>
        </w:tc>
        <w:tc>
          <w:tcPr>
            <w:tcW w:w="9126" w:type="dxa"/>
            <w:gridSpan w:val="3"/>
          </w:tcPr>
          <w:p w:rsidR="00360887" w:rsidRDefault="00360887">
            <w:pPr>
              <w:pStyle w:val="ConsPlusNormal"/>
            </w:pPr>
            <w:r>
              <w:t>Заболевания, связанные с воздействием охлаждающего производственного микроклимата (проявления):</w:t>
            </w:r>
          </w:p>
        </w:tc>
        <w:tc>
          <w:tcPr>
            <w:tcW w:w="2551" w:type="dxa"/>
            <w:vMerge w:val="restart"/>
          </w:tcPr>
          <w:p w:rsidR="00360887" w:rsidRDefault="00360887">
            <w:pPr>
              <w:pStyle w:val="ConsPlusNormal"/>
              <w:jc w:val="center"/>
            </w:pPr>
            <w:r>
              <w:t>Охлаждающий производственный микроклимат</w:t>
            </w:r>
          </w:p>
        </w:tc>
        <w:tc>
          <w:tcPr>
            <w:tcW w:w="1077" w:type="dxa"/>
            <w:vMerge w:val="restart"/>
          </w:tcPr>
          <w:p w:rsidR="00360887" w:rsidRDefault="00360887">
            <w:pPr>
              <w:pStyle w:val="ConsPlusNormal"/>
              <w:jc w:val="center"/>
            </w:pPr>
            <w:r>
              <w:t>Y96</w:t>
            </w:r>
          </w:p>
        </w:tc>
      </w:tr>
      <w:tr w:rsidR="00360887">
        <w:tc>
          <w:tcPr>
            <w:tcW w:w="850" w:type="dxa"/>
            <w:vMerge/>
          </w:tcPr>
          <w:p w:rsidR="00360887" w:rsidRDefault="00360887">
            <w:pPr>
              <w:pStyle w:val="ConsPlusNormal"/>
            </w:pPr>
          </w:p>
        </w:tc>
        <w:tc>
          <w:tcPr>
            <w:tcW w:w="5159" w:type="dxa"/>
          </w:tcPr>
          <w:p w:rsidR="00360887" w:rsidRDefault="00360887">
            <w:pPr>
              <w:pStyle w:val="ConsPlusNormal"/>
            </w:pPr>
            <w:r>
              <w:t>Полинейропатия конечностей (сенсорная форма), периферический ангиодистонический синдром конечностей</w:t>
            </w:r>
          </w:p>
        </w:tc>
        <w:tc>
          <w:tcPr>
            <w:tcW w:w="2834" w:type="dxa"/>
          </w:tcPr>
          <w:p w:rsidR="00360887" w:rsidRDefault="00360887">
            <w:pPr>
              <w:pStyle w:val="ConsPlusNormal"/>
            </w:pPr>
            <w:r>
              <w:t>Другие уточненные эффекты воздействия низкой температуры</w:t>
            </w:r>
          </w:p>
        </w:tc>
        <w:tc>
          <w:tcPr>
            <w:tcW w:w="1133" w:type="dxa"/>
          </w:tcPr>
          <w:p w:rsidR="00360887" w:rsidRDefault="00360887">
            <w:pPr>
              <w:pStyle w:val="ConsPlusNormal"/>
              <w:jc w:val="center"/>
            </w:pPr>
            <w:r>
              <w:t>T69.8</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tcPr>
          <w:p w:rsidR="00360887" w:rsidRDefault="00360887">
            <w:pPr>
              <w:pStyle w:val="ConsPlusNormal"/>
              <w:jc w:val="center"/>
            </w:pPr>
            <w:r>
              <w:t>2.4.</w:t>
            </w:r>
          </w:p>
        </w:tc>
        <w:tc>
          <w:tcPr>
            <w:tcW w:w="11677" w:type="dxa"/>
            <w:gridSpan w:val="4"/>
          </w:tcPr>
          <w:p w:rsidR="00360887" w:rsidRDefault="00360887">
            <w:pPr>
              <w:pStyle w:val="ConsPlusNormal"/>
            </w:pPr>
            <w:r>
              <w:t>Заболевания, связанные с воздействием повышенного давления окружающей газовой и водной среды:</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2.4.1</w:t>
            </w:r>
          </w:p>
        </w:tc>
        <w:tc>
          <w:tcPr>
            <w:tcW w:w="5159" w:type="dxa"/>
          </w:tcPr>
          <w:p w:rsidR="00360887" w:rsidRDefault="00360887">
            <w:pPr>
              <w:pStyle w:val="ConsPlusNormal"/>
            </w:pPr>
            <w:r>
              <w:t>Кессонная (декомпрессионная) болезнь и ее последствия</w:t>
            </w:r>
          </w:p>
        </w:tc>
        <w:tc>
          <w:tcPr>
            <w:tcW w:w="2834" w:type="dxa"/>
          </w:tcPr>
          <w:p w:rsidR="00360887" w:rsidRDefault="00360887">
            <w:pPr>
              <w:pStyle w:val="ConsPlusNormal"/>
            </w:pPr>
            <w:r>
              <w:t>Кессонная болезнь [декомпрессионная болезнь]</w:t>
            </w:r>
          </w:p>
        </w:tc>
        <w:tc>
          <w:tcPr>
            <w:tcW w:w="1133" w:type="dxa"/>
          </w:tcPr>
          <w:p w:rsidR="00360887" w:rsidRDefault="00360887">
            <w:pPr>
              <w:pStyle w:val="ConsPlusNormal"/>
              <w:jc w:val="center"/>
            </w:pPr>
            <w:r>
              <w:t>T70.3</w:t>
            </w:r>
          </w:p>
        </w:tc>
        <w:tc>
          <w:tcPr>
            <w:tcW w:w="2551" w:type="dxa"/>
            <w:vMerge w:val="restart"/>
          </w:tcPr>
          <w:p w:rsidR="00360887" w:rsidRDefault="00360887">
            <w:pPr>
              <w:pStyle w:val="ConsPlusNormal"/>
              <w:jc w:val="center"/>
            </w:pPr>
            <w:r>
              <w:t>Повышенное давление окружающей газовой и водной среды</w:t>
            </w:r>
          </w:p>
        </w:tc>
        <w:tc>
          <w:tcPr>
            <w:tcW w:w="1077" w:type="dxa"/>
            <w:vMerge w:val="restart"/>
          </w:tcPr>
          <w:p w:rsidR="00360887" w:rsidRDefault="00360887">
            <w:pPr>
              <w:pStyle w:val="ConsPlusNormal"/>
            </w:pPr>
          </w:p>
        </w:tc>
      </w:tr>
      <w:tr w:rsidR="00360887">
        <w:tc>
          <w:tcPr>
            <w:tcW w:w="850" w:type="dxa"/>
          </w:tcPr>
          <w:p w:rsidR="00360887" w:rsidRDefault="00360887">
            <w:pPr>
              <w:pStyle w:val="ConsPlusNormal"/>
              <w:jc w:val="center"/>
            </w:pPr>
            <w:r>
              <w:t>2.4.2</w:t>
            </w:r>
          </w:p>
        </w:tc>
        <w:tc>
          <w:tcPr>
            <w:tcW w:w="5159" w:type="dxa"/>
          </w:tcPr>
          <w:p w:rsidR="00360887" w:rsidRDefault="00360887">
            <w:pPr>
              <w:pStyle w:val="ConsPlusNormal"/>
            </w:pPr>
            <w:r>
              <w:t>Воздушная (газовая) эмболия (травматическая)</w:t>
            </w:r>
          </w:p>
        </w:tc>
        <w:tc>
          <w:tcPr>
            <w:tcW w:w="2834" w:type="dxa"/>
          </w:tcPr>
          <w:p w:rsidR="00360887" w:rsidRDefault="00360887">
            <w:pPr>
              <w:pStyle w:val="ConsPlusNormal"/>
            </w:pPr>
            <w:r>
              <w:t>Воздушная эмболия (травматическая)</w:t>
            </w:r>
          </w:p>
        </w:tc>
        <w:tc>
          <w:tcPr>
            <w:tcW w:w="1133" w:type="dxa"/>
          </w:tcPr>
          <w:p w:rsidR="00360887" w:rsidRDefault="00360887">
            <w:pPr>
              <w:pStyle w:val="ConsPlusNormal"/>
              <w:jc w:val="center"/>
            </w:pPr>
            <w:r>
              <w:t>T79.0</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tcPr>
          <w:p w:rsidR="00360887" w:rsidRDefault="00360887">
            <w:pPr>
              <w:pStyle w:val="ConsPlusNormal"/>
              <w:jc w:val="center"/>
            </w:pPr>
            <w:r>
              <w:t>2.4.3</w:t>
            </w:r>
          </w:p>
        </w:tc>
        <w:tc>
          <w:tcPr>
            <w:tcW w:w="5159" w:type="dxa"/>
          </w:tcPr>
          <w:p w:rsidR="00360887" w:rsidRDefault="00360887">
            <w:pPr>
              <w:pStyle w:val="ConsPlusNormal"/>
            </w:pPr>
            <w:r>
              <w:t>Баротравма легких</w:t>
            </w:r>
          </w:p>
        </w:tc>
        <w:tc>
          <w:tcPr>
            <w:tcW w:w="2834" w:type="dxa"/>
          </w:tcPr>
          <w:p w:rsidR="00360887" w:rsidRDefault="00360887">
            <w:pPr>
              <w:pStyle w:val="ConsPlusNormal"/>
            </w:pPr>
            <w:r>
              <w:t>Баротравма</w:t>
            </w:r>
          </w:p>
        </w:tc>
        <w:tc>
          <w:tcPr>
            <w:tcW w:w="1133" w:type="dxa"/>
          </w:tcPr>
          <w:p w:rsidR="00360887" w:rsidRDefault="00360887">
            <w:pPr>
              <w:pStyle w:val="ConsPlusNormal"/>
              <w:jc w:val="center"/>
            </w:pPr>
            <w:r>
              <w:t>T70.2</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tcPr>
          <w:p w:rsidR="00360887" w:rsidRDefault="00360887">
            <w:pPr>
              <w:pStyle w:val="ConsPlusNormal"/>
              <w:jc w:val="center"/>
            </w:pPr>
            <w:r>
              <w:t>2.4.4</w:t>
            </w:r>
          </w:p>
        </w:tc>
        <w:tc>
          <w:tcPr>
            <w:tcW w:w="5159" w:type="dxa"/>
          </w:tcPr>
          <w:p w:rsidR="00360887" w:rsidRDefault="00360887">
            <w:pPr>
              <w:pStyle w:val="ConsPlusNormal"/>
            </w:pPr>
            <w:r>
              <w:t>Ателектаз легкого, эмфизема легкого, инфаркт легкого, дыхательная недостаточность, энцефалопатия, миелопатия, кардиосклероз, нарушения ритма сердца, сердечная недостаточность, инфаркт кишечника, цирроз печени, хроническая печеночная недостаточность, нефросклероз, хроническая почечная недостаточность</w:t>
            </w:r>
          </w:p>
        </w:tc>
        <w:tc>
          <w:tcPr>
            <w:tcW w:w="2834" w:type="dxa"/>
          </w:tcPr>
          <w:p w:rsidR="00360887" w:rsidRDefault="00360887">
            <w:pPr>
              <w:pStyle w:val="ConsPlusNormal"/>
            </w:pPr>
            <w:r>
              <w:t>Другие эффекты воздействия атмосферного давления или давления воды</w:t>
            </w:r>
          </w:p>
        </w:tc>
        <w:tc>
          <w:tcPr>
            <w:tcW w:w="1133" w:type="dxa"/>
          </w:tcPr>
          <w:p w:rsidR="00360887" w:rsidRDefault="00360887">
            <w:pPr>
              <w:pStyle w:val="ConsPlusNormal"/>
              <w:jc w:val="center"/>
            </w:pPr>
            <w:r>
              <w:t>T70.8</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tcPr>
          <w:p w:rsidR="00360887" w:rsidRDefault="00360887">
            <w:pPr>
              <w:pStyle w:val="ConsPlusNormal"/>
              <w:jc w:val="center"/>
            </w:pPr>
            <w:r>
              <w:t>2.4.5</w:t>
            </w:r>
          </w:p>
        </w:tc>
        <w:tc>
          <w:tcPr>
            <w:tcW w:w="5159" w:type="dxa"/>
          </w:tcPr>
          <w:p w:rsidR="00360887" w:rsidRDefault="00360887">
            <w:pPr>
              <w:pStyle w:val="ConsPlusNormal"/>
            </w:pPr>
            <w:r>
              <w:t>Баротравма уха</w:t>
            </w:r>
          </w:p>
        </w:tc>
        <w:tc>
          <w:tcPr>
            <w:tcW w:w="2834" w:type="dxa"/>
          </w:tcPr>
          <w:p w:rsidR="00360887" w:rsidRDefault="00360887">
            <w:pPr>
              <w:pStyle w:val="ConsPlusNormal"/>
            </w:pPr>
            <w:r>
              <w:t>Баротравма уха</w:t>
            </w:r>
          </w:p>
        </w:tc>
        <w:tc>
          <w:tcPr>
            <w:tcW w:w="1133" w:type="dxa"/>
          </w:tcPr>
          <w:p w:rsidR="00360887" w:rsidRDefault="00360887">
            <w:pPr>
              <w:pStyle w:val="ConsPlusNormal"/>
              <w:jc w:val="center"/>
            </w:pPr>
            <w:r>
              <w:t>T70.0</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tcPr>
          <w:p w:rsidR="00360887" w:rsidRDefault="00360887">
            <w:pPr>
              <w:pStyle w:val="ConsPlusNormal"/>
              <w:jc w:val="center"/>
            </w:pPr>
            <w:r>
              <w:t>2.4.6</w:t>
            </w:r>
          </w:p>
        </w:tc>
        <w:tc>
          <w:tcPr>
            <w:tcW w:w="5159" w:type="dxa"/>
          </w:tcPr>
          <w:p w:rsidR="00360887" w:rsidRDefault="00360887">
            <w:pPr>
              <w:pStyle w:val="ConsPlusNormal"/>
            </w:pPr>
            <w:r>
              <w:t>Баротравма придаточной пазухи</w:t>
            </w:r>
          </w:p>
        </w:tc>
        <w:tc>
          <w:tcPr>
            <w:tcW w:w="2834" w:type="dxa"/>
          </w:tcPr>
          <w:p w:rsidR="00360887" w:rsidRDefault="00360887">
            <w:pPr>
              <w:pStyle w:val="ConsPlusNormal"/>
            </w:pPr>
            <w:r>
              <w:t>Баротравма придаточной пазухи</w:t>
            </w:r>
          </w:p>
        </w:tc>
        <w:tc>
          <w:tcPr>
            <w:tcW w:w="1133" w:type="dxa"/>
          </w:tcPr>
          <w:p w:rsidR="00360887" w:rsidRDefault="00360887">
            <w:pPr>
              <w:pStyle w:val="ConsPlusNormal"/>
              <w:jc w:val="center"/>
            </w:pPr>
            <w:r>
              <w:t>T70.1</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tcPr>
          <w:p w:rsidR="00360887" w:rsidRDefault="00360887">
            <w:pPr>
              <w:pStyle w:val="ConsPlusNormal"/>
              <w:jc w:val="center"/>
            </w:pPr>
            <w:r>
              <w:t>2.5.</w:t>
            </w:r>
          </w:p>
        </w:tc>
        <w:tc>
          <w:tcPr>
            <w:tcW w:w="12754" w:type="dxa"/>
            <w:gridSpan w:val="5"/>
          </w:tcPr>
          <w:p w:rsidR="00360887" w:rsidRDefault="00360887">
            <w:pPr>
              <w:pStyle w:val="ConsPlusNormal"/>
            </w:pPr>
            <w:r>
              <w:t>Заболевания, связанные с воздействием производственных факторов акустической природы:</w:t>
            </w:r>
          </w:p>
        </w:tc>
      </w:tr>
      <w:tr w:rsidR="00360887">
        <w:tc>
          <w:tcPr>
            <w:tcW w:w="850" w:type="dxa"/>
          </w:tcPr>
          <w:p w:rsidR="00360887" w:rsidRDefault="00360887">
            <w:pPr>
              <w:pStyle w:val="ConsPlusNormal"/>
              <w:jc w:val="center"/>
            </w:pPr>
            <w:r>
              <w:t>2.5.1</w:t>
            </w:r>
          </w:p>
        </w:tc>
        <w:tc>
          <w:tcPr>
            <w:tcW w:w="5159" w:type="dxa"/>
          </w:tcPr>
          <w:p w:rsidR="00360887" w:rsidRDefault="00360887">
            <w:pPr>
              <w:pStyle w:val="ConsPlusNormal"/>
            </w:pPr>
            <w:r>
              <w:t>Хроническая двусторонняя нейросенсорная тугоухость</w:t>
            </w:r>
          </w:p>
        </w:tc>
        <w:tc>
          <w:tcPr>
            <w:tcW w:w="2834" w:type="dxa"/>
          </w:tcPr>
          <w:p w:rsidR="00360887" w:rsidRDefault="00360887">
            <w:pPr>
              <w:pStyle w:val="ConsPlusNormal"/>
            </w:pPr>
            <w:r>
              <w:t>Шумовые эффекты внутреннего уха: потеря слуха, вызванная шумом</w:t>
            </w:r>
          </w:p>
        </w:tc>
        <w:tc>
          <w:tcPr>
            <w:tcW w:w="1133" w:type="dxa"/>
          </w:tcPr>
          <w:p w:rsidR="00360887" w:rsidRDefault="00360887">
            <w:pPr>
              <w:pStyle w:val="ConsPlusNormal"/>
              <w:jc w:val="center"/>
            </w:pPr>
            <w:r>
              <w:t>H83.3</w:t>
            </w:r>
          </w:p>
        </w:tc>
        <w:tc>
          <w:tcPr>
            <w:tcW w:w="2551" w:type="dxa"/>
          </w:tcPr>
          <w:p w:rsidR="00360887" w:rsidRDefault="00360887">
            <w:pPr>
              <w:pStyle w:val="ConsPlusNormal"/>
              <w:jc w:val="center"/>
            </w:pPr>
            <w:r>
              <w:t>Производственный шум</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2.5.2</w:t>
            </w:r>
          </w:p>
        </w:tc>
        <w:tc>
          <w:tcPr>
            <w:tcW w:w="5159" w:type="dxa"/>
          </w:tcPr>
          <w:p w:rsidR="00360887" w:rsidRDefault="00360887">
            <w:pPr>
              <w:pStyle w:val="ConsPlusNormal"/>
            </w:pPr>
            <w:r>
              <w:t>Нарушения вестибулярной функции, органическое эмоционально лабильное (астеническое) расстройство</w:t>
            </w:r>
          </w:p>
        </w:tc>
        <w:tc>
          <w:tcPr>
            <w:tcW w:w="2834" w:type="dxa"/>
          </w:tcPr>
          <w:p w:rsidR="00360887" w:rsidRDefault="00360887">
            <w:pPr>
              <w:pStyle w:val="ConsPlusNormal"/>
            </w:pPr>
            <w:r>
              <w:t>Другие уточненные эффекты воздействия внешних причин</w:t>
            </w:r>
          </w:p>
        </w:tc>
        <w:tc>
          <w:tcPr>
            <w:tcW w:w="1133" w:type="dxa"/>
          </w:tcPr>
          <w:p w:rsidR="00360887" w:rsidRDefault="00360887">
            <w:pPr>
              <w:pStyle w:val="ConsPlusNormal"/>
              <w:jc w:val="center"/>
            </w:pPr>
            <w:r>
              <w:t>T75.8</w:t>
            </w:r>
          </w:p>
        </w:tc>
        <w:tc>
          <w:tcPr>
            <w:tcW w:w="2551" w:type="dxa"/>
          </w:tcPr>
          <w:p w:rsidR="00360887" w:rsidRDefault="00360887">
            <w:pPr>
              <w:pStyle w:val="ConsPlusNormal"/>
              <w:jc w:val="center"/>
            </w:pPr>
            <w:r>
              <w:t>Инфразвук</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2.5.3</w:t>
            </w:r>
          </w:p>
        </w:tc>
        <w:tc>
          <w:tcPr>
            <w:tcW w:w="5159" w:type="dxa"/>
          </w:tcPr>
          <w:p w:rsidR="00360887" w:rsidRDefault="00360887">
            <w:pPr>
              <w:pStyle w:val="ConsPlusNormal"/>
            </w:pPr>
            <w:r>
              <w:t>Полинейропатия верхних конечностей с сенсорными нарушениями</w:t>
            </w:r>
          </w:p>
        </w:tc>
        <w:tc>
          <w:tcPr>
            <w:tcW w:w="2834" w:type="dxa"/>
          </w:tcPr>
          <w:p w:rsidR="00360887" w:rsidRDefault="00360887">
            <w:pPr>
              <w:pStyle w:val="ConsPlusNormal"/>
            </w:pPr>
            <w:r>
              <w:t>Другие уточненные полиневропатии</w:t>
            </w:r>
          </w:p>
        </w:tc>
        <w:tc>
          <w:tcPr>
            <w:tcW w:w="1133" w:type="dxa"/>
          </w:tcPr>
          <w:p w:rsidR="00360887" w:rsidRDefault="00360887">
            <w:pPr>
              <w:pStyle w:val="ConsPlusNormal"/>
              <w:jc w:val="center"/>
            </w:pPr>
            <w:r>
              <w:t>G62.8</w:t>
            </w:r>
          </w:p>
        </w:tc>
        <w:tc>
          <w:tcPr>
            <w:tcW w:w="2551" w:type="dxa"/>
          </w:tcPr>
          <w:p w:rsidR="00360887" w:rsidRDefault="00360887">
            <w:pPr>
              <w:pStyle w:val="ConsPlusNormal"/>
              <w:jc w:val="center"/>
            </w:pPr>
            <w:r>
              <w:t>Контактный ультразвук</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2.6.</w:t>
            </w:r>
          </w:p>
        </w:tc>
        <w:tc>
          <w:tcPr>
            <w:tcW w:w="12754" w:type="dxa"/>
            <w:gridSpan w:val="5"/>
          </w:tcPr>
          <w:p w:rsidR="00360887" w:rsidRDefault="00360887">
            <w:pPr>
              <w:pStyle w:val="ConsPlusNormal"/>
            </w:pPr>
            <w:r>
              <w:t>Заболевания, связанные с воздействием производственного ионизирующего излучения:</w:t>
            </w:r>
          </w:p>
        </w:tc>
      </w:tr>
      <w:tr w:rsidR="00360887">
        <w:tc>
          <w:tcPr>
            <w:tcW w:w="850" w:type="dxa"/>
          </w:tcPr>
          <w:p w:rsidR="00360887" w:rsidRDefault="00360887">
            <w:pPr>
              <w:pStyle w:val="ConsPlusNormal"/>
              <w:jc w:val="center"/>
            </w:pPr>
            <w:r>
              <w:t>2.6.1</w:t>
            </w:r>
          </w:p>
        </w:tc>
        <w:tc>
          <w:tcPr>
            <w:tcW w:w="5159" w:type="dxa"/>
          </w:tcPr>
          <w:p w:rsidR="00360887" w:rsidRDefault="00360887">
            <w:pPr>
              <w:pStyle w:val="ConsPlusNormal"/>
            </w:pPr>
            <w:r>
              <w:t>а) Острая лучевая болезнь (клинические формы: костномозговая, кишечная, токсемическая, церебральная)</w:t>
            </w:r>
          </w:p>
          <w:p w:rsidR="00360887" w:rsidRDefault="00360887">
            <w:pPr>
              <w:pStyle w:val="ConsPlusNormal"/>
            </w:pPr>
            <w:r>
              <w:t>б) Хроническая лучевая болезнь (проявления: костномозговой синдром, расстройство вегетативной (автономной) нервной системы; энцефалопатия)</w:t>
            </w:r>
          </w:p>
        </w:tc>
        <w:tc>
          <w:tcPr>
            <w:tcW w:w="2834" w:type="dxa"/>
          </w:tcPr>
          <w:p w:rsidR="00360887" w:rsidRDefault="00360887">
            <w:pPr>
              <w:pStyle w:val="ConsPlusNormal"/>
            </w:pPr>
            <w:r>
              <w:t>Неуточненные эффекты излучения: лучевая болезнь</w:t>
            </w:r>
          </w:p>
        </w:tc>
        <w:tc>
          <w:tcPr>
            <w:tcW w:w="1133" w:type="dxa"/>
          </w:tcPr>
          <w:p w:rsidR="00360887" w:rsidRDefault="00360887">
            <w:pPr>
              <w:pStyle w:val="ConsPlusNormal"/>
              <w:jc w:val="center"/>
            </w:pPr>
            <w:r>
              <w:t>T66</w:t>
            </w:r>
          </w:p>
        </w:tc>
        <w:tc>
          <w:tcPr>
            <w:tcW w:w="2551" w:type="dxa"/>
          </w:tcPr>
          <w:p w:rsidR="00360887" w:rsidRDefault="00360887">
            <w:pPr>
              <w:pStyle w:val="ConsPlusNormal"/>
              <w:jc w:val="center"/>
            </w:pPr>
            <w:r>
              <w:t>Ионизирующее излучение</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2.6.2</w:t>
            </w:r>
          </w:p>
        </w:tc>
        <w:tc>
          <w:tcPr>
            <w:tcW w:w="5159" w:type="dxa"/>
          </w:tcPr>
          <w:p w:rsidR="00360887" w:rsidRDefault="00360887">
            <w:pPr>
              <w:pStyle w:val="ConsPlusNormal"/>
            </w:pPr>
            <w:r>
              <w:t>Последствия лучевой болезни (проявления: расстройство вегетативной (автономной) нервной системы, энцефалопатия, цитопенический синдром, гиперпластические состояния и бластоматозные процессы, парциальная гипоплазия кроветворения, лучевая катаракта, базалиома, лучевой пневмонит, гепатит)</w:t>
            </w:r>
          </w:p>
        </w:tc>
        <w:tc>
          <w:tcPr>
            <w:tcW w:w="2834" w:type="dxa"/>
          </w:tcPr>
          <w:p w:rsidR="00360887" w:rsidRDefault="00360887">
            <w:pPr>
              <w:pStyle w:val="ConsPlusNormal"/>
            </w:pPr>
            <w:r>
              <w:t>Последствия других и неуточненных воздействий внешних причин</w:t>
            </w:r>
          </w:p>
        </w:tc>
        <w:tc>
          <w:tcPr>
            <w:tcW w:w="1133" w:type="dxa"/>
          </w:tcPr>
          <w:p w:rsidR="00360887" w:rsidRDefault="00360887">
            <w:pPr>
              <w:pStyle w:val="ConsPlusNormal"/>
              <w:jc w:val="center"/>
            </w:pPr>
            <w:r>
              <w:t>T98.1</w:t>
            </w:r>
          </w:p>
        </w:tc>
        <w:tc>
          <w:tcPr>
            <w:tcW w:w="2551" w:type="dxa"/>
          </w:tcPr>
          <w:p w:rsidR="00360887" w:rsidRDefault="00360887">
            <w:pPr>
              <w:pStyle w:val="ConsPlusNormal"/>
              <w:jc w:val="center"/>
            </w:pPr>
            <w:r>
              <w:t>Ионизирующее излучение</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2.6.3</w:t>
            </w:r>
          </w:p>
        </w:tc>
        <w:tc>
          <w:tcPr>
            <w:tcW w:w="5159" w:type="dxa"/>
          </w:tcPr>
          <w:p w:rsidR="00360887" w:rsidRDefault="00360887">
            <w:pPr>
              <w:pStyle w:val="ConsPlusNormal"/>
            </w:pPr>
            <w:r>
              <w:t>Острые местные лучевые поражения кожи</w:t>
            </w:r>
          </w:p>
        </w:tc>
        <w:tc>
          <w:tcPr>
            <w:tcW w:w="2834" w:type="dxa"/>
          </w:tcPr>
          <w:p w:rsidR="00360887" w:rsidRDefault="00360887">
            <w:pPr>
              <w:pStyle w:val="ConsPlusNormal"/>
            </w:pPr>
            <w:r>
              <w:t>Острый радиационный дерматит</w:t>
            </w:r>
          </w:p>
        </w:tc>
        <w:tc>
          <w:tcPr>
            <w:tcW w:w="1133" w:type="dxa"/>
          </w:tcPr>
          <w:p w:rsidR="00360887" w:rsidRDefault="00360887">
            <w:pPr>
              <w:pStyle w:val="ConsPlusNormal"/>
              <w:jc w:val="center"/>
            </w:pPr>
            <w:r>
              <w:t>L58.0</w:t>
            </w:r>
          </w:p>
        </w:tc>
        <w:tc>
          <w:tcPr>
            <w:tcW w:w="2551" w:type="dxa"/>
          </w:tcPr>
          <w:p w:rsidR="00360887" w:rsidRDefault="00360887">
            <w:pPr>
              <w:pStyle w:val="ConsPlusNormal"/>
              <w:jc w:val="center"/>
            </w:pPr>
            <w:r>
              <w:t>Ионизирующее излучение</w:t>
            </w:r>
          </w:p>
        </w:tc>
        <w:tc>
          <w:tcPr>
            <w:tcW w:w="1077" w:type="dxa"/>
          </w:tcPr>
          <w:p w:rsidR="00360887" w:rsidRDefault="00360887">
            <w:pPr>
              <w:pStyle w:val="ConsPlusNormal"/>
              <w:jc w:val="center"/>
            </w:pPr>
            <w:r>
              <w:t>Y96</w:t>
            </w:r>
          </w:p>
        </w:tc>
      </w:tr>
      <w:tr w:rsidR="00360887">
        <w:tc>
          <w:tcPr>
            <w:tcW w:w="850" w:type="dxa"/>
            <w:vMerge w:val="restart"/>
          </w:tcPr>
          <w:p w:rsidR="00360887" w:rsidRDefault="00360887">
            <w:pPr>
              <w:pStyle w:val="ConsPlusNormal"/>
              <w:jc w:val="center"/>
            </w:pPr>
            <w:r>
              <w:t>2.6.4</w:t>
            </w:r>
          </w:p>
        </w:tc>
        <w:tc>
          <w:tcPr>
            <w:tcW w:w="9126" w:type="dxa"/>
            <w:gridSpan w:val="3"/>
          </w:tcPr>
          <w:p w:rsidR="00360887" w:rsidRDefault="00360887">
            <w:pPr>
              <w:pStyle w:val="ConsPlusNormal"/>
            </w:pPr>
            <w:r>
              <w:t>Местные острые лучевые поражения различных органов и тканей (проявления):</w:t>
            </w:r>
          </w:p>
        </w:tc>
        <w:tc>
          <w:tcPr>
            <w:tcW w:w="2551" w:type="dxa"/>
            <w:vMerge w:val="restart"/>
          </w:tcPr>
          <w:p w:rsidR="00360887" w:rsidRDefault="00360887">
            <w:pPr>
              <w:pStyle w:val="ConsPlusNormal"/>
              <w:jc w:val="center"/>
            </w:pPr>
            <w:r>
              <w:t>Ионизирующее излучение</w:t>
            </w:r>
          </w:p>
        </w:tc>
        <w:tc>
          <w:tcPr>
            <w:tcW w:w="1077" w:type="dxa"/>
            <w:vMerge w:val="restart"/>
          </w:tcPr>
          <w:p w:rsidR="00360887" w:rsidRDefault="00360887">
            <w:pPr>
              <w:pStyle w:val="ConsPlusNormal"/>
              <w:jc w:val="center"/>
            </w:pPr>
            <w:r>
              <w:t>Y96</w:t>
            </w:r>
          </w:p>
        </w:tc>
      </w:tr>
      <w:tr w:rsidR="00360887">
        <w:tc>
          <w:tcPr>
            <w:tcW w:w="850" w:type="dxa"/>
            <w:vMerge/>
          </w:tcPr>
          <w:p w:rsidR="00360887" w:rsidRDefault="00360887">
            <w:pPr>
              <w:pStyle w:val="ConsPlusNormal"/>
            </w:pPr>
          </w:p>
        </w:tc>
        <w:tc>
          <w:tcPr>
            <w:tcW w:w="5159" w:type="dxa"/>
          </w:tcPr>
          <w:p w:rsidR="00360887" w:rsidRDefault="00360887">
            <w:pPr>
              <w:pStyle w:val="ConsPlusNormal"/>
            </w:pPr>
            <w:r>
              <w:t>Лучевой пневмонит</w:t>
            </w:r>
          </w:p>
        </w:tc>
        <w:tc>
          <w:tcPr>
            <w:tcW w:w="2834" w:type="dxa"/>
          </w:tcPr>
          <w:p w:rsidR="00360887" w:rsidRDefault="00360887">
            <w:pPr>
              <w:pStyle w:val="ConsPlusNormal"/>
            </w:pPr>
            <w:r>
              <w:t>Острые легочные проявления, вызванные излучением</w:t>
            </w:r>
          </w:p>
        </w:tc>
        <w:tc>
          <w:tcPr>
            <w:tcW w:w="1133" w:type="dxa"/>
          </w:tcPr>
          <w:p w:rsidR="00360887" w:rsidRDefault="00360887">
            <w:pPr>
              <w:pStyle w:val="ConsPlusNormal"/>
              <w:jc w:val="center"/>
            </w:pPr>
            <w:r>
              <w:t>J70.0</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vMerge/>
          </w:tcPr>
          <w:p w:rsidR="00360887" w:rsidRDefault="00360887">
            <w:pPr>
              <w:pStyle w:val="ConsPlusNormal"/>
            </w:pPr>
          </w:p>
        </w:tc>
        <w:tc>
          <w:tcPr>
            <w:tcW w:w="5159" w:type="dxa"/>
          </w:tcPr>
          <w:p w:rsidR="00360887" w:rsidRDefault="00360887">
            <w:pPr>
              <w:pStyle w:val="ConsPlusNormal"/>
            </w:pPr>
            <w:r>
              <w:t>Лучевая энтеропатия</w:t>
            </w:r>
          </w:p>
        </w:tc>
        <w:tc>
          <w:tcPr>
            <w:tcW w:w="2834" w:type="dxa"/>
          </w:tcPr>
          <w:p w:rsidR="00360887" w:rsidRDefault="00360887">
            <w:pPr>
              <w:pStyle w:val="ConsPlusNormal"/>
            </w:pPr>
            <w:r>
              <w:t>Радиационный гастроэнтерит и колит</w:t>
            </w:r>
          </w:p>
        </w:tc>
        <w:tc>
          <w:tcPr>
            <w:tcW w:w="1133" w:type="dxa"/>
          </w:tcPr>
          <w:p w:rsidR="00360887" w:rsidRDefault="00360887">
            <w:pPr>
              <w:pStyle w:val="ConsPlusNormal"/>
              <w:jc w:val="center"/>
            </w:pPr>
            <w:r>
              <w:t>K52.0</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tcPr>
          <w:p w:rsidR="00360887" w:rsidRDefault="00360887">
            <w:pPr>
              <w:pStyle w:val="ConsPlusNormal"/>
              <w:jc w:val="center"/>
            </w:pPr>
            <w:r>
              <w:t>2.6.5</w:t>
            </w:r>
          </w:p>
        </w:tc>
        <w:tc>
          <w:tcPr>
            <w:tcW w:w="5159" w:type="dxa"/>
          </w:tcPr>
          <w:p w:rsidR="00360887" w:rsidRDefault="00360887">
            <w:pPr>
              <w:pStyle w:val="ConsPlusNormal"/>
            </w:pPr>
            <w:r>
              <w:t>Лучевое поражение головного мозга (проявления: острое лучевое поражение мозга, последствия острого лучевого поражения мозга (энцефалопатия, глиоз мозга, демиелинизирующий энцефаломиелоз, расстройство вегетативной (автономной) нервной системы)</w:t>
            </w:r>
          </w:p>
        </w:tc>
        <w:tc>
          <w:tcPr>
            <w:tcW w:w="2834" w:type="dxa"/>
          </w:tcPr>
          <w:p w:rsidR="00360887" w:rsidRDefault="00360887">
            <w:pPr>
              <w:pStyle w:val="ConsPlusNormal"/>
            </w:pPr>
            <w:r>
              <w:t>Другие уточненные поражения головного мозга</w:t>
            </w:r>
          </w:p>
        </w:tc>
        <w:tc>
          <w:tcPr>
            <w:tcW w:w="1133" w:type="dxa"/>
          </w:tcPr>
          <w:p w:rsidR="00360887" w:rsidRDefault="00360887">
            <w:pPr>
              <w:pStyle w:val="ConsPlusNormal"/>
              <w:jc w:val="center"/>
            </w:pPr>
            <w:r>
              <w:t>G93.8</w:t>
            </w:r>
          </w:p>
        </w:tc>
        <w:tc>
          <w:tcPr>
            <w:tcW w:w="2551" w:type="dxa"/>
          </w:tcPr>
          <w:p w:rsidR="00360887" w:rsidRDefault="00360887">
            <w:pPr>
              <w:pStyle w:val="ConsPlusNormal"/>
              <w:jc w:val="center"/>
            </w:pPr>
            <w:r>
              <w:t>Ионизирующее излучение</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2.6.6</w:t>
            </w:r>
          </w:p>
        </w:tc>
        <w:tc>
          <w:tcPr>
            <w:tcW w:w="5159" w:type="dxa"/>
          </w:tcPr>
          <w:p w:rsidR="00360887" w:rsidRDefault="00360887">
            <w:pPr>
              <w:pStyle w:val="ConsPlusNormal"/>
            </w:pPr>
            <w:r>
              <w:t>Хронические лучевые поражения кожи</w:t>
            </w:r>
          </w:p>
        </w:tc>
        <w:tc>
          <w:tcPr>
            <w:tcW w:w="2834" w:type="dxa"/>
          </w:tcPr>
          <w:p w:rsidR="00360887" w:rsidRDefault="00360887">
            <w:pPr>
              <w:pStyle w:val="ConsPlusNormal"/>
            </w:pPr>
            <w:r>
              <w:t>Хронический радиационный дерматит</w:t>
            </w:r>
          </w:p>
        </w:tc>
        <w:tc>
          <w:tcPr>
            <w:tcW w:w="1133" w:type="dxa"/>
          </w:tcPr>
          <w:p w:rsidR="00360887" w:rsidRDefault="00360887">
            <w:pPr>
              <w:pStyle w:val="ConsPlusNormal"/>
              <w:jc w:val="center"/>
            </w:pPr>
            <w:r>
              <w:t>L58.1</w:t>
            </w:r>
          </w:p>
        </w:tc>
        <w:tc>
          <w:tcPr>
            <w:tcW w:w="2551" w:type="dxa"/>
          </w:tcPr>
          <w:p w:rsidR="00360887" w:rsidRDefault="00360887">
            <w:pPr>
              <w:pStyle w:val="ConsPlusNormal"/>
              <w:jc w:val="center"/>
            </w:pPr>
            <w:r>
              <w:t>Ионизирующее излучение</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2.6.7</w:t>
            </w:r>
          </w:p>
        </w:tc>
        <w:tc>
          <w:tcPr>
            <w:tcW w:w="5159" w:type="dxa"/>
          </w:tcPr>
          <w:p w:rsidR="00360887" w:rsidRDefault="00360887">
            <w:pPr>
              <w:pStyle w:val="ConsPlusNormal"/>
            </w:pPr>
            <w:r>
              <w:t>Последствия лучевого поражения кожи</w:t>
            </w:r>
          </w:p>
        </w:tc>
        <w:tc>
          <w:tcPr>
            <w:tcW w:w="2834" w:type="dxa"/>
          </w:tcPr>
          <w:p w:rsidR="00360887" w:rsidRDefault="00360887">
            <w:pPr>
              <w:pStyle w:val="ConsPlusNormal"/>
            </w:pPr>
            <w:r>
              <w:t>Другие уточненные болезни кожи и подкожной клетчатки, связанные с излучением</w:t>
            </w:r>
          </w:p>
        </w:tc>
        <w:tc>
          <w:tcPr>
            <w:tcW w:w="1133" w:type="dxa"/>
          </w:tcPr>
          <w:p w:rsidR="00360887" w:rsidRDefault="00360887">
            <w:pPr>
              <w:pStyle w:val="ConsPlusNormal"/>
              <w:jc w:val="center"/>
            </w:pPr>
            <w:r>
              <w:t>L59.8</w:t>
            </w:r>
          </w:p>
        </w:tc>
        <w:tc>
          <w:tcPr>
            <w:tcW w:w="2551" w:type="dxa"/>
          </w:tcPr>
          <w:p w:rsidR="00360887" w:rsidRDefault="00360887">
            <w:pPr>
              <w:pStyle w:val="ConsPlusNormal"/>
              <w:jc w:val="center"/>
            </w:pPr>
            <w:r>
              <w:t>Ионизирующее излучение</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2.6.8</w:t>
            </w:r>
          </w:p>
        </w:tc>
        <w:tc>
          <w:tcPr>
            <w:tcW w:w="5159" w:type="dxa"/>
          </w:tcPr>
          <w:p w:rsidR="00360887" w:rsidRDefault="00360887">
            <w:pPr>
              <w:pStyle w:val="ConsPlusNormal"/>
            </w:pPr>
            <w:r>
              <w:t>Другие заболевания, связанные с воздействием ионизирующего излучения (проявления: острые поражения органа зрения (кератит, конъюнктивит, ангиоретинопатия), ангиопатия сетчатки, рубцово-дистрофические изменения переднего отдела глаза (бельмо, вторичная глаукома, заворот-выворот век, аплазия слезной точки), лучевая катаракта от внешнего общего или локального воздействия ионизирующего излучения, в том числе аппликации радиоактивных нуклидов (начальная катаракта, прогрессирующая, стабильная, зрелая катаракта), лучевые серозиты (плеврит, перикардит, перитонит)</w:t>
            </w:r>
          </w:p>
        </w:tc>
        <w:tc>
          <w:tcPr>
            <w:tcW w:w="2834" w:type="dxa"/>
          </w:tcPr>
          <w:p w:rsidR="00360887" w:rsidRDefault="00360887">
            <w:pPr>
              <w:pStyle w:val="ConsPlusNormal"/>
            </w:pPr>
            <w:r>
              <w:t>Неуточненные эффекты излучения</w:t>
            </w:r>
          </w:p>
        </w:tc>
        <w:tc>
          <w:tcPr>
            <w:tcW w:w="1133" w:type="dxa"/>
          </w:tcPr>
          <w:p w:rsidR="00360887" w:rsidRDefault="00360887">
            <w:pPr>
              <w:pStyle w:val="ConsPlusNormal"/>
              <w:jc w:val="center"/>
            </w:pPr>
            <w:r>
              <w:t>T66</w:t>
            </w:r>
          </w:p>
        </w:tc>
        <w:tc>
          <w:tcPr>
            <w:tcW w:w="2551" w:type="dxa"/>
          </w:tcPr>
          <w:p w:rsidR="00360887" w:rsidRDefault="00360887">
            <w:pPr>
              <w:pStyle w:val="ConsPlusNormal"/>
              <w:jc w:val="center"/>
            </w:pPr>
            <w:r>
              <w:t>Ионизирующее излучение</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2.6.9</w:t>
            </w:r>
          </w:p>
        </w:tc>
        <w:tc>
          <w:tcPr>
            <w:tcW w:w="5159" w:type="dxa"/>
          </w:tcPr>
          <w:p w:rsidR="00360887" w:rsidRDefault="00360887">
            <w:pPr>
              <w:pStyle w:val="ConsPlusNormal"/>
            </w:pPr>
            <w:r>
              <w:t xml:space="preserve">Злокачественные новообразования соответствующих локализаций, связанные с воздействием ионизирующего излучения, согласно </w:t>
            </w:r>
            <w:hyperlink w:anchor="P1142">
              <w:r>
                <w:rPr>
                  <w:color w:val="0000FF"/>
                </w:rPr>
                <w:t>приложению</w:t>
              </w:r>
            </w:hyperlink>
            <w:r>
              <w:t xml:space="preserve"> </w:t>
            </w:r>
            <w:hyperlink w:anchor="P1130">
              <w:r>
                <w:rPr>
                  <w:color w:val="0000FF"/>
                </w:rPr>
                <w:t>&lt;**&gt;</w:t>
              </w:r>
            </w:hyperlink>
          </w:p>
        </w:tc>
        <w:tc>
          <w:tcPr>
            <w:tcW w:w="2834" w:type="dxa"/>
          </w:tcPr>
          <w:p w:rsidR="00360887" w:rsidRDefault="00360887">
            <w:pPr>
              <w:pStyle w:val="ConsPlusNormal"/>
            </w:pPr>
            <w:r>
              <w:t>Злокачественные новообразования</w:t>
            </w:r>
          </w:p>
        </w:tc>
        <w:tc>
          <w:tcPr>
            <w:tcW w:w="1133" w:type="dxa"/>
          </w:tcPr>
          <w:p w:rsidR="00360887" w:rsidRDefault="00360887">
            <w:pPr>
              <w:pStyle w:val="ConsPlusNormal"/>
              <w:jc w:val="center"/>
            </w:pPr>
            <w:hyperlink w:anchor="P1130">
              <w:r>
                <w:rPr>
                  <w:color w:val="0000FF"/>
                </w:rPr>
                <w:t>&lt;**&gt;</w:t>
              </w:r>
            </w:hyperlink>
          </w:p>
        </w:tc>
        <w:tc>
          <w:tcPr>
            <w:tcW w:w="2551" w:type="dxa"/>
          </w:tcPr>
          <w:p w:rsidR="00360887" w:rsidRDefault="00360887">
            <w:pPr>
              <w:pStyle w:val="ConsPlusNormal"/>
              <w:jc w:val="center"/>
            </w:pPr>
            <w:r>
              <w:t xml:space="preserve">Ионизирующее излучение </w:t>
            </w:r>
            <w:hyperlink w:anchor="P1130">
              <w:r>
                <w:rPr>
                  <w:color w:val="0000FF"/>
                </w:rPr>
                <w:t>&lt;**&gt;</w:t>
              </w:r>
            </w:hyperlink>
          </w:p>
        </w:tc>
        <w:tc>
          <w:tcPr>
            <w:tcW w:w="1077" w:type="dxa"/>
          </w:tcPr>
          <w:p w:rsidR="00360887" w:rsidRDefault="00360887">
            <w:pPr>
              <w:pStyle w:val="ConsPlusNormal"/>
              <w:jc w:val="center"/>
            </w:pPr>
            <w:r>
              <w:t>Y96</w:t>
            </w:r>
          </w:p>
        </w:tc>
      </w:tr>
      <w:tr w:rsidR="00360887">
        <w:tc>
          <w:tcPr>
            <w:tcW w:w="850" w:type="dxa"/>
            <w:vMerge w:val="restart"/>
          </w:tcPr>
          <w:p w:rsidR="00360887" w:rsidRDefault="00360887">
            <w:pPr>
              <w:pStyle w:val="ConsPlusNormal"/>
              <w:jc w:val="center"/>
            </w:pPr>
            <w:r>
              <w:t>2.7.</w:t>
            </w:r>
          </w:p>
        </w:tc>
        <w:tc>
          <w:tcPr>
            <w:tcW w:w="12754" w:type="dxa"/>
            <w:gridSpan w:val="5"/>
          </w:tcPr>
          <w:p w:rsidR="00360887" w:rsidRDefault="00360887">
            <w:pPr>
              <w:pStyle w:val="ConsPlusNormal"/>
            </w:pPr>
            <w:r>
              <w:t>Заболевания, связанные с воздействием производственной вибрации:</w:t>
            </w:r>
          </w:p>
        </w:tc>
      </w:tr>
      <w:tr w:rsidR="00360887">
        <w:tc>
          <w:tcPr>
            <w:tcW w:w="850" w:type="dxa"/>
            <w:vMerge/>
          </w:tcPr>
          <w:p w:rsidR="00360887" w:rsidRDefault="00360887">
            <w:pPr>
              <w:pStyle w:val="ConsPlusNormal"/>
            </w:pPr>
          </w:p>
        </w:tc>
        <w:tc>
          <w:tcPr>
            <w:tcW w:w="5159" w:type="dxa"/>
          </w:tcPr>
          <w:p w:rsidR="00360887" w:rsidRDefault="00360887">
            <w:pPr>
              <w:pStyle w:val="ConsPlusNormal"/>
            </w:pPr>
            <w:bookmarkStart w:id="4" w:name="P878"/>
            <w:bookmarkEnd w:id="4"/>
            <w:r>
              <w:t>"а" Вибрационная болезнь, связанная с воздействием локальной вибрации (проявления: полинейропатия верхних конечностей, в том числе с сенсорными и (или) вегетативно-трофическими нарушениями; периферический ангиодистонический синдром верхних конечностей (в том числе синдром Рейно), синдром запястного канала (компрессионная невропатия срединного нерва), миофиброз предплечий, периартрозы и артрозы лучезапястных и локтевых суставов)</w:t>
            </w:r>
          </w:p>
        </w:tc>
        <w:tc>
          <w:tcPr>
            <w:tcW w:w="2834" w:type="dxa"/>
            <w:vMerge w:val="restart"/>
          </w:tcPr>
          <w:p w:rsidR="00360887" w:rsidRDefault="00360887">
            <w:pPr>
              <w:pStyle w:val="ConsPlusNormal"/>
            </w:pPr>
            <w:r>
              <w:t>Воздействие вибрации</w:t>
            </w:r>
          </w:p>
        </w:tc>
        <w:tc>
          <w:tcPr>
            <w:tcW w:w="1133" w:type="dxa"/>
            <w:vMerge w:val="restart"/>
          </w:tcPr>
          <w:p w:rsidR="00360887" w:rsidRDefault="00360887">
            <w:pPr>
              <w:pStyle w:val="ConsPlusNormal"/>
              <w:jc w:val="center"/>
            </w:pPr>
            <w:r>
              <w:t>T75.2</w:t>
            </w:r>
          </w:p>
        </w:tc>
        <w:tc>
          <w:tcPr>
            <w:tcW w:w="2551" w:type="dxa"/>
          </w:tcPr>
          <w:p w:rsidR="00360887" w:rsidRDefault="00360887">
            <w:pPr>
              <w:pStyle w:val="ConsPlusNormal"/>
              <w:jc w:val="center"/>
            </w:pPr>
            <w:r>
              <w:t>Локальная вибрация</w:t>
            </w:r>
          </w:p>
        </w:tc>
        <w:tc>
          <w:tcPr>
            <w:tcW w:w="1077" w:type="dxa"/>
          </w:tcPr>
          <w:p w:rsidR="00360887" w:rsidRDefault="00360887">
            <w:pPr>
              <w:pStyle w:val="ConsPlusNormal"/>
              <w:jc w:val="center"/>
            </w:pPr>
            <w:r>
              <w:t>Y96</w:t>
            </w:r>
          </w:p>
        </w:tc>
      </w:tr>
      <w:tr w:rsidR="00360887">
        <w:tc>
          <w:tcPr>
            <w:tcW w:w="850" w:type="dxa"/>
            <w:vMerge/>
          </w:tcPr>
          <w:p w:rsidR="00360887" w:rsidRDefault="00360887">
            <w:pPr>
              <w:pStyle w:val="ConsPlusNormal"/>
            </w:pPr>
          </w:p>
        </w:tc>
        <w:tc>
          <w:tcPr>
            <w:tcW w:w="5159" w:type="dxa"/>
          </w:tcPr>
          <w:p w:rsidR="00360887" w:rsidRDefault="00360887">
            <w:pPr>
              <w:pStyle w:val="ConsPlusNormal"/>
            </w:pPr>
            <w:bookmarkStart w:id="5" w:name="P883"/>
            <w:bookmarkEnd w:id="5"/>
            <w:r>
              <w:t>"б" Вибрационная болезнь, связанная с воздействием общей вибрации (проявления: периферический ангиодистонический синдром; полинейропатия верхних и нижних конечностей, в том числе с сенсорными и вегетативно-трофическими нарушениями; пояснично-крестцовая радикулопатия)</w:t>
            </w:r>
          </w:p>
        </w:tc>
        <w:tc>
          <w:tcPr>
            <w:tcW w:w="2834" w:type="dxa"/>
            <w:vMerge/>
          </w:tcPr>
          <w:p w:rsidR="00360887" w:rsidRDefault="00360887">
            <w:pPr>
              <w:pStyle w:val="ConsPlusNormal"/>
            </w:pPr>
          </w:p>
        </w:tc>
        <w:tc>
          <w:tcPr>
            <w:tcW w:w="1133" w:type="dxa"/>
            <w:vMerge/>
          </w:tcPr>
          <w:p w:rsidR="00360887" w:rsidRDefault="00360887">
            <w:pPr>
              <w:pStyle w:val="ConsPlusNormal"/>
            </w:pPr>
          </w:p>
        </w:tc>
        <w:tc>
          <w:tcPr>
            <w:tcW w:w="2551" w:type="dxa"/>
          </w:tcPr>
          <w:p w:rsidR="00360887" w:rsidRDefault="00360887">
            <w:pPr>
              <w:pStyle w:val="ConsPlusNormal"/>
              <w:jc w:val="center"/>
            </w:pPr>
            <w:r>
              <w:t>Общая вибрация</w:t>
            </w:r>
          </w:p>
        </w:tc>
        <w:tc>
          <w:tcPr>
            <w:tcW w:w="1077" w:type="dxa"/>
          </w:tcPr>
          <w:p w:rsidR="00360887" w:rsidRDefault="00360887">
            <w:pPr>
              <w:pStyle w:val="ConsPlusNormal"/>
              <w:jc w:val="center"/>
            </w:pPr>
            <w:r>
              <w:t>Y96</w:t>
            </w:r>
          </w:p>
        </w:tc>
      </w:tr>
      <w:tr w:rsidR="00360887">
        <w:tc>
          <w:tcPr>
            <w:tcW w:w="850" w:type="dxa"/>
            <w:vMerge/>
          </w:tcPr>
          <w:p w:rsidR="00360887" w:rsidRDefault="00360887">
            <w:pPr>
              <w:pStyle w:val="ConsPlusNormal"/>
            </w:pPr>
          </w:p>
        </w:tc>
        <w:tc>
          <w:tcPr>
            <w:tcW w:w="5159" w:type="dxa"/>
          </w:tcPr>
          <w:p w:rsidR="00360887" w:rsidRDefault="00360887">
            <w:pPr>
              <w:pStyle w:val="ConsPlusNormal"/>
            </w:pPr>
            <w:r>
              <w:t xml:space="preserve">в) Вибрационная болезнь, связанная с воздействием общей и локальной вибрации (проявления: заболевания и состояния, указанные в </w:t>
            </w:r>
            <w:hyperlink w:anchor="P878">
              <w:r>
                <w:rPr>
                  <w:color w:val="0000FF"/>
                </w:rPr>
                <w:t>подпунктах а)</w:t>
              </w:r>
            </w:hyperlink>
            <w:r>
              <w:t xml:space="preserve"> и </w:t>
            </w:r>
            <w:hyperlink w:anchor="P883">
              <w:r>
                <w:rPr>
                  <w:color w:val="0000FF"/>
                </w:rPr>
                <w:t>б)</w:t>
              </w:r>
            </w:hyperlink>
          </w:p>
        </w:tc>
        <w:tc>
          <w:tcPr>
            <w:tcW w:w="2834" w:type="dxa"/>
            <w:vMerge/>
          </w:tcPr>
          <w:p w:rsidR="00360887" w:rsidRDefault="00360887">
            <w:pPr>
              <w:pStyle w:val="ConsPlusNormal"/>
            </w:pPr>
          </w:p>
        </w:tc>
        <w:tc>
          <w:tcPr>
            <w:tcW w:w="1133" w:type="dxa"/>
            <w:vMerge/>
          </w:tcPr>
          <w:p w:rsidR="00360887" w:rsidRDefault="00360887">
            <w:pPr>
              <w:pStyle w:val="ConsPlusNormal"/>
            </w:pPr>
          </w:p>
        </w:tc>
        <w:tc>
          <w:tcPr>
            <w:tcW w:w="2551" w:type="dxa"/>
          </w:tcPr>
          <w:p w:rsidR="00360887" w:rsidRDefault="00360887">
            <w:pPr>
              <w:pStyle w:val="ConsPlusNormal"/>
              <w:jc w:val="center"/>
            </w:pPr>
            <w:r>
              <w:t>Общая и локальная вибрация</w:t>
            </w:r>
          </w:p>
        </w:tc>
        <w:tc>
          <w:tcPr>
            <w:tcW w:w="1077" w:type="dxa"/>
          </w:tcPr>
          <w:p w:rsidR="00360887" w:rsidRDefault="00360887">
            <w:pPr>
              <w:pStyle w:val="ConsPlusNormal"/>
              <w:jc w:val="center"/>
            </w:pPr>
            <w:r>
              <w:t>Y96</w:t>
            </w:r>
          </w:p>
        </w:tc>
      </w:tr>
      <w:tr w:rsidR="00360887">
        <w:tc>
          <w:tcPr>
            <w:tcW w:w="13604" w:type="dxa"/>
            <w:gridSpan w:val="6"/>
          </w:tcPr>
          <w:p w:rsidR="00360887" w:rsidRDefault="00360887">
            <w:pPr>
              <w:pStyle w:val="ConsPlusNormal"/>
              <w:jc w:val="center"/>
              <w:outlineLvl w:val="1"/>
            </w:pPr>
            <w:r>
              <w:t>III. Заболевания, связанные с воздействием производственных биологических факторов</w:t>
            </w:r>
          </w:p>
        </w:tc>
      </w:tr>
      <w:tr w:rsidR="00360887">
        <w:tc>
          <w:tcPr>
            <w:tcW w:w="850" w:type="dxa"/>
            <w:vMerge w:val="restart"/>
          </w:tcPr>
          <w:p w:rsidR="00360887" w:rsidRDefault="00360887">
            <w:pPr>
              <w:pStyle w:val="ConsPlusNormal"/>
              <w:jc w:val="center"/>
            </w:pPr>
            <w:r>
              <w:t>3.1.</w:t>
            </w:r>
          </w:p>
        </w:tc>
        <w:tc>
          <w:tcPr>
            <w:tcW w:w="11677" w:type="dxa"/>
            <w:gridSpan w:val="4"/>
          </w:tcPr>
          <w:p w:rsidR="00360887" w:rsidRDefault="00360887">
            <w:pPr>
              <w:pStyle w:val="ConsPlusNormal"/>
            </w:pPr>
            <w:r>
              <w:t>Инфекционные и паразитарные заболевания, связанные с воздействием патогенных биологических агентов:</w:t>
            </w:r>
          </w:p>
        </w:tc>
        <w:tc>
          <w:tcPr>
            <w:tcW w:w="1077" w:type="dxa"/>
          </w:tcPr>
          <w:p w:rsidR="00360887" w:rsidRDefault="00360887">
            <w:pPr>
              <w:pStyle w:val="ConsPlusNormal"/>
            </w:pPr>
          </w:p>
        </w:tc>
      </w:tr>
      <w:tr w:rsidR="00360887">
        <w:tc>
          <w:tcPr>
            <w:tcW w:w="850" w:type="dxa"/>
            <w:vMerge/>
          </w:tcPr>
          <w:p w:rsidR="00360887" w:rsidRDefault="00360887">
            <w:pPr>
              <w:pStyle w:val="ConsPlusNormal"/>
            </w:pPr>
          </w:p>
        </w:tc>
        <w:tc>
          <w:tcPr>
            <w:tcW w:w="5159" w:type="dxa"/>
          </w:tcPr>
          <w:p w:rsidR="00360887" w:rsidRDefault="00360887">
            <w:pPr>
              <w:pStyle w:val="ConsPlusNormal"/>
            </w:pPr>
            <w:r>
              <w:t>Инфекционные и паразитарные заболевания</w:t>
            </w:r>
          </w:p>
        </w:tc>
        <w:tc>
          <w:tcPr>
            <w:tcW w:w="2834" w:type="dxa"/>
          </w:tcPr>
          <w:p w:rsidR="00360887" w:rsidRDefault="00360887">
            <w:pPr>
              <w:pStyle w:val="ConsPlusNormal"/>
            </w:pPr>
            <w:r>
              <w:t>Другие уточненные эффекты воздействия внешних причин</w:t>
            </w:r>
          </w:p>
        </w:tc>
        <w:tc>
          <w:tcPr>
            <w:tcW w:w="1133" w:type="dxa"/>
          </w:tcPr>
          <w:p w:rsidR="00360887" w:rsidRDefault="00360887">
            <w:pPr>
              <w:pStyle w:val="ConsPlusNormal"/>
              <w:jc w:val="center"/>
            </w:pPr>
            <w:r>
              <w:t>T75.8</w:t>
            </w:r>
          </w:p>
        </w:tc>
        <w:tc>
          <w:tcPr>
            <w:tcW w:w="2551" w:type="dxa"/>
          </w:tcPr>
          <w:p w:rsidR="00360887" w:rsidRDefault="00360887">
            <w:pPr>
              <w:pStyle w:val="ConsPlusNormal"/>
              <w:jc w:val="center"/>
            </w:pPr>
            <w:r>
              <w:t>Возбудители инфекционных и паразитарных заболеваний, с которыми работники находятся в контакте во время работы</w:t>
            </w:r>
          </w:p>
        </w:tc>
        <w:tc>
          <w:tcPr>
            <w:tcW w:w="1077" w:type="dxa"/>
          </w:tcPr>
          <w:p w:rsidR="00360887" w:rsidRDefault="00360887">
            <w:pPr>
              <w:pStyle w:val="ConsPlusNormal"/>
              <w:jc w:val="center"/>
            </w:pPr>
            <w:r>
              <w:t>Y96</w:t>
            </w:r>
          </w:p>
        </w:tc>
      </w:tr>
      <w:tr w:rsidR="00360887">
        <w:tc>
          <w:tcPr>
            <w:tcW w:w="850" w:type="dxa"/>
            <w:vMerge w:val="restart"/>
          </w:tcPr>
          <w:p w:rsidR="00360887" w:rsidRDefault="00360887">
            <w:pPr>
              <w:pStyle w:val="ConsPlusNormal"/>
              <w:jc w:val="center"/>
            </w:pPr>
            <w:bookmarkStart w:id="6" w:name="P898"/>
            <w:bookmarkEnd w:id="6"/>
            <w:r>
              <w:t>3.2.</w:t>
            </w:r>
          </w:p>
        </w:tc>
        <w:tc>
          <w:tcPr>
            <w:tcW w:w="11677" w:type="dxa"/>
            <w:gridSpan w:val="4"/>
          </w:tcPr>
          <w:p w:rsidR="00360887" w:rsidRDefault="00360887">
            <w:pPr>
              <w:pStyle w:val="ConsPlusNormal"/>
            </w:pPr>
            <w:r>
              <w:t>Заболевания, связанные с воздействием антибиотиков, грибов-продуцентов, белково-витаминных концентратов (далее - БВК), кормовых дрожжей, комбикормов:</w:t>
            </w:r>
          </w:p>
        </w:tc>
        <w:tc>
          <w:tcPr>
            <w:tcW w:w="1077" w:type="dxa"/>
          </w:tcPr>
          <w:p w:rsidR="00360887" w:rsidRDefault="00360887">
            <w:pPr>
              <w:pStyle w:val="ConsPlusNormal"/>
            </w:pPr>
          </w:p>
        </w:tc>
      </w:tr>
      <w:tr w:rsidR="00360887">
        <w:tc>
          <w:tcPr>
            <w:tcW w:w="850" w:type="dxa"/>
            <w:vMerge/>
          </w:tcPr>
          <w:p w:rsidR="00360887" w:rsidRDefault="00360887">
            <w:pPr>
              <w:pStyle w:val="ConsPlusNormal"/>
            </w:pPr>
          </w:p>
        </w:tc>
        <w:tc>
          <w:tcPr>
            <w:tcW w:w="5159" w:type="dxa"/>
          </w:tcPr>
          <w:p w:rsidR="00360887" w:rsidRDefault="00360887">
            <w:pPr>
              <w:pStyle w:val="ConsPlusNormal"/>
            </w:pPr>
            <w:r>
              <w:t>Микозы верхних дыхательных путей, кожи; аллергический ринит, аллергический фарингит, аллергический ларингит, отек Квинке</w:t>
            </w:r>
          </w:p>
        </w:tc>
        <w:tc>
          <w:tcPr>
            <w:tcW w:w="2834" w:type="dxa"/>
          </w:tcPr>
          <w:p w:rsidR="00360887" w:rsidRDefault="00360887">
            <w:pPr>
              <w:pStyle w:val="ConsPlusNormal"/>
            </w:pPr>
            <w:r>
              <w:t>Другие уточненные эффекты воздействия внешних причин</w:t>
            </w:r>
          </w:p>
        </w:tc>
        <w:tc>
          <w:tcPr>
            <w:tcW w:w="1133" w:type="dxa"/>
          </w:tcPr>
          <w:p w:rsidR="00360887" w:rsidRDefault="00360887">
            <w:pPr>
              <w:pStyle w:val="ConsPlusNormal"/>
              <w:jc w:val="center"/>
            </w:pPr>
            <w:r>
              <w:t>T75.8</w:t>
            </w:r>
          </w:p>
        </w:tc>
        <w:tc>
          <w:tcPr>
            <w:tcW w:w="2551" w:type="dxa"/>
          </w:tcPr>
          <w:p w:rsidR="00360887" w:rsidRDefault="00360887">
            <w:pPr>
              <w:pStyle w:val="ConsPlusNormal"/>
              <w:jc w:val="center"/>
            </w:pPr>
            <w:r>
              <w:t>Антибиотики, грибы-продуценты, белково-витаминные концентраты (БВК), кормовые дрожжи, комбикорма</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bookmarkStart w:id="7" w:name="P906"/>
            <w:bookmarkEnd w:id="7"/>
            <w:r>
              <w:t>3.3.</w:t>
            </w:r>
          </w:p>
        </w:tc>
        <w:tc>
          <w:tcPr>
            <w:tcW w:w="12754" w:type="dxa"/>
            <w:gridSpan w:val="5"/>
          </w:tcPr>
          <w:p w:rsidR="00360887" w:rsidRDefault="00360887">
            <w:pPr>
              <w:pStyle w:val="ConsPlusNormal"/>
              <w:jc w:val="both"/>
            </w:pPr>
            <w:r>
              <w:t>Заболевания кожи и ее придатков, связанные с воздействием биологических факторов, обладающих сенсибилизирующими свойствами:</w:t>
            </w:r>
          </w:p>
        </w:tc>
      </w:tr>
      <w:tr w:rsidR="00360887">
        <w:tc>
          <w:tcPr>
            <w:tcW w:w="850" w:type="dxa"/>
          </w:tcPr>
          <w:p w:rsidR="00360887" w:rsidRDefault="00360887">
            <w:pPr>
              <w:pStyle w:val="ConsPlusNormal"/>
              <w:jc w:val="center"/>
            </w:pPr>
            <w:r>
              <w:t>3.3.1</w:t>
            </w:r>
          </w:p>
        </w:tc>
        <w:tc>
          <w:tcPr>
            <w:tcW w:w="5159" w:type="dxa"/>
          </w:tcPr>
          <w:p w:rsidR="00360887" w:rsidRDefault="00360887">
            <w:pPr>
              <w:pStyle w:val="ConsPlusNormal"/>
            </w:pPr>
            <w:r>
              <w:t>Аллергический контактный дерматит, экзема</w:t>
            </w:r>
          </w:p>
        </w:tc>
        <w:tc>
          <w:tcPr>
            <w:tcW w:w="2834" w:type="dxa"/>
          </w:tcPr>
          <w:p w:rsidR="00360887" w:rsidRDefault="00360887">
            <w:pPr>
              <w:pStyle w:val="ConsPlusNormal"/>
            </w:pPr>
            <w:r>
              <w:t>Аллергический контактный дерматит</w:t>
            </w:r>
          </w:p>
        </w:tc>
        <w:tc>
          <w:tcPr>
            <w:tcW w:w="1133" w:type="dxa"/>
          </w:tcPr>
          <w:p w:rsidR="00360887" w:rsidRDefault="00360887">
            <w:pPr>
              <w:pStyle w:val="ConsPlusNormal"/>
              <w:jc w:val="center"/>
            </w:pPr>
            <w:r>
              <w:t>L23</w:t>
            </w:r>
          </w:p>
        </w:tc>
        <w:tc>
          <w:tcPr>
            <w:tcW w:w="2551" w:type="dxa"/>
            <w:vMerge w:val="restart"/>
          </w:tcPr>
          <w:p w:rsidR="00360887" w:rsidRDefault="00360887">
            <w:pPr>
              <w:pStyle w:val="ConsPlusNormal"/>
              <w:jc w:val="center"/>
            </w:pPr>
            <w:r>
              <w:t>Биологические факторы, обладающие сенсибилизирующими свойствами (аллергены)</w:t>
            </w:r>
          </w:p>
        </w:tc>
        <w:tc>
          <w:tcPr>
            <w:tcW w:w="1077" w:type="dxa"/>
            <w:vMerge w:val="restart"/>
          </w:tcPr>
          <w:p w:rsidR="00360887" w:rsidRDefault="00360887">
            <w:pPr>
              <w:pStyle w:val="ConsPlusNormal"/>
              <w:jc w:val="center"/>
            </w:pPr>
            <w:r>
              <w:t>Y96</w:t>
            </w:r>
          </w:p>
        </w:tc>
      </w:tr>
      <w:tr w:rsidR="00360887">
        <w:tc>
          <w:tcPr>
            <w:tcW w:w="850" w:type="dxa"/>
          </w:tcPr>
          <w:p w:rsidR="00360887" w:rsidRDefault="00360887">
            <w:pPr>
              <w:pStyle w:val="ConsPlusNormal"/>
              <w:jc w:val="center"/>
            </w:pPr>
            <w:r>
              <w:t>3.3.2</w:t>
            </w:r>
          </w:p>
        </w:tc>
        <w:tc>
          <w:tcPr>
            <w:tcW w:w="5159" w:type="dxa"/>
          </w:tcPr>
          <w:p w:rsidR="00360887" w:rsidRDefault="00360887">
            <w:pPr>
              <w:pStyle w:val="ConsPlusNormal"/>
            </w:pPr>
            <w:r>
              <w:t>Аллергическая крапивница</w:t>
            </w:r>
          </w:p>
        </w:tc>
        <w:tc>
          <w:tcPr>
            <w:tcW w:w="2834" w:type="dxa"/>
          </w:tcPr>
          <w:p w:rsidR="00360887" w:rsidRDefault="00360887">
            <w:pPr>
              <w:pStyle w:val="ConsPlusNormal"/>
            </w:pPr>
            <w:r>
              <w:t>Аллергическая крапивница</w:t>
            </w:r>
          </w:p>
        </w:tc>
        <w:tc>
          <w:tcPr>
            <w:tcW w:w="1133" w:type="dxa"/>
          </w:tcPr>
          <w:p w:rsidR="00360887" w:rsidRDefault="00360887">
            <w:pPr>
              <w:pStyle w:val="ConsPlusNormal"/>
              <w:jc w:val="center"/>
            </w:pPr>
            <w:r>
              <w:t>L50.0</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tcPr>
          <w:p w:rsidR="00360887" w:rsidRDefault="00360887">
            <w:pPr>
              <w:pStyle w:val="ConsPlusNormal"/>
              <w:jc w:val="center"/>
            </w:pPr>
            <w:r>
              <w:t>3.3.3</w:t>
            </w:r>
          </w:p>
        </w:tc>
        <w:tc>
          <w:tcPr>
            <w:tcW w:w="5159" w:type="dxa"/>
          </w:tcPr>
          <w:p w:rsidR="00360887" w:rsidRDefault="00360887">
            <w:pPr>
              <w:pStyle w:val="ConsPlusNormal"/>
            </w:pPr>
            <w:r>
              <w:t>Фотоконтактный дерматит</w:t>
            </w:r>
          </w:p>
        </w:tc>
        <w:tc>
          <w:tcPr>
            <w:tcW w:w="2834" w:type="dxa"/>
          </w:tcPr>
          <w:p w:rsidR="00360887" w:rsidRDefault="00360887">
            <w:pPr>
              <w:pStyle w:val="ConsPlusNormal"/>
            </w:pPr>
            <w:r>
              <w:t>Фотоконтактный дерматит [berloque dermatitis]</w:t>
            </w:r>
          </w:p>
        </w:tc>
        <w:tc>
          <w:tcPr>
            <w:tcW w:w="1133" w:type="dxa"/>
          </w:tcPr>
          <w:p w:rsidR="00360887" w:rsidRDefault="00360887">
            <w:pPr>
              <w:pStyle w:val="ConsPlusNormal"/>
              <w:jc w:val="center"/>
            </w:pPr>
            <w:r>
              <w:t>L56.2</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vMerge w:val="restart"/>
          </w:tcPr>
          <w:p w:rsidR="00360887" w:rsidRDefault="00360887">
            <w:pPr>
              <w:pStyle w:val="ConsPlusNormal"/>
              <w:jc w:val="center"/>
            </w:pPr>
            <w:r>
              <w:t>3.4.</w:t>
            </w:r>
          </w:p>
        </w:tc>
        <w:tc>
          <w:tcPr>
            <w:tcW w:w="12754" w:type="dxa"/>
            <w:gridSpan w:val="5"/>
          </w:tcPr>
          <w:p w:rsidR="00360887" w:rsidRDefault="00360887">
            <w:pPr>
              <w:pStyle w:val="ConsPlusNormal"/>
              <w:jc w:val="both"/>
            </w:pPr>
            <w:r>
              <w:t>Заболевания кожи и ее придатков, связанные с воздействием биологических факторов, обладающих раздражающим действием:</w:t>
            </w:r>
          </w:p>
        </w:tc>
      </w:tr>
      <w:tr w:rsidR="00360887">
        <w:tc>
          <w:tcPr>
            <w:tcW w:w="850" w:type="dxa"/>
            <w:vMerge/>
          </w:tcPr>
          <w:p w:rsidR="00360887" w:rsidRDefault="00360887">
            <w:pPr>
              <w:pStyle w:val="ConsPlusNormal"/>
            </w:pPr>
          </w:p>
        </w:tc>
        <w:tc>
          <w:tcPr>
            <w:tcW w:w="5159" w:type="dxa"/>
          </w:tcPr>
          <w:p w:rsidR="00360887" w:rsidRDefault="00360887">
            <w:pPr>
              <w:pStyle w:val="ConsPlusNormal"/>
            </w:pPr>
            <w:r>
              <w:t>Ирритантный контактный дерматит</w:t>
            </w:r>
          </w:p>
        </w:tc>
        <w:tc>
          <w:tcPr>
            <w:tcW w:w="2834" w:type="dxa"/>
          </w:tcPr>
          <w:p w:rsidR="00360887" w:rsidRDefault="00360887">
            <w:pPr>
              <w:pStyle w:val="ConsPlusNormal"/>
            </w:pPr>
            <w:r>
              <w:t>Простой раздражительный [irritant] контактный дерматит</w:t>
            </w:r>
          </w:p>
        </w:tc>
        <w:tc>
          <w:tcPr>
            <w:tcW w:w="1133" w:type="dxa"/>
          </w:tcPr>
          <w:p w:rsidR="00360887" w:rsidRDefault="00360887">
            <w:pPr>
              <w:pStyle w:val="ConsPlusNormal"/>
              <w:jc w:val="center"/>
            </w:pPr>
            <w:r>
              <w:t>L24</w:t>
            </w:r>
          </w:p>
        </w:tc>
        <w:tc>
          <w:tcPr>
            <w:tcW w:w="2551" w:type="dxa"/>
          </w:tcPr>
          <w:p w:rsidR="00360887" w:rsidRDefault="00360887">
            <w:pPr>
              <w:pStyle w:val="ConsPlusNormal"/>
              <w:jc w:val="center"/>
            </w:pPr>
            <w:r>
              <w:t>Биологические факторы, обладающие раздражающим действием (ирританты)</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3.5.</w:t>
            </w:r>
          </w:p>
        </w:tc>
        <w:tc>
          <w:tcPr>
            <w:tcW w:w="12754" w:type="dxa"/>
            <w:gridSpan w:val="5"/>
          </w:tcPr>
          <w:p w:rsidR="00360887" w:rsidRDefault="00360887">
            <w:pPr>
              <w:pStyle w:val="ConsPlusNormal"/>
            </w:pPr>
            <w:r>
              <w:t>Заболевания кожи и ее придатков, связанные с воздействием биологических факторов</w:t>
            </w:r>
          </w:p>
        </w:tc>
      </w:tr>
      <w:tr w:rsidR="00360887">
        <w:tc>
          <w:tcPr>
            <w:tcW w:w="850" w:type="dxa"/>
          </w:tcPr>
          <w:p w:rsidR="00360887" w:rsidRDefault="00360887">
            <w:pPr>
              <w:pStyle w:val="ConsPlusNormal"/>
              <w:jc w:val="center"/>
            </w:pPr>
            <w:r>
              <w:t>3.5.1</w:t>
            </w:r>
          </w:p>
        </w:tc>
        <w:tc>
          <w:tcPr>
            <w:tcW w:w="5159" w:type="dxa"/>
          </w:tcPr>
          <w:p w:rsidR="00360887" w:rsidRDefault="00360887">
            <w:pPr>
              <w:pStyle w:val="ConsPlusNormal"/>
            </w:pPr>
            <w:r>
              <w:t>Контактная крапивница</w:t>
            </w:r>
          </w:p>
        </w:tc>
        <w:tc>
          <w:tcPr>
            <w:tcW w:w="2834" w:type="dxa"/>
          </w:tcPr>
          <w:p w:rsidR="00360887" w:rsidRDefault="00360887">
            <w:pPr>
              <w:pStyle w:val="ConsPlusNormal"/>
            </w:pPr>
            <w:r>
              <w:t>Контактная крапивница</w:t>
            </w:r>
          </w:p>
        </w:tc>
        <w:tc>
          <w:tcPr>
            <w:tcW w:w="1133" w:type="dxa"/>
          </w:tcPr>
          <w:p w:rsidR="00360887" w:rsidRDefault="00360887">
            <w:pPr>
              <w:pStyle w:val="ConsPlusNormal"/>
              <w:jc w:val="center"/>
            </w:pPr>
            <w:r>
              <w:t>L50.6</w:t>
            </w:r>
          </w:p>
        </w:tc>
        <w:tc>
          <w:tcPr>
            <w:tcW w:w="2551" w:type="dxa"/>
          </w:tcPr>
          <w:p w:rsidR="00360887" w:rsidRDefault="00360887">
            <w:pPr>
              <w:pStyle w:val="ConsPlusNormal"/>
              <w:jc w:val="center"/>
            </w:pPr>
            <w:r>
              <w:t xml:space="preserve">Биологические факторы, за исключением указанных в </w:t>
            </w:r>
            <w:hyperlink w:anchor="P906">
              <w:r>
                <w:rPr>
                  <w:color w:val="0000FF"/>
                </w:rPr>
                <w:t>пункте 3.3</w:t>
              </w:r>
            </w:hyperlink>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3.5.2</w:t>
            </w:r>
          </w:p>
        </w:tc>
        <w:tc>
          <w:tcPr>
            <w:tcW w:w="5159" w:type="dxa"/>
          </w:tcPr>
          <w:p w:rsidR="00360887" w:rsidRDefault="00360887">
            <w:pPr>
              <w:pStyle w:val="ConsPlusNormal"/>
            </w:pPr>
            <w:r>
              <w:t>Токсикодермия генерализованная</w:t>
            </w:r>
          </w:p>
        </w:tc>
        <w:tc>
          <w:tcPr>
            <w:tcW w:w="2834" w:type="dxa"/>
          </w:tcPr>
          <w:p w:rsidR="00360887" w:rsidRDefault="00360887">
            <w:pPr>
              <w:pStyle w:val="ConsPlusNormal"/>
            </w:pPr>
            <w:r>
              <w:t>Генерализованное высыпание на коже, вызванное лекарственными средствами и медикаментами</w:t>
            </w:r>
          </w:p>
        </w:tc>
        <w:tc>
          <w:tcPr>
            <w:tcW w:w="1133" w:type="dxa"/>
          </w:tcPr>
          <w:p w:rsidR="00360887" w:rsidRDefault="00360887">
            <w:pPr>
              <w:pStyle w:val="ConsPlusNormal"/>
              <w:jc w:val="center"/>
            </w:pPr>
            <w:r>
              <w:t>L27.0</w:t>
            </w:r>
          </w:p>
        </w:tc>
        <w:tc>
          <w:tcPr>
            <w:tcW w:w="2551" w:type="dxa"/>
            <w:tcBorders>
              <w:bottom w:val="nil"/>
            </w:tcBorders>
          </w:tcPr>
          <w:p w:rsidR="00360887" w:rsidRDefault="00360887">
            <w:pPr>
              <w:pStyle w:val="ConsPlusNormal"/>
              <w:jc w:val="center"/>
            </w:pPr>
            <w:r>
              <w:t>Биологические факторы</w:t>
            </w:r>
          </w:p>
        </w:tc>
        <w:tc>
          <w:tcPr>
            <w:tcW w:w="1077" w:type="dxa"/>
            <w:tcBorders>
              <w:bottom w:val="nil"/>
            </w:tcBorders>
          </w:tcPr>
          <w:p w:rsidR="00360887" w:rsidRDefault="00360887">
            <w:pPr>
              <w:pStyle w:val="ConsPlusNormal"/>
              <w:jc w:val="center"/>
            </w:pPr>
            <w:r>
              <w:t>Y96</w:t>
            </w:r>
          </w:p>
        </w:tc>
      </w:tr>
      <w:tr w:rsidR="00360887">
        <w:tc>
          <w:tcPr>
            <w:tcW w:w="850" w:type="dxa"/>
          </w:tcPr>
          <w:p w:rsidR="00360887" w:rsidRDefault="00360887">
            <w:pPr>
              <w:pStyle w:val="ConsPlusNormal"/>
              <w:jc w:val="center"/>
            </w:pPr>
            <w:r>
              <w:t>3.5.3</w:t>
            </w:r>
          </w:p>
        </w:tc>
        <w:tc>
          <w:tcPr>
            <w:tcW w:w="5159" w:type="dxa"/>
          </w:tcPr>
          <w:p w:rsidR="00360887" w:rsidRDefault="00360887">
            <w:pPr>
              <w:pStyle w:val="ConsPlusNormal"/>
            </w:pPr>
            <w:r>
              <w:t>Токсикодермия локализованная</w:t>
            </w:r>
          </w:p>
        </w:tc>
        <w:tc>
          <w:tcPr>
            <w:tcW w:w="2834" w:type="dxa"/>
          </w:tcPr>
          <w:p w:rsidR="00360887" w:rsidRDefault="00360887">
            <w:pPr>
              <w:pStyle w:val="ConsPlusNormal"/>
            </w:pPr>
            <w:r>
              <w:t>Локализованное высыпание на коже, вызванное лекарственными средствами и медикаментами</w:t>
            </w:r>
          </w:p>
        </w:tc>
        <w:tc>
          <w:tcPr>
            <w:tcW w:w="1133" w:type="dxa"/>
          </w:tcPr>
          <w:p w:rsidR="00360887" w:rsidRDefault="00360887">
            <w:pPr>
              <w:pStyle w:val="ConsPlusNormal"/>
              <w:jc w:val="center"/>
            </w:pPr>
            <w:r>
              <w:t>L27.1</w:t>
            </w:r>
          </w:p>
        </w:tc>
        <w:tc>
          <w:tcPr>
            <w:tcW w:w="2551" w:type="dxa"/>
            <w:tcBorders>
              <w:top w:val="nil"/>
            </w:tcBorders>
          </w:tcPr>
          <w:p w:rsidR="00360887" w:rsidRDefault="00360887">
            <w:pPr>
              <w:pStyle w:val="ConsPlusNormal"/>
            </w:pPr>
          </w:p>
        </w:tc>
        <w:tc>
          <w:tcPr>
            <w:tcW w:w="1077" w:type="dxa"/>
            <w:tcBorders>
              <w:top w:val="nil"/>
            </w:tcBorders>
          </w:tcPr>
          <w:p w:rsidR="00360887" w:rsidRDefault="00360887">
            <w:pPr>
              <w:pStyle w:val="ConsPlusNormal"/>
            </w:pPr>
          </w:p>
        </w:tc>
      </w:tr>
      <w:tr w:rsidR="00360887">
        <w:tc>
          <w:tcPr>
            <w:tcW w:w="850" w:type="dxa"/>
            <w:vMerge w:val="restart"/>
          </w:tcPr>
          <w:p w:rsidR="00360887" w:rsidRDefault="00360887">
            <w:pPr>
              <w:pStyle w:val="ConsPlusNormal"/>
              <w:jc w:val="center"/>
            </w:pPr>
            <w:r>
              <w:t>3.6.</w:t>
            </w:r>
          </w:p>
        </w:tc>
        <w:tc>
          <w:tcPr>
            <w:tcW w:w="12754" w:type="dxa"/>
            <w:gridSpan w:val="5"/>
          </w:tcPr>
          <w:p w:rsidR="00360887" w:rsidRDefault="00360887">
            <w:pPr>
              <w:pStyle w:val="ConsPlusNormal"/>
              <w:jc w:val="both"/>
            </w:pPr>
            <w:r>
              <w:t>Бронхиальная астма, связанная с воздействием биологических факторов, обладающих сенсибилизирующими свойствами:</w:t>
            </w:r>
          </w:p>
        </w:tc>
      </w:tr>
      <w:tr w:rsidR="00360887">
        <w:tc>
          <w:tcPr>
            <w:tcW w:w="850" w:type="dxa"/>
            <w:vMerge/>
          </w:tcPr>
          <w:p w:rsidR="00360887" w:rsidRDefault="00360887">
            <w:pPr>
              <w:pStyle w:val="ConsPlusNormal"/>
            </w:pPr>
          </w:p>
        </w:tc>
        <w:tc>
          <w:tcPr>
            <w:tcW w:w="5159" w:type="dxa"/>
          </w:tcPr>
          <w:p w:rsidR="00360887" w:rsidRDefault="00360887">
            <w:pPr>
              <w:pStyle w:val="ConsPlusNormal"/>
            </w:pPr>
            <w:r>
              <w:t>Бронхиальная астма с преобладанием аллергического компонента</w:t>
            </w:r>
          </w:p>
        </w:tc>
        <w:tc>
          <w:tcPr>
            <w:tcW w:w="2834" w:type="dxa"/>
          </w:tcPr>
          <w:p w:rsidR="00360887" w:rsidRDefault="00360887">
            <w:pPr>
              <w:pStyle w:val="ConsPlusNormal"/>
            </w:pPr>
            <w:r>
              <w:t>Астма с преобладанием аллергического компонента</w:t>
            </w:r>
          </w:p>
        </w:tc>
        <w:tc>
          <w:tcPr>
            <w:tcW w:w="1133" w:type="dxa"/>
          </w:tcPr>
          <w:p w:rsidR="00360887" w:rsidRDefault="00360887">
            <w:pPr>
              <w:pStyle w:val="ConsPlusNormal"/>
              <w:jc w:val="center"/>
            </w:pPr>
            <w:r>
              <w:t>J45.0</w:t>
            </w:r>
          </w:p>
        </w:tc>
        <w:tc>
          <w:tcPr>
            <w:tcW w:w="2551" w:type="dxa"/>
          </w:tcPr>
          <w:p w:rsidR="00360887" w:rsidRDefault="00360887">
            <w:pPr>
              <w:pStyle w:val="ConsPlusNormal"/>
              <w:jc w:val="center"/>
            </w:pPr>
            <w:r>
              <w:t>Биологические факторы, обладающие сенсибилизирующими свойствами (аллергены)</w:t>
            </w:r>
          </w:p>
        </w:tc>
        <w:tc>
          <w:tcPr>
            <w:tcW w:w="1077" w:type="dxa"/>
          </w:tcPr>
          <w:p w:rsidR="00360887" w:rsidRDefault="00360887">
            <w:pPr>
              <w:pStyle w:val="ConsPlusNormal"/>
              <w:jc w:val="center"/>
            </w:pPr>
            <w:r>
              <w:t>Y96</w:t>
            </w:r>
          </w:p>
        </w:tc>
      </w:tr>
      <w:tr w:rsidR="00360887">
        <w:tc>
          <w:tcPr>
            <w:tcW w:w="850" w:type="dxa"/>
            <w:vMerge w:val="restart"/>
          </w:tcPr>
          <w:p w:rsidR="00360887" w:rsidRDefault="00360887">
            <w:pPr>
              <w:pStyle w:val="ConsPlusNormal"/>
              <w:jc w:val="center"/>
            </w:pPr>
            <w:r>
              <w:t>3.7.</w:t>
            </w:r>
          </w:p>
        </w:tc>
        <w:tc>
          <w:tcPr>
            <w:tcW w:w="12754" w:type="dxa"/>
            <w:gridSpan w:val="5"/>
          </w:tcPr>
          <w:p w:rsidR="00360887" w:rsidRDefault="00360887">
            <w:pPr>
              <w:pStyle w:val="ConsPlusNormal"/>
              <w:jc w:val="both"/>
            </w:pPr>
            <w:r>
              <w:t>Заболевания верхних дыхательных путей, связанные с воздействием биологических факторов, обладающих сенсибилизирующими свойствами:</w:t>
            </w:r>
          </w:p>
        </w:tc>
      </w:tr>
      <w:tr w:rsidR="00360887">
        <w:tc>
          <w:tcPr>
            <w:tcW w:w="850" w:type="dxa"/>
            <w:vMerge/>
          </w:tcPr>
          <w:p w:rsidR="00360887" w:rsidRDefault="00360887">
            <w:pPr>
              <w:pStyle w:val="ConsPlusNormal"/>
            </w:pPr>
          </w:p>
        </w:tc>
        <w:tc>
          <w:tcPr>
            <w:tcW w:w="5159" w:type="dxa"/>
          </w:tcPr>
          <w:p w:rsidR="00360887" w:rsidRDefault="00360887">
            <w:pPr>
              <w:pStyle w:val="ConsPlusNormal"/>
            </w:pPr>
            <w:r>
              <w:t>Аллергический ринит, аллергический риносинусит, фарингит, ларингит, отек Квинке</w:t>
            </w:r>
          </w:p>
        </w:tc>
        <w:tc>
          <w:tcPr>
            <w:tcW w:w="2834" w:type="dxa"/>
          </w:tcPr>
          <w:p w:rsidR="00360887" w:rsidRDefault="00360887">
            <w:pPr>
              <w:pStyle w:val="ConsPlusNormal"/>
            </w:pPr>
            <w:r>
              <w:t>Воспаление верхних дыхательных путей, вызванное химическими веществами, газами, дымами и парами, не классифицированное в других рубриках</w:t>
            </w:r>
          </w:p>
        </w:tc>
        <w:tc>
          <w:tcPr>
            <w:tcW w:w="1133" w:type="dxa"/>
          </w:tcPr>
          <w:p w:rsidR="00360887" w:rsidRDefault="00360887">
            <w:pPr>
              <w:pStyle w:val="ConsPlusNormal"/>
              <w:jc w:val="center"/>
            </w:pPr>
            <w:r>
              <w:t>J68.2</w:t>
            </w:r>
          </w:p>
        </w:tc>
        <w:tc>
          <w:tcPr>
            <w:tcW w:w="2551" w:type="dxa"/>
          </w:tcPr>
          <w:p w:rsidR="00360887" w:rsidRDefault="00360887">
            <w:pPr>
              <w:pStyle w:val="ConsPlusNormal"/>
              <w:jc w:val="center"/>
            </w:pPr>
            <w:r>
              <w:t xml:space="preserve">Биологические факторы, обладающие сенсибилизирующими свойствами (аллергены) (за исключением указанных в </w:t>
            </w:r>
            <w:hyperlink w:anchor="P898">
              <w:r>
                <w:rPr>
                  <w:color w:val="0000FF"/>
                </w:rPr>
                <w:t>пункте 3.2</w:t>
              </w:r>
            </w:hyperlink>
            <w:r>
              <w:t>)</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3.8.</w:t>
            </w:r>
          </w:p>
        </w:tc>
        <w:tc>
          <w:tcPr>
            <w:tcW w:w="5159" w:type="dxa"/>
          </w:tcPr>
          <w:p w:rsidR="00360887" w:rsidRDefault="00360887">
            <w:pPr>
              <w:pStyle w:val="ConsPlusNormal"/>
            </w:pPr>
            <w:r>
              <w:t>Гиперчувствительный пневмонит: легкое работающего с грибами</w:t>
            </w:r>
          </w:p>
        </w:tc>
        <w:tc>
          <w:tcPr>
            <w:tcW w:w="2834" w:type="dxa"/>
          </w:tcPr>
          <w:p w:rsidR="00360887" w:rsidRDefault="00360887">
            <w:pPr>
              <w:pStyle w:val="ConsPlusNormal"/>
            </w:pPr>
            <w:r>
              <w:t>Легкое работающего с грибами</w:t>
            </w:r>
          </w:p>
        </w:tc>
        <w:tc>
          <w:tcPr>
            <w:tcW w:w="1133" w:type="dxa"/>
          </w:tcPr>
          <w:p w:rsidR="00360887" w:rsidRDefault="00360887">
            <w:pPr>
              <w:pStyle w:val="ConsPlusNormal"/>
              <w:jc w:val="center"/>
            </w:pPr>
            <w:r>
              <w:t>J67.5</w:t>
            </w:r>
          </w:p>
        </w:tc>
        <w:tc>
          <w:tcPr>
            <w:tcW w:w="2551" w:type="dxa"/>
          </w:tcPr>
          <w:p w:rsidR="00360887" w:rsidRDefault="00360887">
            <w:pPr>
              <w:pStyle w:val="ConsPlusNormal"/>
              <w:jc w:val="center"/>
            </w:pPr>
            <w:r>
              <w:t>Биологические факторы</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3.9.</w:t>
            </w:r>
          </w:p>
        </w:tc>
        <w:tc>
          <w:tcPr>
            <w:tcW w:w="5159" w:type="dxa"/>
          </w:tcPr>
          <w:p w:rsidR="00360887" w:rsidRDefault="00360887">
            <w:pPr>
              <w:pStyle w:val="ConsPlusNormal"/>
            </w:pPr>
            <w:r>
              <w:t xml:space="preserve">Злокачественные новообразования соответствующих локализаций, связанные с воздействием биологических факторов, обладающих канцерогенным действием, согласно </w:t>
            </w:r>
            <w:hyperlink w:anchor="P1142">
              <w:r>
                <w:rPr>
                  <w:color w:val="0000FF"/>
                </w:rPr>
                <w:t>приложению</w:t>
              </w:r>
            </w:hyperlink>
            <w:r>
              <w:t xml:space="preserve"> </w:t>
            </w:r>
            <w:hyperlink w:anchor="P1130">
              <w:r>
                <w:rPr>
                  <w:color w:val="0000FF"/>
                </w:rPr>
                <w:t>&lt;**&gt;</w:t>
              </w:r>
            </w:hyperlink>
          </w:p>
        </w:tc>
        <w:tc>
          <w:tcPr>
            <w:tcW w:w="2834" w:type="dxa"/>
          </w:tcPr>
          <w:p w:rsidR="00360887" w:rsidRDefault="00360887">
            <w:pPr>
              <w:pStyle w:val="ConsPlusNormal"/>
            </w:pPr>
            <w:r>
              <w:t>Злокачественное новообразование</w:t>
            </w:r>
          </w:p>
        </w:tc>
        <w:tc>
          <w:tcPr>
            <w:tcW w:w="1133" w:type="dxa"/>
          </w:tcPr>
          <w:p w:rsidR="00360887" w:rsidRDefault="00360887">
            <w:pPr>
              <w:pStyle w:val="ConsPlusNormal"/>
              <w:jc w:val="center"/>
            </w:pPr>
            <w:hyperlink w:anchor="P1130">
              <w:r>
                <w:rPr>
                  <w:color w:val="0000FF"/>
                </w:rPr>
                <w:t>&lt;**&gt;</w:t>
              </w:r>
            </w:hyperlink>
          </w:p>
        </w:tc>
        <w:tc>
          <w:tcPr>
            <w:tcW w:w="2551" w:type="dxa"/>
          </w:tcPr>
          <w:p w:rsidR="00360887" w:rsidRDefault="00360887">
            <w:pPr>
              <w:pStyle w:val="ConsPlusNormal"/>
              <w:jc w:val="center"/>
            </w:pPr>
            <w:r>
              <w:t xml:space="preserve">Биологические факторы, обладающие канцерогенным действием </w:t>
            </w:r>
            <w:hyperlink w:anchor="P1130">
              <w:r>
                <w:rPr>
                  <w:color w:val="0000FF"/>
                </w:rPr>
                <w:t>&lt;**&gt;</w:t>
              </w:r>
            </w:hyperlink>
          </w:p>
        </w:tc>
        <w:tc>
          <w:tcPr>
            <w:tcW w:w="1077" w:type="dxa"/>
          </w:tcPr>
          <w:p w:rsidR="00360887" w:rsidRDefault="00360887">
            <w:pPr>
              <w:pStyle w:val="ConsPlusNormal"/>
              <w:jc w:val="center"/>
            </w:pPr>
            <w:r>
              <w:t>Y96</w:t>
            </w:r>
          </w:p>
        </w:tc>
      </w:tr>
      <w:tr w:rsidR="00360887">
        <w:tc>
          <w:tcPr>
            <w:tcW w:w="13604" w:type="dxa"/>
            <w:gridSpan w:val="6"/>
          </w:tcPr>
          <w:p w:rsidR="00360887" w:rsidRDefault="00360887">
            <w:pPr>
              <w:pStyle w:val="ConsPlusNormal"/>
              <w:jc w:val="center"/>
              <w:outlineLvl w:val="1"/>
            </w:pPr>
            <w:r>
              <w:t>IV. Заболевания, их последствия, связанные с тяжестью трудового процесса</w:t>
            </w:r>
          </w:p>
        </w:tc>
      </w:tr>
      <w:tr w:rsidR="00360887">
        <w:tc>
          <w:tcPr>
            <w:tcW w:w="850" w:type="dxa"/>
          </w:tcPr>
          <w:p w:rsidR="00360887" w:rsidRDefault="00360887">
            <w:pPr>
              <w:pStyle w:val="ConsPlusNormal"/>
              <w:jc w:val="center"/>
            </w:pPr>
            <w:r>
              <w:t>4.1.</w:t>
            </w:r>
          </w:p>
        </w:tc>
        <w:tc>
          <w:tcPr>
            <w:tcW w:w="5159" w:type="dxa"/>
          </w:tcPr>
          <w:p w:rsidR="00360887" w:rsidRDefault="00360887">
            <w:pPr>
              <w:pStyle w:val="ConsPlusNormal"/>
            </w:pPr>
            <w:r>
              <w:t>Полинейропатия верхних конечностей, связанная с воздействием комплекса производственных факторов</w:t>
            </w:r>
          </w:p>
        </w:tc>
        <w:tc>
          <w:tcPr>
            <w:tcW w:w="2834" w:type="dxa"/>
          </w:tcPr>
          <w:p w:rsidR="00360887" w:rsidRDefault="00360887">
            <w:pPr>
              <w:pStyle w:val="ConsPlusNormal"/>
            </w:pPr>
            <w:r>
              <w:t>Другие уточненные полиневропатии</w:t>
            </w:r>
          </w:p>
        </w:tc>
        <w:tc>
          <w:tcPr>
            <w:tcW w:w="1133" w:type="dxa"/>
          </w:tcPr>
          <w:p w:rsidR="00360887" w:rsidRDefault="00360887">
            <w:pPr>
              <w:pStyle w:val="ConsPlusNormal"/>
              <w:jc w:val="center"/>
            </w:pPr>
            <w:r>
              <w:t>G62.8</w:t>
            </w:r>
          </w:p>
        </w:tc>
        <w:tc>
          <w:tcPr>
            <w:tcW w:w="2551" w:type="dxa"/>
          </w:tcPr>
          <w:p w:rsidR="00360887" w:rsidRDefault="00360887">
            <w:pPr>
              <w:pStyle w:val="ConsPlusNormal"/>
              <w:jc w:val="center"/>
            </w:pPr>
            <w:r>
              <w:t>Тяжесть трудового процесса (физическая динамическая и (или) статическая нагрузки с преимущественным участием мышц рук и плечевого пояса, локальная вибрация, охлаждающий микроклимат</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4.2.</w:t>
            </w:r>
          </w:p>
        </w:tc>
        <w:tc>
          <w:tcPr>
            <w:tcW w:w="5159" w:type="dxa"/>
          </w:tcPr>
          <w:p w:rsidR="00360887" w:rsidRDefault="00360887">
            <w:pPr>
              <w:pStyle w:val="ConsPlusNormal"/>
            </w:pPr>
            <w:r>
              <w:t>Опущение и выпадение матки и стенок влагалища</w:t>
            </w:r>
          </w:p>
        </w:tc>
        <w:tc>
          <w:tcPr>
            <w:tcW w:w="2834" w:type="dxa"/>
          </w:tcPr>
          <w:p w:rsidR="00360887" w:rsidRDefault="00360887">
            <w:pPr>
              <w:pStyle w:val="ConsPlusNormal"/>
            </w:pPr>
            <w:r>
              <w:t>Выпадение женских половых органов</w:t>
            </w:r>
          </w:p>
        </w:tc>
        <w:tc>
          <w:tcPr>
            <w:tcW w:w="1133" w:type="dxa"/>
          </w:tcPr>
          <w:p w:rsidR="00360887" w:rsidRDefault="00360887">
            <w:pPr>
              <w:pStyle w:val="ConsPlusNormal"/>
              <w:jc w:val="center"/>
            </w:pPr>
            <w:r>
              <w:t>N81</w:t>
            </w:r>
          </w:p>
        </w:tc>
        <w:tc>
          <w:tcPr>
            <w:tcW w:w="2551" w:type="dxa"/>
          </w:tcPr>
          <w:p w:rsidR="00360887" w:rsidRDefault="00360887">
            <w:pPr>
              <w:pStyle w:val="ConsPlusNormal"/>
              <w:jc w:val="center"/>
            </w:pPr>
            <w:r>
              <w:t>Тяжесть трудового процесса выше допустимых значений показателей (физическая динамическая и (или) статическая нагрузки в сочетании с вынужденной рабочей позой)</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4.3.</w:t>
            </w:r>
          </w:p>
        </w:tc>
        <w:tc>
          <w:tcPr>
            <w:tcW w:w="12754" w:type="dxa"/>
            <w:gridSpan w:val="5"/>
          </w:tcPr>
          <w:p w:rsidR="00360887" w:rsidRDefault="00360887">
            <w:pPr>
              <w:pStyle w:val="ConsPlusNormal"/>
            </w:pPr>
            <w:r>
              <w:t>Компрессионные мононевропатии, связанные с тяжестью трудового процесса</w:t>
            </w:r>
          </w:p>
        </w:tc>
      </w:tr>
      <w:tr w:rsidR="00360887">
        <w:tc>
          <w:tcPr>
            <w:tcW w:w="850" w:type="dxa"/>
          </w:tcPr>
          <w:p w:rsidR="00360887" w:rsidRDefault="00360887">
            <w:pPr>
              <w:pStyle w:val="ConsPlusNormal"/>
              <w:jc w:val="center"/>
            </w:pPr>
            <w:r>
              <w:t>4.3.1</w:t>
            </w:r>
          </w:p>
        </w:tc>
        <w:tc>
          <w:tcPr>
            <w:tcW w:w="5159" w:type="dxa"/>
          </w:tcPr>
          <w:p w:rsidR="00360887" w:rsidRDefault="00360887">
            <w:pPr>
              <w:pStyle w:val="ConsPlusNormal"/>
            </w:pPr>
            <w:r>
              <w:t>Синдром запястного канала</w:t>
            </w:r>
          </w:p>
        </w:tc>
        <w:tc>
          <w:tcPr>
            <w:tcW w:w="2834" w:type="dxa"/>
          </w:tcPr>
          <w:p w:rsidR="00360887" w:rsidRDefault="00360887">
            <w:pPr>
              <w:pStyle w:val="ConsPlusNormal"/>
            </w:pPr>
            <w:r>
              <w:t>Синдром запястного канала</w:t>
            </w:r>
          </w:p>
        </w:tc>
        <w:tc>
          <w:tcPr>
            <w:tcW w:w="1133" w:type="dxa"/>
          </w:tcPr>
          <w:p w:rsidR="00360887" w:rsidRDefault="00360887">
            <w:pPr>
              <w:pStyle w:val="ConsPlusNormal"/>
              <w:jc w:val="center"/>
            </w:pPr>
            <w:r>
              <w:t>G56.0</w:t>
            </w:r>
          </w:p>
        </w:tc>
        <w:tc>
          <w:tcPr>
            <w:tcW w:w="2551" w:type="dxa"/>
          </w:tcPr>
          <w:p w:rsidR="00360887" w:rsidRDefault="00360887">
            <w:pPr>
              <w:pStyle w:val="ConsPlusNormal"/>
              <w:jc w:val="center"/>
            </w:pPr>
            <w:r>
              <w:t>Тяжесть трудового процесса выше допустимых значений показателей (для работающей руки - вынужденная/фиксированная поза для лучезапястного сустава и кисти руки)</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4.3.2</w:t>
            </w:r>
          </w:p>
        </w:tc>
        <w:tc>
          <w:tcPr>
            <w:tcW w:w="5159" w:type="dxa"/>
          </w:tcPr>
          <w:p w:rsidR="00360887" w:rsidRDefault="00360887">
            <w:pPr>
              <w:pStyle w:val="ConsPlusNormal"/>
            </w:pPr>
            <w:r>
              <w:t>Невропатия срединного нерва (синдром круглого пронатора)</w:t>
            </w:r>
          </w:p>
        </w:tc>
        <w:tc>
          <w:tcPr>
            <w:tcW w:w="2834" w:type="dxa"/>
          </w:tcPr>
          <w:p w:rsidR="00360887" w:rsidRDefault="00360887">
            <w:pPr>
              <w:pStyle w:val="ConsPlusNormal"/>
            </w:pPr>
            <w:r>
              <w:t>Другие поражения срединного нерва</w:t>
            </w:r>
          </w:p>
        </w:tc>
        <w:tc>
          <w:tcPr>
            <w:tcW w:w="1133" w:type="dxa"/>
          </w:tcPr>
          <w:p w:rsidR="00360887" w:rsidRDefault="00360887">
            <w:pPr>
              <w:pStyle w:val="ConsPlusNormal"/>
              <w:jc w:val="center"/>
            </w:pPr>
            <w:r>
              <w:t>G56.1</w:t>
            </w:r>
          </w:p>
        </w:tc>
        <w:tc>
          <w:tcPr>
            <w:tcW w:w="2551" w:type="dxa"/>
          </w:tcPr>
          <w:p w:rsidR="00360887" w:rsidRDefault="00360887">
            <w:pPr>
              <w:pStyle w:val="ConsPlusNormal"/>
              <w:jc w:val="center"/>
            </w:pPr>
            <w:r>
              <w:t>Тяжесть трудового процесса выше допустимых значений показателей (для работающей руки - стереотипные рабочие движения с пронацией/супинацией предплечья, внешняя производственная компрессия на внутреннюю поверхность предплечья)</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4.3.3</w:t>
            </w:r>
          </w:p>
        </w:tc>
        <w:tc>
          <w:tcPr>
            <w:tcW w:w="5159" w:type="dxa"/>
          </w:tcPr>
          <w:p w:rsidR="00360887" w:rsidRDefault="00360887">
            <w:pPr>
              <w:pStyle w:val="ConsPlusNormal"/>
            </w:pPr>
            <w:r>
              <w:t>Невропатия локтевого нерва</w:t>
            </w:r>
          </w:p>
        </w:tc>
        <w:tc>
          <w:tcPr>
            <w:tcW w:w="2834" w:type="dxa"/>
          </w:tcPr>
          <w:p w:rsidR="00360887" w:rsidRDefault="00360887">
            <w:pPr>
              <w:pStyle w:val="ConsPlusNormal"/>
            </w:pPr>
            <w:r>
              <w:t>Поражение локтевого нерва</w:t>
            </w:r>
          </w:p>
        </w:tc>
        <w:tc>
          <w:tcPr>
            <w:tcW w:w="1133" w:type="dxa"/>
          </w:tcPr>
          <w:p w:rsidR="00360887" w:rsidRDefault="00360887">
            <w:pPr>
              <w:pStyle w:val="ConsPlusNormal"/>
              <w:jc w:val="center"/>
            </w:pPr>
            <w:r>
              <w:t>G56.2</w:t>
            </w:r>
          </w:p>
        </w:tc>
        <w:tc>
          <w:tcPr>
            <w:tcW w:w="2551" w:type="dxa"/>
          </w:tcPr>
          <w:p w:rsidR="00360887" w:rsidRDefault="00360887">
            <w:pPr>
              <w:pStyle w:val="ConsPlusNormal"/>
              <w:jc w:val="center"/>
            </w:pPr>
            <w:r>
              <w:t>Тяжесть трудового процесса выше допустимых значений показателей (вынужденная рабочая поза с упором на локтевой сустав)</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4.3.4</w:t>
            </w:r>
          </w:p>
        </w:tc>
        <w:tc>
          <w:tcPr>
            <w:tcW w:w="5159" w:type="dxa"/>
          </w:tcPr>
          <w:p w:rsidR="00360887" w:rsidRDefault="00360887">
            <w:pPr>
              <w:pStyle w:val="ConsPlusNormal"/>
            </w:pPr>
            <w:r>
              <w:t>Невропатия лучевого нерва</w:t>
            </w:r>
          </w:p>
        </w:tc>
        <w:tc>
          <w:tcPr>
            <w:tcW w:w="2834" w:type="dxa"/>
          </w:tcPr>
          <w:p w:rsidR="00360887" w:rsidRDefault="00360887">
            <w:pPr>
              <w:pStyle w:val="ConsPlusNormal"/>
            </w:pPr>
            <w:r>
              <w:t>Поражение лучевого нерва</w:t>
            </w:r>
          </w:p>
        </w:tc>
        <w:tc>
          <w:tcPr>
            <w:tcW w:w="1133" w:type="dxa"/>
          </w:tcPr>
          <w:p w:rsidR="00360887" w:rsidRDefault="00360887">
            <w:pPr>
              <w:pStyle w:val="ConsPlusNormal"/>
              <w:jc w:val="center"/>
            </w:pPr>
            <w:r>
              <w:t>G56.3</w:t>
            </w:r>
          </w:p>
        </w:tc>
        <w:tc>
          <w:tcPr>
            <w:tcW w:w="2551" w:type="dxa"/>
          </w:tcPr>
          <w:p w:rsidR="00360887" w:rsidRDefault="00360887">
            <w:pPr>
              <w:pStyle w:val="ConsPlusNormal"/>
              <w:jc w:val="center"/>
            </w:pPr>
            <w:r>
              <w:t>Тяжесть трудового процесса выше допустимых значений показателей (для работающей руки - стереотипные рабочие движения с пронацией/супинацией предплечья)</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4.3.5</w:t>
            </w:r>
          </w:p>
        </w:tc>
        <w:tc>
          <w:tcPr>
            <w:tcW w:w="5159" w:type="dxa"/>
          </w:tcPr>
          <w:p w:rsidR="00360887" w:rsidRDefault="00360887">
            <w:pPr>
              <w:pStyle w:val="ConsPlusNormal"/>
            </w:pPr>
            <w:r>
              <w:t>Невропатия малоберцового нерва (бокового подколенного нерва)</w:t>
            </w:r>
          </w:p>
        </w:tc>
        <w:tc>
          <w:tcPr>
            <w:tcW w:w="2834" w:type="dxa"/>
          </w:tcPr>
          <w:p w:rsidR="00360887" w:rsidRDefault="00360887">
            <w:pPr>
              <w:pStyle w:val="ConsPlusNormal"/>
            </w:pPr>
            <w:r>
              <w:t>Поражение бокового подколенного нерва</w:t>
            </w:r>
          </w:p>
        </w:tc>
        <w:tc>
          <w:tcPr>
            <w:tcW w:w="1133" w:type="dxa"/>
          </w:tcPr>
          <w:p w:rsidR="00360887" w:rsidRDefault="00360887">
            <w:pPr>
              <w:pStyle w:val="ConsPlusNormal"/>
              <w:jc w:val="center"/>
            </w:pPr>
            <w:r>
              <w:t>G57.3</w:t>
            </w:r>
          </w:p>
        </w:tc>
        <w:tc>
          <w:tcPr>
            <w:tcW w:w="2551" w:type="dxa"/>
          </w:tcPr>
          <w:p w:rsidR="00360887" w:rsidRDefault="00360887">
            <w:pPr>
              <w:pStyle w:val="ConsPlusNormal"/>
              <w:jc w:val="center"/>
            </w:pPr>
            <w:r>
              <w:t>Тяжесть трудового процесса выше допустимых значений показателей (вынужденная рабочая поза на корточках и (или) стоя на коленях - внешняя компрессия для коленного сустава (суставов)</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4.4.</w:t>
            </w:r>
          </w:p>
        </w:tc>
        <w:tc>
          <w:tcPr>
            <w:tcW w:w="12754" w:type="dxa"/>
            <w:gridSpan w:val="5"/>
          </w:tcPr>
          <w:p w:rsidR="00360887" w:rsidRDefault="00360887">
            <w:pPr>
              <w:pStyle w:val="ConsPlusNormal"/>
              <w:jc w:val="both"/>
            </w:pPr>
            <w:r>
              <w:t>Болезни костно-мышечной системы и соединительной ткани, связанные с тяжестью трудового процесса</w:t>
            </w:r>
          </w:p>
        </w:tc>
      </w:tr>
      <w:tr w:rsidR="00360887">
        <w:tc>
          <w:tcPr>
            <w:tcW w:w="850" w:type="dxa"/>
          </w:tcPr>
          <w:p w:rsidR="00360887" w:rsidRDefault="00360887">
            <w:pPr>
              <w:pStyle w:val="ConsPlusNormal"/>
              <w:jc w:val="center"/>
            </w:pPr>
            <w:r>
              <w:t>4.4.1</w:t>
            </w:r>
          </w:p>
        </w:tc>
        <w:tc>
          <w:tcPr>
            <w:tcW w:w="5159" w:type="dxa"/>
          </w:tcPr>
          <w:p w:rsidR="00360887" w:rsidRDefault="00360887">
            <w:pPr>
              <w:pStyle w:val="ConsPlusNormal"/>
            </w:pPr>
            <w:r>
              <w:t>Хронический скелетно-мышечный болевой синдром шейного уровня (проявления: цервикалгия; шейно-плечевой синдром)</w:t>
            </w:r>
          </w:p>
        </w:tc>
        <w:tc>
          <w:tcPr>
            <w:tcW w:w="2834" w:type="dxa"/>
          </w:tcPr>
          <w:p w:rsidR="00360887" w:rsidRDefault="00360887">
            <w:pPr>
              <w:pStyle w:val="ConsPlusNormal"/>
            </w:pPr>
            <w:r>
              <w:t>Шейно-плечевой синдром</w:t>
            </w:r>
          </w:p>
        </w:tc>
        <w:tc>
          <w:tcPr>
            <w:tcW w:w="1133" w:type="dxa"/>
          </w:tcPr>
          <w:p w:rsidR="00360887" w:rsidRDefault="00360887">
            <w:pPr>
              <w:pStyle w:val="ConsPlusNormal"/>
              <w:jc w:val="center"/>
            </w:pPr>
            <w:r>
              <w:t>M53.1</w:t>
            </w:r>
          </w:p>
        </w:tc>
        <w:tc>
          <w:tcPr>
            <w:tcW w:w="2551" w:type="dxa"/>
          </w:tcPr>
          <w:p w:rsidR="00360887" w:rsidRDefault="00360887">
            <w:pPr>
              <w:pStyle w:val="ConsPlusNormal"/>
              <w:jc w:val="center"/>
            </w:pPr>
            <w:r>
              <w:t>Тяжесть трудового процесса выше допустимых значений показателей (статические и (или) динамические нагрузки с преимущественным участием мышц рук и плечевого пояса, подъем и перемещение тяжести, вынужденное/фиксированное положение верхних конечностей, головы и шеи)</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4.4.2</w:t>
            </w:r>
          </w:p>
        </w:tc>
        <w:tc>
          <w:tcPr>
            <w:tcW w:w="5159" w:type="dxa"/>
          </w:tcPr>
          <w:p w:rsidR="00360887" w:rsidRDefault="00360887">
            <w:pPr>
              <w:pStyle w:val="ConsPlusNormal"/>
            </w:pPr>
            <w:r>
              <w:t>Хронический скелетно-мышечный болевой синдром пояснично-крестцового уровня (проявления: ишиас; люмбаго с ишиасом; боль внизу спины)</w:t>
            </w:r>
          </w:p>
        </w:tc>
        <w:tc>
          <w:tcPr>
            <w:tcW w:w="2834" w:type="dxa"/>
          </w:tcPr>
          <w:p w:rsidR="00360887" w:rsidRDefault="00360887">
            <w:pPr>
              <w:pStyle w:val="ConsPlusNormal"/>
            </w:pPr>
            <w:r>
              <w:t>Боль внизу спины</w:t>
            </w:r>
          </w:p>
        </w:tc>
        <w:tc>
          <w:tcPr>
            <w:tcW w:w="1133" w:type="dxa"/>
          </w:tcPr>
          <w:p w:rsidR="00360887" w:rsidRDefault="00360887">
            <w:pPr>
              <w:pStyle w:val="ConsPlusNormal"/>
              <w:jc w:val="center"/>
            </w:pPr>
            <w:r>
              <w:t>M54.5</w:t>
            </w:r>
          </w:p>
        </w:tc>
        <w:tc>
          <w:tcPr>
            <w:tcW w:w="2551" w:type="dxa"/>
          </w:tcPr>
          <w:p w:rsidR="00360887" w:rsidRDefault="00360887">
            <w:pPr>
              <w:pStyle w:val="ConsPlusNormal"/>
              <w:jc w:val="center"/>
            </w:pPr>
            <w:r>
              <w:t>Тяжесть трудового процесса выше допустимых значений показателей общего характера (подъем и перемещение тяжести, статические и (или) динамические нагрузки с участием мышц корпуса и ног)</w:t>
            </w:r>
          </w:p>
        </w:tc>
        <w:tc>
          <w:tcPr>
            <w:tcW w:w="1077" w:type="dxa"/>
          </w:tcPr>
          <w:p w:rsidR="00360887" w:rsidRDefault="00360887">
            <w:pPr>
              <w:pStyle w:val="ConsPlusNormal"/>
              <w:jc w:val="center"/>
            </w:pPr>
            <w:r>
              <w:t>Y96</w:t>
            </w:r>
          </w:p>
        </w:tc>
      </w:tr>
      <w:tr w:rsidR="00360887">
        <w:tc>
          <w:tcPr>
            <w:tcW w:w="850" w:type="dxa"/>
            <w:vMerge w:val="restart"/>
          </w:tcPr>
          <w:p w:rsidR="00360887" w:rsidRDefault="00360887">
            <w:pPr>
              <w:pStyle w:val="ConsPlusNormal"/>
              <w:jc w:val="center"/>
            </w:pPr>
            <w:r>
              <w:t>4.4.3</w:t>
            </w:r>
          </w:p>
        </w:tc>
        <w:tc>
          <w:tcPr>
            <w:tcW w:w="5159" w:type="dxa"/>
          </w:tcPr>
          <w:p w:rsidR="00360887" w:rsidRDefault="00360887">
            <w:pPr>
              <w:pStyle w:val="ConsPlusNormal"/>
            </w:pPr>
            <w:r>
              <w:t>Радикулопатия шейного уровня</w:t>
            </w:r>
          </w:p>
        </w:tc>
        <w:tc>
          <w:tcPr>
            <w:tcW w:w="2834" w:type="dxa"/>
            <w:vMerge w:val="restart"/>
          </w:tcPr>
          <w:p w:rsidR="00360887" w:rsidRDefault="00360887">
            <w:pPr>
              <w:pStyle w:val="ConsPlusNormal"/>
            </w:pPr>
            <w:r>
              <w:t>Радикулопатия</w:t>
            </w:r>
          </w:p>
        </w:tc>
        <w:tc>
          <w:tcPr>
            <w:tcW w:w="1133" w:type="dxa"/>
            <w:vMerge w:val="restart"/>
          </w:tcPr>
          <w:p w:rsidR="00360887" w:rsidRDefault="00360887">
            <w:pPr>
              <w:pStyle w:val="ConsPlusNormal"/>
              <w:jc w:val="center"/>
            </w:pPr>
            <w:r>
              <w:t>M54.1</w:t>
            </w:r>
          </w:p>
        </w:tc>
        <w:tc>
          <w:tcPr>
            <w:tcW w:w="2551" w:type="dxa"/>
          </w:tcPr>
          <w:p w:rsidR="00360887" w:rsidRDefault="00360887">
            <w:pPr>
              <w:pStyle w:val="ConsPlusNormal"/>
              <w:jc w:val="center"/>
            </w:pPr>
            <w:r>
              <w:t>Тяжесть трудового процесса выше допустимых значений показателей (вынужденное/фиксированное положение верхних конечностей, головы и шеи)</w:t>
            </w:r>
          </w:p>
        </w:tc>
        <w:tc>
          <w:tcPr>
            <w:tcW w:w="1077" w:type="dxa"/>
            <w:vMerge w:val="restart"/>
          </w:tcPr>
          <w:p w:rsidR="00360887" w:rsidRDefault="00360887">
            <w:pPr>
              <w:pStyle w:val="ConsPlusNormal"/>
              <w:jc w:val="center"/>
            </w:pPr>
            <w:r>
              <w:t>Y96</w:t>
            </w:r>
          </w:p>
        </w:tc>
      </w:tr>
      <w:tr w:rsidR="00360887">
        <w:tc>
          <w:tcPr>
            <w:tcW w:w="850" w:type="dxa"/>
            <w:vMerge/>
          </w:tcPr>
          <w:p w:rsidR="00360887" w:rsidRDefault="00360887">
            <w:pPr>
              <w:pStyle w:val="ConsPlusNormal"/>
            </w:pPr>
          </w:p>
        </w:tc>
        <w:tc>
          <w:tcPr>
            <w:tcW w:w="5159" w:type="dxa"/>
          </w:tcPr>
          <w:p w:rsidR="00360887" w:rsidRDefault="00360887">
            <w:pPr>
              <w:pStyle w:val="ConsPlusNormal"/>
            </w:pPr>
            <w:r>
              <w:t>Радикулопатия пояснично-крестцового уровня</w:t>
            </w:r>
          </w:p>
        </w:tc>
        <w:tc>
          <w:tcPr>
            <w:tcW w:w="2834" w:type="dxa"/>
            <w:vMerge/>
          </w:tcPr>
          <w:p w:rsidR="00360887" w:rsidRDefault="00360887">
            <w:pPr>
              <w:pStyle w:val="ConsPlusNormal"/>
            </w:pPr>
          </w:p>
        </w:tc>
        <w:tc>
          <w:tcPr>
            <w:tcW w:w="1133" w:type="dxa"/>
            <w:vMerge/>
          </w:tcPr>
          <w:p w:rsidR="00360887" w:rsidRDefault="00360887">
            <w:pPr>
              <w:pStyle w:val="ConsPlusNormal"/>
            </w:pPr>
          </w:p>
        </w:tc>
        <w:tc>
          <w:tcPr>
            <w:tcW w:w="2551" w:type="dxa"/>
          </w:tcPr>
          <w:p w:rsidR="00360887" w:rsidRDefault="00360887">
            <w:pPr>
              <w:pStyle w:val="ConsPlusNormal"/>
              <w:jc w:val="center"/>
            </w:pPr>
            <w:r>
              <w:t>Тяжесть трудового процесса выше допустимых значений показателей общего характера (подъем и перемещение тяжести, статические и (или) динамические нагрузки с участием мышц корпуса и ног)</w:t>
            </w:r>
          </w:p>
        </w:tc>
        <w:tc>
          <w:tcPr>
            <w:tcW w:w="1077" w:type="dxa"/>
            <w:vMerge/>
          </w:tcPr>
          <w:p w:rsidR="00360887" w:rsidRDefault="00360887">
            <w:pPr>
              <w:pStyle w:val="ConsPlusNormal"/>
            </w:pPr>
          </w:p>
        </w:tc>
      </w:tr>
      <w:tr w:rsidR="00360887">
        <w:tc>
          <w:tcPr>
            <w:tcW w:w="850" w:type="dxa"/>
            <w:vMerge w:val="restart"/>
          </w:tcPr>
          <w:p w:rsidR="00360887" w:rsidRDefault="00360887">
            <w:pPr>
              <w:pStyle w:val="ConsPlusNormal"/>
              <w:jc w:val="center"/>
            </w:pPr>
            <w:r>
              <w:t>4.4.4</w:t>
            </w:r>
          </w:p>
        </w:tc>
        <w:tc>
          <w:tcPr>
            <w:tcW w:w="5159" w:type="dxa"/>
          </w:tcPr>
          <w:p w:rsidR="00360887" w:rsidRDefault="00360887">
            <w:pPr>
              <w:pStyle w:val="ConsPlusNormal"/>
            </w:pPr>
            <w:r>
              <w:t>Миелорадикулопатия шейного отдела</w:t>
            </w:r>
          </w:p>
        </w:tc>
        <w:tc>
          <w:tcPr>
            <w:tcW w:w="2834" w:type="dxa"/>
            <w:vMerge w:val="restart"/>
          </w:tcPr>
          <w:p w:rsidR="00360887" w:rsidRDefault="00360887">
            <w:pPr>
              <w:pStyle w:val="ConsPlusNormal"/>
            </w:pPr>
            <w:r>
              <w:t>Другие уточненные дорсопатии</w:t>
            </w:r>
          </w:p>
        </w:tc>
        <w:tc>
          <w:tcPr>
            <w:tcW w:w="1133" w:type="dxa"/>
            <w:vMerge w:val="restart"/>
          </w:tcPr>
          <w:p w:rsidR="00360887" w:rsidRDefault="00360887">
            <w:pPr>
              <w:pStyle w:val="ConsPlusNormal"/>
              <w:jc w:val="center"/>
            </w:pPr>
            <w:r>
              <w:t>M53.8</w:t>
            </w:r>
          </w:p>
        </w:tc>
        <w:tc>
          <w:tcPr>
            <w:tcW w:w="2551" w:type="dxa"/>
          </w:tcPr>
          <w:p w:rsidR="00360887" w:rsidRDefault="00360887">
            <w:pPr>
              <w:pStyle w:val="ConsPlusNormal"/>
              <w:jc w:val="center"/>
            </w:pPr>
            <w:r>
              <w:t>Тяжесть трудового процесса выше допустимых значений показателей (вынужденное/фиксированное положение головы и шеи с переразгибанием в шейном отделе)</w:t>
            </w:r>
          </w:p>
        </w:tc>
        <w:tc>
          <w:tcPr>
            <w:tcW w:w="1077" w:type="dxa"/>
            <w:vMerge w:val="restart"/>
          </w:tcPr>
          <w:p w:rsidR="00360887" w:rsidRDefault="00360887">
            <w:pPr>
              <w:pStyle w:val="ConsPlusNormal"/>
              <w:jc w:val="center"/>
            </w:pPr>
            <w:r>
              <w:t>Y96</w:t>
            </w:r>
          </w:p>
        </w:tc>
      </w:tr>
      <w:tr w:rsidR="00360887">
        <w:tc>
          <w:tcPr>
            <w:tcW w:w="850" w:type="dxa"/>
            <w:vMerge/>
          </w:tcPr>
          <w:p w:rsidR="00360887" w:rsidRDefault="00360887">
            <w:pPr>
              <w:pStyle w:val="ConsPlusNormal"/>
            </w:pPr>
          </w:p>
        </w:tc>
        <w:tc>
          <w:tcPr>
            <w:tcW w:w="5159" w:type="dxa"/>
          </w:tcPr>
          <w:p w:rsidR="00360887" w:rsidRDefault="00360887">
            <w:pPr>
              <w:pStyle w:val="ConsPlusNormal"/>
            </w:pPr>
            <w:r>
              <w:t>Миелорадикулопатия пояснично-крестцового отдела</w:t>
            </w:r>
          </w:p>
        </w:tc>
        <w:tc>
          <w:tcPr>
            <w:tcW w:w="2834" w:type="dxa"/>
            <w:vMerge/>
          </w:tcPr>
          <w:p w:rsidR="00360887" w:rsidRDefault="00360887">
            <w:pPr>
              <w:pStyle w:val="ConsPlusNormal"/>
            </w:pPr>
          </w:p>
        </w:tc>
        <w:tc>
          <w:tcPr>
            <w:tcW w:w="1133" w:type="dxa"/>
            <w:vMerge/>
          </w:tcPr>
          <w:p w:rsidR="00360887" w:rsidRDefault="00360887">
            <w:pPr>
              <w:pStyle w:val="ConsPlusNormal"/>
            </w:pPr>
          </w:p>
        </w:tc>
        <w:tc>
          <w:tcPr>
            <w:tcW w:w="2551" w:type="dxa"/>
          </w:tcPr>
          <w:p w:rsidR="00360887" w:rsidRDefault="00360887">
            <w:pPr>
              <w:pStyle w:val="ConsPlusNormal"/>
              <w:jc w:val="center"/>
            </w:pPr>
            <w:r>
              <w:t>Тяжесть трудового процесса выше допустимых значений показателей общего характера (подъем и перемещение тяжести, статические и (или) динамические нагрузки с участием мышц корпуса и ног)</w:t>
            </w:r>
          </w:p>
        </w:tc>
        <w:tc>
          <w:tcPr>
            <w:tcW w:w="1077" w:type="dxa"/>
            <w:vMerge/>
          </w:tcPr>
          <w:p w:rsidR="00360887" w:rsidRDefault="00360887">
            <w:pPr>
              <w:pStyle w:val="ConsPlusNormal"/>
            </w:pPr>
          </w:p>
        </w:tc>
      </w:tr>
      <w:tr w:rsidR="00360887">
        <w:tc>
          <w:tcPr>
            <w:tcW w:w="850" w:type="dxa"/>
          </w:tcPr>
          <w:p w:rsidR="00360887" w:rsidRDefault="00360887">
            <w:pPr>
              <w:pStyle w:val="ConsPlusNormal"/>
              <w:jc w:val="center"/>
            </w:pPr>
            <w:r>
              <w:t>4.4.5</w:t>
            </w:r>
          </w:p>
        </w:tc>
        <w:tc>
          <w:tcPr>
            <w:tcW w:w="5159" w:type="dxa"/>
          </w:tcPr>
          <w:p w:rsidR="00360887" w:rsidRDefault="00360887">
            <w:pPr>
              <w:pStyle w:val="ConsPlusNormal"/>
            </w:pPr>
            <w:r>
              <w:t>Хронические миофиброзы предплечий</w:t>
            </w:r>
          </w:p>
        </w:tc>
        <w:tc>
          <w:tcPr>
            <w:tcW w:w="2834" w:type="dxa"/>
          </w:tcPr>
          <w:p w:rsidR="00360887" w:rsidRDefault="00360887">
            <w:pPr>
              <w:pStyle w:val="ConsPlusNormal"/>
            </w:pPr>
            <w:r>
              <w:t>Другие уточненные поражения мышц</w:t>
            </w:r>
          </w:p>
        </w:tc>
        <w:tc>
          <w:tcPr>
            <w:tcW w:w="1133" w:type="dxa"/>
          </w:tcPr>
          <w:p w:rsidR="00360887" w:rsidRDefault="00360887">
            <w:pPr>
              <w:pStyle w:val="ConsPlusNormal"/>
              <w:jc w:val="center"/>
            </w:pPr>
            <w:r>
              <w:t>M62.8</w:t>
            </w:r>
          </w:p>
        </w:tc>
        <w:tc>
          <w:tcPr>
            <w:tcW w:w="2551" w:type="dxa"/>
          </w:tcPr>
          <w:p w:rsidR="00360887" w:rsidRDefault="00360887">
            <w:pPr>
              <w:pStyle w:val="ConsPlusNormal"/>
              <w:jc w:val="center"/>
            </w:pPr>
            <w:r>
              <w:t>Тяжесть трудового процесса выше допустимых значений показателей для верхних конечностей (подъем и перемещение тяжести, статические и (или) динамические нагрузки с преимущественным участием мышц рук и плечевого пояса)</w:t>
            </w:r>
          </w:p>
        </w:tc>
        <w:tc>
          <w:tcPr>
            <w:tcW w:w="1077" w:type="dxa"/>
          </w:tcPr>
          <w:p w:rsidR="00360887" w:rsidRDefault="00360887">
            <w:pPr>
              <w:pStyle w:val="ConsPlusNormal"/>
              <w:jc w:val="center"/>
            </w:pPr>
            <w:r>
              <w:t>Y96</w:t>
            </w:r>
          </w:p>
        </w:tc>
      </w:tr>
      <w:tr w:rsidR="00360887">
        <w:tc>
          <w:tcPr>
            <w:tcW w:w="850" w:type="dxa"/>
            <w:vMerge w:val="restart"/>
          </w:tcPr>
          <w:p w:rsidR="00360887" w:rsidRDefault="00360887">
            <w:pPr>
              <w:pStyle w:val="ConsPlusNormal"/>
              <w:jc w:val="center"/>
            </w:pPr>
            <w:r>
              <w:t>4.4.6</w:t>
            </w:r>
          </w:p>
        </w:tc>
        <w:tc>
          <w:tcPr>
            <w:tcW w:w="9126" w:type="dxa"/>
            <w:gridSpan w:val="3"/>
          </w:tcPr>
          <w:p w:rsidR="00360887" w:rsidRDefault="00360887">
            <w:pPr>
              <w:pStyle w:val="ConsPlusNormal"/>
            </w:pPr>
            <w:r>
              <w:t>Поражения плеча, связанные с физическим функциональным перенапряжением:</w:t>
            </w:r>
          </w:p>
        </w:tc>
        <w:tc>
          <w:tcPr>
            <w:tcW w:w="2551" w:type="dxa"/>
            <w:vMerge w:val="restart"/>
          </w:tcPr>
          <w:p w:rsidR="00360887" w:rsidRDefault="00360887">
            <w:pPr>
              <w:pStyle w:val="ConsPlusNormal"/>
              <w:jc w:val="center"/>
            </w:pPr>
            <w:r>
              <w:t>Тяжесть трудового процесса выше допустимых значений показателей (подъем и перемещение тяжести, статические и (или) динамические нагрузки с преимущественным участием мышц рук и плечевого пояса, работа в вынужденной/фиксированной рабочей позе для верхних конечностей - с поднятыми руками на уровень плечевого пояса и выше, стереотипные рабочие движения в плечевом суставе)</w:t>
            </w:r>
          </w:p>
        </w:tc>
        <w:tc>
          <w:tcPr>
            <w:tcW w:w="1077" w:type="dxa"/>
            <w:vMerge w:val="restart"/>
          </w:tcPr>
          <w:p w:rsidR="00360887" w:rsidRDefault="00360887">
            <w:pPr>
              <w:pStyle w:val="ConsPlusNormal"/>
              <w:jc w:val="center"/>
            </w:pPr>
            <w:r>
              <w:t>Y96</w:t>
            </w:r>
          </w:p>
        </w:tc>
      </w:tr>
      <w:tr w:rsidR="00360887">
        <w:tc>
          <w:tcPr>
            <w:tcW w:w="850" w:type="dxa"/>
            <w:vMerge/>
          </w:tcPr>
          <w:p w:rsidR="00360887" w:rsidRDefault="00360887">
            <w:pPr>
              <w:pStyle w:val="ConsPlusNormal"/>
            </w:pPr>
          </w:p>
        </w:tc>
        <w:tc>
          <w:tcPr>
            <w:tcW w:w="5159" w:type="dxa"/>
          </w:tcPr>
          <w:p w:rsidR="00360887" w:rsidRDefault="00360887">
            <w:pPr>
              <w:pStyle w:val="ConsPlusNormal"/>
            </w:pPr>
            <w:r>
              <w:t>Синдром сдавления ротатора плеча</w:t>
            </w:r>
          </w:p>
        </w:tc>
        <w:tc>
          <w:tcPr>
            <w:tcW w:w="2834" w:type="dxa"/>
          </w:tcPr>
          <w:p w:rsidR="00360887" w:rsidRDefault="00360887">
            <w:pPr>
              <w:pStyle w:val="ConsPlusNormal"/>
            </w:pPr>
            <w:r>
              <w:t>Синдром сдавления ротатора плеча</w:t>
            </w:r>
          </w:p>
        </w:tc>
        <w:tc>
          <w:tcPr>
            <w:tcW w:w="1133" w:type="dxa"/>
          </w:tcPr>
          <w:p w:rsidR="00360887" w:rsidRDefault="00360887">
            <w:pPr>
              <w:pStyle w:val="ConsPlusNormal"/>
              <w:jc w:val="center"/>
            </w:pPr>
            <w:r>
              <w:t>M75.1</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vMerge/>
          </w:tcPr>
          <w:p w:rsidR="00360887" w:rsidRDefault="00360887">
            <w:pPr>
              <w:pStyle w:val="ConsPlusNormal"/>
            </w:pPr>
          </w:p>
        </w:tc>
        <w:tc>
          <w:tcPr>
            <w:tcW w:w="5159" w:type="dxa"/>
          </w:tcPr>
          <w:p w:rsidR="00360887" w:rsidRDefault="00360887">
            <w:pPr>
              <w:pStyle w:val="ConsPlusNormal"/>
            </w:pPr>
            <w:r>
              <w:t>Тендинит длинной головки двуглавой мышцы плеча</w:t>
            </w:r>
          </w:p>
        </w:tc>
        <w:tc>
          <w:tcPr>
            <w:tcW w:w="2834" w:type="dxa"/>
          </w:tcPr>
          <w:p w:rsidR="00360887" w:rsidRDefault="00360887">
            <w:pPr>
              <w:pStyle w:val="ConsPlusNormal"/>
            </w:pPr>
            <w:r>
              <w:t>Тендинит двуглавой мышцы</w:t>
            </w:r>
          </w:p>
        </w:tc>
        <w:tc>
          <w:tcPr>
            <w:tcW w:w="1133" w:type="dxa"/>
          </w:tcPr>
          <w:p w:rsidR="00360887" w:rsidRDefault="00360887">
            <w:pPr>
              <w:pStyle w:val="ConsPlusNormal"/>
              <w:jc w:val="center"/>
            </w:pPr>
            <w:r>
              <w:t>M75.2</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vMerge/>
          </w:tcPr>
          <w:p w:rsidR="00360887" w:rsidRDefault="00360887">
            <w:pPr>
              <w:pStyle w:val="ConsPlusNormal"/>
            </w:pPr>
          </w:p>
        </w:tc>
        <w:tc>
          <w:tcPr>
            <w:tcW w:w="5159" w:type="dxa"/>
          </w:tcPr>
          <w:p w:rsidR="00360887" w:rsidRDefault="00360887">
            <w:pPr>
              <w:pStyle w:val="ConsPlusNormal"/>
            </w:pPr>
            <w:r>
              <w:t>Синдром удара плеча (импинджмент синдром)</w:t>
            </w:r>
          </w:p>
        </w:tc>
        <w:tc>
          <w:tcPr>
            <w:tcW w:w="2834" w:type="dxa"/>
          </w:tcPr>
          <w:p w:rsidR="00360887" w:rsidRDefault="00360887">
            <w:pPr>
              <w:pStyle w:val="ConsPlusNormal"/>
            </w:pPr>
            <w:r>
              <w:t>Синдром удара плеча</w:t>
            </w:r>
          </w:p>
        </w:tc>
        <w:tc>
          <w:tcPr>
            <w:tcW w:w="1133" w:type="dxa"/>
          </w:tcPr>
          <w:p w:rsidR="00360887" w:rsidRDefault="00360887">
            <w:pPr>
              <w:pStyle w:val="ConsPlusNormal"/>
              <w:jc w:val="center"/>
            </w:pPr>
            <w:r>
              <w:t>M75.4</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vMerge/>
          </w:tcPr>
          <w:p w:rsidR="00360887" w:rsidRDefault="00360887">
            <w:pPr>
              <w:pStyle w:val="ConsPlusNormal"/>
            </w:pPr>
          </w:p>
        </w:tc>
        <w:tc>
          <w:tcPr>
            <w:tcW w:w="5159" w:type="dxa"/>
          </w:tcPr>
          <w:p w:rsidR="00360887" w:rsidRDefault="00360887">
            <w:pPr>
              <w:pStyle w:val="ConsPlusNormal"/>
            </w:pPr>
            <w:r>
              <w:t>Бурсит плеча</w:t>
            </w:r>
          </w:p>
        </w:tc>
        <w:tc>
          <w:tcPr>
            <w:tcW w:w="2834" w:type="dxa"/>
          </w:tcPr>
          <w:p w:rsidR="00360887" w:rsidRDefault="00360887">
            <w:pPr>
              <w:pStyle w:val="ConsPlusNormal"/>
            </w:pPr>
            <w:r>
              <w:t>Бурсит плеча</w:t>
            </w:r>
          </w:p>
        </w:tc>
        <w:tc>
          <w:tcPr>
            <w:tcW w:w="1133" w:type="dxa"/>
          </w:tcPr>
          <w:p w:rsidR="00360887" w:rsidRDefault="00360887">
            <w:pPr>
              <w:pStyle w:val="ConsPlusNormal"/>
              <w:jc w:val="center"/>
            </w:pPr>
            <w:r>
              <w:t>M75.5</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vMerge/>
          </w:tcPr>
          <w:p w:rsidR="00360887" w:rsidRDefault="00360887">
            <w:pPr>
              <w:pStyle w:val="ConsPlusNormal"/>
            </w:pPr>
          </w:p>
        </w:tc>
        <w:tc>
          <w:tcPr>
            <w:tcW w:w="5159" w:type="dxa"/>
          </w:tcPr>
          <w:p w:rsidR="00360887" w:rsidRDefault="00360887">
            <w:pPr>
              <w:pStyle w:val="ConsPlusNormal"/>
            </w:pPr>
            <w:r>
              <w:t>Бурсит субакромиальной и (или) поддельтовидной синовиальной сумки</w:t>
            </w:r>
          </w:p>
        </w:tc>
        <w:tc>
          <w:tcPr>
            <w:tcW w:w="2834" w:type="dxa"/>
          </w:tcPr>
          <w:p w:rsidR="00360887" w:rsidRDefault="00360887">
            <w:pPr>
              <w:pStyle w:val="ConsPlusNormal"/>
            </w:pPr>
            <w:r>
              <w:t>Другие поражения плеча</w:t>
            </w:r>
          </w:p>
        </w:tc>
        <w:tc>
          <w:tcPr>
            <w:tcW w:w="1133" w:type="dxa"/>
          </w:tcPr>
          <w:p w:rsidR="00360887" w:rsidRDefault="00360887">
            <w:pPr>
              <w:pStyle w:val="ConsPlusNormal"/>
              <w:jc w:val="center"/>
            </w:pPr>
            <w:r>
              <w:t>M75.8</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tcPr>
          <w:p w:rsidR="00360887" w:rsidRDefault="00360887">
            <w:pPr>
              <w:pStyle w:val="ConsPlusNormal"/>
              <w:jc w:val="center"/>
            </w:pPr>
            <w:r>
              <w:t>4.4.7</w:t>
            </w:r>
          </w:p>
        </w:tc>
        <w:tc>
          <w:tcPr>
            <w:tcW w:w="5159" w:type="dxa"/>
          </w:tcPr>
          <w:p w:rsidR="00360887" w:rsidRDefault="00360887">
            <w:pPr>
              <w:pStyle w:val="ConsPlusNormal"/>
            </w:pPr>
            <w:r>
              <w:t>Теносиновит шиловидного отростка лучевой кости (стилоидоз лучевой кости, болезнь де Кервена)</w:t>
            </w:r>
          </w:p>
        </w:tc>
        <w:tc>
          <w:tcPr>
            <w:tcW w:w="2834" w:type="dxa"/>
          </w:tcPr>
          <w:p w:rsidR="00360887" w:rsidRDefault="00360887">
            <w:pPr>
              <w:pStyle w:val="ConsPlusNormal"/>
            </w:pPr>
            <w:r>
              <w:t>Теносиновит шиловидного отростка лучевой кости [синдром де Кервена]</w:t>
            </w:r>
          </w:p>
        </w:tc>
        <w:tc>
          <w:tcPr>
            <w:tcW w:w="1133" w:type="dxa"/>
          </w:tcPr>
          <w:p w:rsidR="00360887" w:rsidRDefault="00360887">
            <w:pPr>
              <w:pStyle w:val="ConsPlusNormal"/>
              <w:jc w:val="center"/>
            </w:pPr>
            <w:r>
              <w:t>M65.4</w:t>
            </w:r>
          </w:p>
        </w:tc>
        <w:tc>
          <w:tcPr>
            <w:tcW w:w="2551" w:type="dxa"/>
          </w:tcPr>
          <w:p w:rsidR="00360887" w:rsidRDefault="00360887">
            <w:pPr>
              <w:pStyle w:val="ConsPlusNormal"/>
              <w:jc w:val="center"/>
            </w:pPr>
            <w:r>
              <w:t>Тяжесть трудового процесса выше допустимых значений показателей (для кисти руки и лучезапястного сустава - стереотипные рабочие движения, вынужденная/фиксированная рабочая поза)</w:t>
            </w:r>
          </w:p>
        </w:tc>
        <w:tc>
          <w:tcPr>
            <w:tcW w:w="1077" w:type="dxa"/>
          </w:tcPr>
          <w:p w:rsidR="00360887" w:rsidRDefault="00360887">
            <w:pPr>
              <w:pStyle w:val="ConsPlusNormal"/>
              <w:jc w:val="center"/>
            </w:pPr>
            <w:r>
              <w:t>Y96</w:t>
            </w:r>
          </w:p>
        </w:tc>
      </w:tr>
      <w:tr w:rsidR="00360887">
        <w:tc>
          <w:tcPr>
            <w:tcW w:w="850" w:type="dxa"/>
            <w:vMerge w:val="restart"/>
          </w:tcPr>
          <w:p w:rsidR="00360887" w:rsidRDefault="00360887">
            <w:pPr>
              <w:pStyle w:val="ConsPlusNormal"/>
              <w:jc w:val="center"/>
            </w:pPr>
            <w:r>
              <w:t>4.4.8.</w:t>
            </w:r>
          </w:p>
        </w:tc>
        <w:tc>
          <w:tcPr>
            <w:tcW w:w="9126" w:type="dxa"/>
            <w:gridSpan w:val="3"/>
          </w:tcPr>
          <w:p w:rsidR="00360887" w:rsidRDefault="00360887">
            <w:pPr>
              <w:pStyle w:val="ConsPlusNormal"/>
            </w:pPr>
            <w:r>
              <w:t>Эпикондилит плечевой кости:</w:t>
            </w:r>
          </w:p>
        </w:tc>
        <w:tc>
          <w:tcPr>
            <w:tcW w:w="2551" w:type="dxa"/>
            <w:vMerge w:val="restart"/>
          </w:tcPr>
          <w:p w:rsidR="00360887" w:rsidRDefault="00360887">
            <w:pPr>
              <w:pStyle w:val="ConsPlusNormal"/>
              <w:jc w:val="center"/>
            </w:pPr>
            <w:r>
              <w:t>Тяжесть трудового процесса выше допустимых значений показателей (подъем и перемещение тяжести, статические и (или) динамические нагрузки с преимущественным участием мышц рук и плечевого пояса; стереотипные рабочие движения - пронация и супинация предплечья)</w:t>
            </w:r>
          </w:p>
        </w:tc>
        <w:tc>
          <w:tcPr>
            <w:tcW w:w="1077" w:type="dxa"/>
            <w:vMerge w:val="restart"/>
          </w:tcPr>
          <w:p w:rsidR="00360887" w:rsidRDefault="00360887">
            <w:pPr>
              <w:pStyle w:val="ConsPlusNormal"/>
              <w:jc w:val="center"/>
            </w:pPr>
            <w:r>
              <w:t>Y96</w:t>
            </w:r>
          </w:p>
        </w:tc>
      </w:tr>
      <w:tr w:rsidR="00360887">
        <w:tc>
          <w:tcPr>
            <w:tcW w:w="850" w:type="dxa"/>
            <w:vMerge/>
          </w:tcPr>
          <w:p w:rsidR="00360887" w:rsidRDefault="00360887">
            <w:pPr>
              <w:pStyle w:val="ConsPlusNormal"/>
            </w:pPr>
          </w:p>
        </w:tc>
        <w:tc>
          <w:tcPr>
            <w:tcW w:w="5159" w:type="dxa"/>
          </w:tcPr>
          <w:p w:rsidR="00360887" w:rsidRDefault="00360887">
            <w:pPr>
              <w:pStyle w:val="ConsPlusNormal"/>
            </w:pPr>
            <w:r>
              <w:t>Эпикондилит плечевой кости медиальный</w:t>
            </w:r>
          </w:p>
        </w:tc>
        <w:tc>
          <w:tcPr>
            <w:tcW w:w="2834" w:type="dxa"/>
          </w:tcPr>
          <w:p w:rsidR="00360887" w:rsidRDefault="00360887">
            <w:pPr>
              <w:pStyle w:val="ConsPlusNormal"/>
            </w:pPr>
            <w:r>
              <w:t>Медиальный эпикондилит</w:t>
            </w:r>
          </w:p>
        </w:tc>
        <w:tc>
          <w:tcPr>
            <w:tcW w:w="1133" w:type="dxa"/>
          </w:tcPr>
          <w:p w:rsidR="00360887" w:rsidRDefault="00360887">
            <w:pPr>
              <w:pStyle w:val="ConsPlusNormal"/>
              <w:jc w:val="center"/>
            </w:pPr>
            <w:r>
              <w:t>M77.0</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vMerge/>
          </w:tcPr>
          <w:p w:rsidR="00360887" w:rsidRDefault="00360887">
            <w:pPr>
              <w:pStyle w:val="ConsPlusNormal"/>
            </w:pPr>
          </w:p>
        </w:tc>
        <w:tc>
          <w:tcPr>
            <w:tcW w:w="5159" w:type="dxa"/>
          </w:tcPr>
          <w:p w:rsidR="00360887" w:rsidRDefault="00360887">
            <w:pPr>
              <w:pStyle w:val="ConsPlusNormal"/>
            </w:pPr>
            <w:r>
              <w:t>Эпикондилит плечевой кости латеральный</w:t>
            </w:r>
          </w:p>
        </w:tc>
        <w:tc>
          <w:tcPr>
            <w:tcW w:w="2834" w:type="dxa"/>
          </w:tcPr>
          <w:p w:rsidR="00360887" w:rsidRDefault="00360887">
            <w:pPr>
              <w:pStyle w:val="ConsPlusNormal"/>
            </w:pPr>
            <w:r>
              <w:t>Латеральный эпикондилит</w:t>
            </w:r>
          </w:p>
        </w:tc>
        <w:tc>
          <w:tcPr>
            <w:tcW w:w="1133" w:type="dxa"/>
          </w:tcPr>
          <w:p w:rsidR="00360887" w:rsidRDefault="00360887">
            <w:pPr>
              <w:pStyle w:val="ConsPlusNormal"/>
              <w:jc w:val="center"/>
            </w:pPr>
            <w:r>
              <w:t>M77.1</w:t>
            </w:r>
          </w:p>
        </w:tc>
        <w:tc>
          <w:tcPr>
            <w:tcW w:w="2551" w:type="dxa"/>
            <w:vMerge/>
          </w:tcPr>
          <w:p w:rsidR="00360887" w:rsidRDefault="00360887">
            <w:pPr>
              <w:pStyle w:val="ConsPlusNormal"/>
            </w:pPr>
          </w:p>
        </w:tc>
        <w:tc>
          <w:tcPr>
            <w:tcW w:w="1077" w:type="dxa"/>
            <w:vMerge/>
          </w:tcPr>
          <w:p w:rsidR="00360887" w:rsidRDefault="00360887">
            <w:pPr>
              <w:pStyle w:val="ConsPlusNormal"/>
            </w:pPr>
          </w:p>
        </w:tc>
      </w:tr>
      <w:tr w:rsidR="00360887">
        <w:tc>
          <w:tcPr>
            <w:tcW w:w="850" w:type="dxa"/>
          </w:tcPr>
          <w:p w:rsidR="00360887" w:rsidRDefault="00360887">
            <w:pPr>
              <w:pStyle w:val="ConsPlusNormal"/>
              <w:jc w:val="center"/>
            </w:pPr>
            <w:r>
              <w:t>4.4.9.</w:t>
            </w:r>
          </w:p>
        </w:tc>
        <w:tc>
          <w:tcPr>
            <w:tcW w:w="5159" w:type="dxa"/>
          </w:tcPr>
          <w:p w:rsidR="00360887" w:rsidRDefault="00360887">
            <w:pPr>
              <w:pStyle w:val="ConsPlusNormal"/>
            </w:pPr>
            <w:r>
              <w:t>Хронический крепитирующий теносиновит кисти и запястья (общего разгибателя пальцев и длинного разгибателя большого пальца)</w:t>
            </w:r>
          </w:p>
        </w:tc>
        <w:tc>
          <w:tcPr>
            <w:tcW w:w="2834" w:type="dxa"/>
          </w:tcPr>
          <w:p w:rsidR="00360887" w:rsidRDefault="00360887">
            <w:pPr>
              <w:pStyle w:val="ConsPlusNormal"/>
            </w:pPr>
            <w:r>
              <w:t>Хронический крепитирующий синовит кисти и запястья</w:t>
            </w:r>
          </w:p>
        </w:tc>
        <w:tc>
          <w:tcPr>
            <w:tcW w:w="1133" w:type="dxa"/>
          </w:tcPr>
          <w:p w:rsidR="00360887" w:rsidRDefault="00360887">
            <w:pPr>
              <w:pStyle w:val="ConsPlusNormal"/>
              <w:jc w:val="center"/>
            </w:pPr>
            <w:r>
              <w:t>M70.0</w:t>
            </w:r>
          </w:p>
        </w:tc>
        <w:tc>
          <w:tcPr>
            <w:tcW w:w="2551" w:type="dxa"/>
          </w:tcPr>
          <w:p w:rsidR="00360887" w:rsidRDefault="00360887">
            <w:pPr>
              <w:pStyle w:val="ConsPlusNormal"/>
              <w:jc w:val="center"/>
            </w:pPr>
            <w:r>
              <w:t>Тяжесть трудового процесса выше допустимых значений показателей (подъем, перемещение и удержание груза рукой/руками)</w:t>
            </w:r>
          </w:p>
        </w:tc>
        <w:tc>
          <w:tcPr>
            <w:tcW w:w="1077" w:type="dxa"/>
          </w:tcPr>
          <w:p w:rsidR="00360887" w:rsidRDefault="00360887">
            <w:pPr>
              <w:pStyle w:val="ConsPlusNormal"/>
              <w:jc w:val="center"/>
            </w:pPr>
            <w:r>
              <w:t>Y96</w:t>
            </w:r>
          </w:p>
        </w:tc>
      </w:tr>
      <w:tr w:rsidR="00360887">
        <w:tc>
          <w:tcPr>
            <w:tcW w:w="850" w:type="dxa"/>
            <w:tcBorders>
              <w:bottom w:val="nil"/>
            </w:tcBorders>
          </w:tcPr>
          <w:p w:rsidR="00360887" w:rsidRDefault="00360887">
            <w:pPr>
              <w:pStyle w:val="ConsPlusNormal"/>
              <w:jc w:val="center"/>
            </w:pPr>
            <w:r>
              <w:t>4.4.10</w:t>
            </w:r>
          </w:p>
        </w:tc>
        <w:tc>
          <w:tcPr>
            <w:tcW w:w="5159" w:type="dxa"/>
          </w:tcPr>
          <w:p w:rsidR="00360887" w:rsidRDefault="00360887">
            <w:pPr>
              <w:pStyle w:val="ConsPlusNormal"/>
            </w:pPr>
            <w:r>
              <w:t>Остеоартроз локтевых суставов с нарушением функции</w:t>
            </w:r>
          </w:p>
        </w:tc>
        <w:tc>
          <w:tcPr>
            <w:tcW w:w="2834" w:type="dxa"/>
            <w:tcBorders>
              <w:bottom w:val="nil"/>
            </w:tcBorders>
          </w:tcPr>
          <w:p w:rsidR="00360887" w:rsidRDefault="00360887">
            <w:pPr>
              <w:pStyle w:val="ConsPlusNormal"/>
            </w:pPr>
            <w:r>
              <w:t>Другой уточненный артроз</w:t>
            </w:r>
          </w:p>
        </w:tc>
        <w:tc>
          <w:tcPr>
            <w:tcW w:w="1133" w:type="dxa"/>
            <w:tcBorders>
              <w:bottom w:val="nil"/>
            </w:tcBorders>
          </w:tcPr>
          <w:p w:rsidR="00360887" w:rsidRDefault="00360887">
            <w:pPr>
              <w:pStyle w:val="ConsPlusNormal"/>
              <w:jc w:val="center"/>
            </w:pPr>
            <w:r>
              <w:t>M19.8</w:t>
            </w:r>
          </w:p>
        </w:tc>
        <w:tc>
          <w:tcPr>
            <w:tcW w:w="2551" w:type="dxa"/>
          </w:tcPr>
          <w:p w:rsidR="00360887" w:rsidRDefault="00360887">
            <w:pPr>
              <w:pStyle w:val="ConsPlusNormal"/>
              <w:jc w:val="center"/>
            </w:pPr>
            <w:r>
              <w:t>Тяжесть трудового процесса выше допустимых значений показателей (подъем и перемещение тяжести, статические и (или) динамические нагрузки с преимущественным участием мышц рук и плечевого пояса; вынужденная рабочая поза с упором на локтевые суставы)</w:t>
            </w:r>
          </w:p>
        </w:tc>
        <w:tc>
          <w:tcPr>
            <w:tcW w:w="1077" w:type="dxa"/>
          </w:tcPr>
          <w:p w:rsidR="00360887" w:rsidRDefault="00360887">
            <w:pPr>
              <w:pStyle w:val="ConsPlusNormal"/>
              <w:jc w:val="center"/>
            </w:pPr>
            <w:r>
              <w:t>Y96</w:t>
            </w:r>
          </w:p>
        </w:tc>
      </w:tr>
      <w:tr w:rsidR="00360887">
        <w:tc>
          <w:tcPr>
            <w:tcW w:w="850" w:type="dxa"/>
            <w:tcBorders>
              <w:top w:val="nil"/>
            </w:tcBorders>
          </w:tcPr>
          <w:p w:rsidR="00360887" w:rsidRDefault="00360887">
            <w:pPr>
              <w:pStyle w:val="ConsPlusNormal"/>
            </w:pPr>
          </w:p>
        </w:tc>
        <w:tc>
          <w:tcPr>
            <w:tcW w:w="5159" w:type="dxa"/>
          </w:tcPr>
          <w:p w:rsidR="00360887" w:rsidRDefault="00360887">
            <w:pPr>
              <w:pStyle w:val="ConsPlusNormal"/>
            </w:pPr>
            <w:r>
              <w:t>Остеоартроз коленных суставов с нарушением функции</w:t>
            </w:r>
          </w:p>
        </w:tc>
        <w:tc>
          <w:tcPr>
            <w:tcW w:w="2834" w:type="dxa"/>
            <w:tcBorders>
              <w:top w:val="nil"/>
            </w:tcBorders>
          </w:tcPr>
          <w:p w:rsidR="00360887" w:rsidRDefault="00360887">
            <w:pPr>
              <w:pStyle w:val="ConsPlusNormal"/>
            </w:pPr>
          </w:p>
        </w:tc>
        <w:tc>
          <w:tcPr>
            <w:tcW w:w="1133" w:type="dxa"/>
            <w:tcBorders>
              <w:top w:val="nil"/>
            </w:tcBorders>
          </w:tcPr>
          <w:p w:rsidR="00360887" w:rsidRDefault="00360887">
            <w:pPr>
              <w:pStyle w:val="ConsPlusNormal"/>
            </w:pPr>
          </w:p>
        </w:tc>
        <w:tc>
          <w:tcPr>
            <w:tcW w:w="2551" w:type="dxa"/>
          </w:tcPr>
          <w:p w:rsidR="00360887" w:rsidRDefault="00360887">
            <w:pPr>
              <w:pStyle w:val="ConsPlusNormal"/>
              <w:jc w:val="center"/>
            </w:pPr>
            <w:r>
              <w:t>Тяжесть трудового процесса выше допустимых значений показателей (работа на корточках и (или) стоя на коленях)</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4.4.11</w:t>
            </w:r>
          </w:p>
        </w:tc>
        <w:tc>
          <w:tcPr>
            <w:tcW w:w="5159" w:type="dxa"/>
          </w:tcPr>
          <w:p w:rsidR="00360887" w:rsidRDefault="00360887">
            <w:pPr>
              <w:pStyle w:val="ConsPlusNormal"/>
            </w:pPr>
            <w:r>
              <w:t>Бурсит локтевого отростка</w:t>
            </w:r>
          </w:p>
        </w:tc>
        <w:tc>
          <w:tcPr>
            <w:tcW w:w="2834" w:type="dxa"/>
          </w:tcPr>
          <w:p w:rsidR="00360887" w:rsidRDefault="00360887">
            <w:pPr>
              <w:pStyle w:val="ConsPlusNormal"/>
            </w:pPr>
            <w:r>
              <w:t>Бурсит локтевого отростка</w:t>
            </w:r>
          </w:p>
        </w:tc>
        <w:tc>
          <w:tcPr>
            <w:tcW w:w="1133" w:type="dxa"/>
          </w:tcPr>
          <w:p w:rsidR="00360887" w:rsidRDefault="00360887">
            <w:pPr>
              <w:pStyle w:val="ConsPlusNormal"/>
              <w:jc w:val="center"/>
            </w:pPr>
            <w:r>
              <w:t>M70.2</w:t>
            </w:r>
          </w:p>
        </w:tc>
        <w:tc>
          <w:tcPr>
            <w:tcW w:w="2551" w:type="dxa"/>
          </w:tcPr>
          <w:p w:rsidR="00360887" w:rsidRDefault="00360887">
            <w:pPr>
              <w:pStyle w:val="ConsPlusNormal"/>
              <w:jc w:val="center"/>
            </w:pPr>
            <w:r>
              <w:t>Тяжесть трудового процесса выше допустимых значений показателей (внешняя производственная компрессия локтевого сустава - работа с упором на локтевые суставы)</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4.4.12</w:t>
            </w:r>
          </w:p>
        </w:tc>
        <w:tc>
          <w:tcPr>
            <w:tcW w:w="5159" w:type="dxa"/>
          </w:tcPr>
          <w:p w:rsidR="00360887" w:rsidRDefault="00360887">
            <w:pPr>
              <w:pStyle w:val="ConsPlusNormal"/>
            </w:pPr>
            <w:r>
              <w:t>Препателлярный бурсит</w:t>
            </w:r>
          </w:p>
        </w:tc>
        <w:tc>
          <w:tcPr>
            <w:tcW w:w="2834" w:type="dxa"/>
          </w:tcPr>
          <w:p w:rsidR="00360887" w:rsidRDefault="00360887">
            <w:pPr>
              <w:pStyle w:val="ConsPlusNormal"/>
            </w:pPr>
            <w:r>
              <w:t>Препателлярный бурсит</w:t>
            </w:r>
          </w:p>
        </w:tc>
        <w:tc>
          <w:tcPr>
            <w:tcW w:w="1133" w:type="dxa"/>
          </w:tcPr>
          <w:p w:rsidR="00360887" w:rsidRDefault="00360887">
            <w:pPr>
              <w:pStyle w:val="ConsPlusNormal"/>
              <w:jc w:val="center"/>
            </w:pPr>
            <w:r>
              <w:t>M70.4</w:t>
            </w:r>
          </w:p>
        </w:tc>
        <w:tc>
          <w:tcPr>
            <w:tcW w:w="2551" w:type="dxa"/>
          </w:tcPr>
          <w:p w:rsidR="00360887" w:rsidRDefault="00360887">
            <w:pPr>
              <w:pStyle w:val="ConsPlusNormal"/>
              <w:jc w:val="center"/>
            </w:pPr>
            <w:r>
              <w:t>Тяжесть трудового процесса выше допустимых значений показателей (вынужденная рабочая поза для коленного сустава (суставов) - работа сидя на корточках, стоя на коленях)</w:t>
            </w:r>
          </w:p>
        </w:tc>
        <w:tc>
          <w:tcPr>
            <w:tcW w:w="1077" w:type="dxa"/>
          </w:tcPr>
          <w:p w:rsidR="00360887" w:rsidRDefault="00360887">
            <w:pPr>
              <w:pStyle w:val="ConsPlusNormal"/>
              <w:jc w:val="center"/>
            </w:pPr>
            <w:r>
              <w:t>Y96</w:t>
            </w:r>
          </w:p>
        </w:tc>
      </w:tr>
      <w:tr w:rsidR="00360887">
        <w:tc>
          <w:tcPr>
            <w:tcW w:w="850" w:type="dxa"/>
          </w:tcPr>
          <w:p w:rsidR="00360887" w:rsidRDefault="00360887">
            <w:pPr>
              <w:pStyle w:val="ConsPlusNormal"/>
              <w:jc w:val="center"/>
            </w:pPr>
            <w:r>
              <w:t>4.4.13</w:t>
            </w:r>
          </w:p>
        </w:tc>
        <w:tc>
          <w:tcPr>
            <w:tcW w:w="5159" w:type="dxa"/>
          </w:tcPr>
          <w:p w:rsidR="00360887" w:rsidRDefault="00360887">
            <w:pPr>
              <w:pStyle w:val="ConsPlusNormal"/>
            </w:pPr>
            <w:r>
              <w:t>Хронический ларингит</w:t>
            </w:r>
          </w:p>
        </w:tc>
        <w:tc>
          <w:tcPr>
            <w:tcW w:w="2834" w:type="dxa"/>
          </w:tcPr>
          <w:p w:rsidR="00360887" w:rsidRDefault="00360887">
            <w:pPr>
              <w:pStyle w:val="ConsPlusNormal"/>
            </w:pPr>
            <w:r>
              <w:t>Хронический ларингит</w:t>
            </w:r>
          </w:p>
        </w:tc>
        <w:tc>
          <w:tcPr>
            <w:tcW w:w="1133" w:type="dxa"/>
          </w:tcPr>
          <w:p w:rsidR="00360887" w:rsidRDefault="00360887">
            <w:pPr>
              <w:pStyle w:val="ConsPlusNormal"/>
              <w:jc w:val="center"/>
            </w:pPr>
            <w:r>
              <w:t>J37.0</w:t>
            </w:r>
          </w:p>
        </w:tc>
        <w:tc>
          <w:tcPr>
            <w:tcW w:w="2551" w:type="dxa"/>
          </w:tcPr>
          <w:p w:rsidR="00360887" w:rsidRDefault="00360887">
            <w:pPr>
              <w:pStyle w:val="ConsPlusNormal"/>
              <w:jc w:val="center"/>
            </w:pPr>
            <w:r>
              <w:t>Нагрузка на голосоречевой аппарат более 20 часов в неделю</w:t>
            </w:r>
          </w:p>
        </w:tc>
        <w:tc>
          <w:tcPr>
            <w:tcW w:w="1077" w:type="dxa"/>
          </w:tcPr>
          <w:p w:rsidR="00360887" w:rsidRDefault="00360887">
            <w:pPr>
              <w:pStyle w:val="ConsPlusNormal"/>
              <w:jc w:val="center"/>
            </w:pPr>
            <w:r>
              <w:t>Y96</w:t>
            </w:r>
          </w:p>
        </w:tc>
      </w:tr>
    </w:tbl>
    <w:p w:rsidR="00360887" w:rsidRDefault="00360887">
      <w:pPr>
        <w:pStyle w:val="ConsPlusNormal"/>
        <w:sectPr w:rsidR="00360887">
          <w:pgSz w:w="16838" w:h="11905" w:orient="landscape"/>
          <w:pgMar w:top="1701" w:right="1134" w:bottom="850" w:left="1134" w:header="0" w:footer="0" w:gutter="0"/>
          <w:cols w:space="720"/>
          <w:titlePg/>
        </w:sectPr>
      </w:pPr>
    </w:p>
    <w:p w:rsidR="00360887" w:rsidRDefault="00360887">
      <w:pPr>
        <w:pStyle w:val="ConsPlusNormal"/>
        <w:jc w:val="both"/>
      </w:pPr>
    </w:p>
    <w:p w:rsidR="00360887" w:rsidRDefault="00360887">
      <w:pPr>
        <w:pStyle w:val="ConsPlusNormal"/>
        <w:ind w:firstLine="540"/>
        <w:jc w:val="both"/>
      </w:pPr>
      <w:r>
        <w:t>--------------------------------</w:t>
      </w:r>
    </w:p>
    <w:p w:rsidR="00360887" w:rsidRDefault="00360887">
      <w:pPr>
        <w:pStyle w:val="ConsPlusNormal"/>
        <w:spacing w:before="200"/>
        <w:ind w:firstLine="540"/>
        <w:jc w:val="both"/>
      </w:pPr>
      <w:bookmarkStart w:id="8" w:name="P1129"/>
      <w:bookmarkEnd w:id="8"/>
      <w:r>
        <w:t xml:space="preserve">&lt;*&gt; Международная статистическая </w:t>
      </w:r>
      <w:hyperlink r:id="rId12">
        <w:r>
          <w:rPr>
            <w:color w:val="0000FF"/>
          </w:rPr>
          <w:t>классификация</w:t>
        </w:r>
      </w:hyperlink>
      <w:r>
        <w:t xml:space="preserve"> болезней и проблем, связанных со здоровьем. Для профессионального заболевания необходимо указывать два кода по МКБ: код заболевания и код внешней причины - Y96 "Факторы, имеющие отношение к работе". Для профессиональных заболеваний с унифицированным кодом по МКБ, например, "T75.8", необходимо указать код МКБ клинического проявления заболевания в формате: "T75.8 Y96: U07.1".</w:t>
      </w:r>
    </w:p>
    <w:p w:rsidR="00360887" w:rsidRDefault="00360887">
      <w:pPr>
        <w:pStyle w:val="ConsPlusNormal"/>
        <w:spacing w:before="200"/>
        <w:ind w:firstLine="540"/>
        <w:jc w:val="both"/>
      </w:pPr>
      <w:bookmarkStart w:id="9" w:name="P1130"/>
      <w:bookmarkEnd w:id="9"/>
      <w:r>
        <w:t xml:space="preserve">&lt;**&gt; Локализации злокачественных новообразований, соответствующие конкретным профессиональным канцерогенным факторам, перечисленным в </w:t>
      </w:r>
      <w:hyperlink w:anchor="P1142">
        <w:r>
          <w:rPr>
            <w:color w:val="0000FF"/>
          </w:rPr>
          <w:t>приложении</w:t>
        </w:r>
      </w:hyperlink>
      <w:r>
        <w:t xml:space="preserve"> к настоящему Перечню профессиональных заболеваний.</w:t>
      </w:r>
    </w:p>
    <w:p w:rsidR="00360887" w:rsidRDefault="00360887">
      <w:pPr>
        <w:pStyle w:val="ConsPlusNormal"/>
        <w:jc w:val="both"/>
      </w:pPr>
    </w:p>
    <w:p w:rsidR="00360887" w:rsidRDefault="00360887">
      <w:pPr>
        <w:pStyle w:val="ConsPlusNormal"/>
        <w:jc w:val="both"/>
      </w:pPr>
    </w:p>
    <w:p w:rsidR="00360887" w:rsidRDefault="00360887">
      <w:pPr>
        <w:pStyle w:val="ConsPlusNormal"/>
        <w:jc w:val="both"/>
      </w:pPr>
    </w:p>
    <w:p w:rsidR="00360887" w:rsidRDefault="00360887">
      <w:pPr>
        <w:pStyle w:val="ConsPlusNormal"/>
        <w:jc w:val="both"/>
      </w:pPr>
    </w:p>
    <w:p w:rsidR="00360887" w:rsidRDefault="00360887">
      <w:pPr>
        <w:pStyle w:val="ConsPlusNormal"/>
        <w:jc w:val="both"/>
      </w:pPr>
    </w:p>
    <w:p w:rsidR="00360887" w:rsidRDefault="00360887">
      <w:pPr>
        <w:pStyle w:val="ConsPlusNormal"/>
        <w:jc w:val="right"/>
        <w:outlineLvl w:val="1"/>
      </w:pPr>
      <w:r>
        <w:t>Приложение</w:t>
      </w:r>
    </w:p>
    <w:p w:rsidR="00360887" w:rsidRDefault="00360887">
      <w:pPr>
        <w:pStyle w:val="ConsPlusNormal"/>
        <w:jc w:val="right"/>
      </w:pPr>
      <w:r>
        <w:t>к Перечню профессиональных заболеваний,</w:t>
      </w:r>
    </w:p>
    <w:p w:rsidR="00360887" w:rsidRDefault="00360887">
      <w:pPr>
        <w:pStyle w:val="ConsPlusNormal"/>
        <w:jc w:val="right"/>
      </w:pPr>
      <w:r>
        <w:t>утвержденному приказом Министерства</w:t>
      </w:r>
    </w:p>
    <w:p w:rsidR="00360887" w:rsidRDefault="00360887">
      <w:pPr>
        <w:pStyle w:val="ConsPlusNormal"/>
        <w:jc w:val="right"/>
      </w:pPr>
      <w:r>
        <w:t>здравоохранения Российской Федерации</w:t>
      </w:r>
    </w:p>
    <w:p w:rsidR="00360887" w:rsidRDefault="00360887">
      <w:pPr>
        <w:pStyle w:val="ConsPlusNormal"/>
        <w:jc w:val="right"/>
      </w:pPr>
      <w:r>
        <w:t>от 21 марта 2025 г. N 141н</w:t>
      </w:r>
    </w:p>
    <w:p w:rsidR="00360887" w:rsidRDefault="00360887">
      <w:pPr>
        <w:pStyle w:val="ConsPlusNormal"/>
        <w:jc w:val="both"/>
      </w:pPr>
    </w:p>
    <w:p w:rsidR="00360887" w:rsidRDefault="00360887">
      <w:pPr>
        <w:pStyle w:val="ConsPlusTitle"/>
        <w:jc w:val="center"/>
      </w:pPr>
      <w:bookmarkStart w:id="10" w:name="P1142"/>
      <w:bookmarkEnd w:id="10"/>
      <w:r>
        <w:t>ЗЛОКАЧЕСТВЕННЫЕ НОВООБРАЗОВАНИЯ</w:t>
      </w:r>
    </w:p>
    <w:p w:rsidR="00360887" w:rsidRDefault="00360887">
      <w:pPr>
        <w:pStyle w:val="ConsPlusTitle"/>
        <w:jc w:val="center"/>
      </w:pPr>
      <w:r>
        <w:t>СООТВЕТСТВУЮЩИХ ЛОКАЛИЗАЦИЙ, СВЯЗАННЫХ С ВОЗДЕЙСТВИЕМ</w:t>
      </w:r>
    </w:p>
    <w:p w:rsidR="00360887" w:rsidRDefault="00360887">
      <w:pPr>
        <w:pStyle w:val="ConsPlusTitle"/>
        <w:jc w:val="center"/>
      </w:pPr>
      <w:r>
        <w:t>ХИМИЧЕСКИХ ВЕЩЕСТВ, ФИЗИЧЕСКИХ И БИОЛОГИЧЕСКИХ ФАКТОРОВ</w:t>
      </w:r>
    </w:p>
    <w:p w:rsidR="00360887" w:rsidRDefault="003608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587"/>
        <w:gridCol w:w="1531"/>
        <w:gridCol w:w="3118"/>
        <w:gridCol w:w="1700"/>
        <w:gridCol w:w="3401"/>
        <w:gridCol w:w="1700"/>
      </w:tblGrid>
      <w:tr w:rsidR="00360887">
        <w:tc>
          <w:tcPr>
            <w:tcW w:w="566" w:type="dxa"/>
          </w:tcPr>
          <w:p w:rsidR="00360887" w:rsidRDefault="00360887">
            <w:pPr>
              <w:pStyle w:val="ConsPlusNormal"/>
              <w:jc w:val="center"/>
            </w:pPr>
            <w:r>
              <w:t>N</w:t>
            </w:r>
          </w:p>
        </w:tc>
        <w:tc>
          <w:tcPr>
            <w:tcW w:w="1587" w:type="dxa"/>
          </w:tcPr>
          <w:p w:rsidR="00360887" w:rsidRDefault="00360887">
            <w:pPr>
              <w:pStyle w:val="ConsPlusNormal"/>
              <w:jc w:val="center"/>
            </w:pPr>
            <w:r>
              <w:t xml:space="preserve">N в соответствии с </w:t>
            </w:r>
            <w:hyperlink r:id="rId13">
              <w:r>
                <w:rPr>
                  <w:color w:val="0000FF"/>
                </w:rPr>
                <w:t>приложением N 2</w:t>
              </w:r>
            </w:hyperlink>
            <w:r>
              <w:t xml:space="preserve"> СП2.2.3670-20 </w:t>
            </w:r>
            <w:hyperlink w:anchor="P1494">
              <w:r>
                <w:rPr>
                  <w:color w:val="0000FF"/>
                </w:rPr>
                <w:t>&lt;*&gt;</w:t>
              </w:r>
            </w:hyperlink>
          </w:p>
        </w:tc>
        <w:tc>
          <w:tcPr>
            <w:tcW w:w="1531" w:type="dxa"/>
          </w:tcPr>
          <w:p w:rsidR="00360887" w:rsidRDefault="00360887">
            <w:pPr>
              <w:pStyle w:val="ConsPlusNormal"/>
              <w:jc w:val="center"/>
            </w:pPr>
            <w:r>
              <w:t>CAS N</w:t>
            </w:r>
          </w:p>
          <w:p w:rsidR="00360887" w:rsidRDefault="00360887">
            <w:pPr>
              <w:pStyle w:val="ConsPlusNormal"/>
              <w:jc w:val="center"/>
            </w:pPr>
            <w:r>
              <w:t>(для химических веществ)</w:t>
            </w:r>
          </w:p>
        </w:tc>
        <w:tc>
          <w:tcPr>
            <w:tcW w:w="3118" w:type="dxa"/>
          </w:tcPr>
          <w:p w:rsidR="00360887" w:rsidRDefault="00360887">
            <w:pPr>
              <w:pStyle w:val="ConsPlusNormal"/>
              <w:jc w:val="center"/>
            </w:pPr>
            <w:r>
              <w:t>Факторы, обладающие канцерогенными свойствами</w:t>
            </w:r>
          </w:p>
          <w:p w:rsidR="00360887" w:rsidRDefault="00360887">
            <w:pPr>
              <w:pStyle w:val="ConsPlusNormal"/>
              <w:jc w:val="center"/>
            </w:pPr>
            <w:r>
              <w:t>(далее - фактор)</w:t>
            </w:r>
          </w:p>
        </w:tc>
        <w:tc>
          <w:tcPr>
            <w:tcW w:w="1700" w:type="dxa"/>
          </w:tcPr>
          <w:p w:rsidR="00360887" w:rsidRDefault="00360887">
            <w:pPr>
              <w:pStyle w:val="ConsPlusNormal"/>
              <w:jc w:val="center"/>
            </w:pPr>
            <w:r>
              <w:t>Вариант фактора</w:t>
            </w:r>
          </w:p>
        </w:tc>
        <w:tc>
          <w:tcPr>
            <w:tcW w:w="3401" w:type="dxa"/>
          </w:tcPr>
          <w:p w:rsidR="00360887" w:rsidRDefault="00360887">
            <w:pPr>
              <w:pStyle w:val="ConsPlusNormal"/>
              <w:jc w:val="center"/>
            </w:pPr>
            <w:r>
              <w:t>Локализации злокачественных новообразований</w:t>
            </w:r>
          </w:p>
        </w:tc>
        <w:tc>
          <w:tcPr>
            <w:tcW w:w="1700" w:type="dxa"/>
          </w:tcPr>
          <w:p w:rsidR="00360887" w:rsidRDefault="00360887">
            <w:pPr>
              <w:pStyle w:val="ConsPlusNormal"/>
              <w:jc w:val="center"/>
            </w:pPr>
            <w:r>
              <w:t xml:space="preserve">Коды по </w:t>
            </w:r>
            <w:hyperlink r:id="rId14">
              <w:r>
                <w:rPr>
                  <w:color w:val="0000FF"/>
                </w:rPr>
                <w:t>МКБ</w:t>
              </w:r>
            </w:hyperlink>
            <w:r>
              <w:t xml:space="preserve"> </w:t>
            </w:r>
            <w:hyperlink w:anchor="P1495">
              <w:r>
                <w:rPr>
                  <w:color w:val="0000FF"/>
                </w:rPr>
                <w:t>&lt;**&gt;</w:t>
              </w:r>
            </w:hyperlink>
          </w:p>
        </w:tc>
      </w:tr>
      <w:tr w:rsidR="00360887">
        <w:tc>
          <w:tcPr>
            <w:tcW w:w="566" w:type="dxa"/>
            <w:vAlign w:val="center"/>
          </w:tcPr>
          <w:p w:rsidR="00360887" w:rsidRDefault="00360887">
            <w:pPr>
              <w:pStyle w:val="ConsPlusNormal"/>
            </w:pPr>
            <w:r>
              <w:t>1.</w:t>
            </w:r>
          </w:p>
        </w:tc>
        <w:tc>
          <w:tcPr>
            <w:tcW w:w="1587" w:type="dxa"/>
            <w:vAlign w:val="center"/>
          </w:tcPr>
          <w:p w:rsidR="00360887" w:rsidRDefault="00360887">
            <w:pPr>
              <w:pStyle w:val="ConsPlusNormal"/>
              <w:jc w:val="center"/>
            </w:pPr>
            <w:r>
              <w:t>18</w:t>
            </w:r>
          </w:p>
        </w:tc>
        <w:tc>
          <w:tcPr>
            <w:tcW w:w="1531" w:type="dxa"/>
            <w:vAlign w:val="center"/>
          </w:tcPr>
          <w:p w:rsidR="00360887" w:rsidRDefault="00360887">
            <w:pPr>
              <w:pStyle w:val="ConsPlusNormal"/>
              <w:jc w:val="center"/>
            </w:pPr>
            <w:r>
              <w:t>106-99-0</w:t>
            </w:r>
          </w:p>
        </w:tc>
        <w:tc>
          <w:tcPr>
            <w:tcW w:w="3118" w:type="dxa"/>
            <w:vAlign w:val="center"/>
          </w:tcPr>
          <w:p w:rsidR="00360887" w:rsidRDefault="00360887">
            <w:pPr>
              <w:pStyle w:val="ConsPlusNormal"/>
            </w:pPr>
            <w:r>
              <w:t>1,3-бутадиен</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Все виды лейкозов, все виды лимфом, множественная миелома</w:t>
            </w:r>
          </w:p>
        </w:tc>
        <w:tc>
          <w:tcPr>
            <w:tcW w:w="1700" w:type="dxa"/>
            <w:vAlign w:val="center"/>
          </w:tcPr>
          <w:p w:rsidR="00360887" w:rsidRDefault="00360887">
            <w:pPr>
              <w:pStyle w:val="ConsPlusNormal"/>
              <w:jc w:val="center"/>
            </w:pPr>
            <w:r>
              <w:t>C82 - 85, C91 - 96, C90</w:t>
            </w:r>
          </w:p>
        </w:tc>
      </w:tr>
      <w:tr w:rsidR="00360887">
        <w:tc>
          <w:tcPr>
            <w:tcW w:w="566" w:type="dxa"/>
            <w:vAlign w:val="center"/>
          </w:tcPr>
          <w:p w:rsidR="00360887" w:rsidRDefault="00360887">
            <w:pPr>
              <w:pStyle w:val="ConsPlusNormal"/>
            </w:pPr>
            <w:r>
              <w:t>2.</w:t>
            </w:r>
          </w:p>
        </w:tc>
        <w:tc>
          <w:tcPr>
            <w:tcW w:w="1587" w:type="dxa"/>
            <w:vAlign w:val="center"/>
          </w:tcPr>
          <w:p w:rsidR="00360887" w:rsidRDefault="00360887">
            <w:pPr>
              <w:pStyle w:val="ConsPlusNormal"/>
              <w:jc w:val="center"/>
            </w:pPr>
            <w:r>
              <w:t>62</w:t>
            </w:r>
          </w:p>
        </w:tc>
        <w:tc>
          <w:tcPr>
            <w:tcW w:w="1531" w:type="dxa"/>
            <w:vAlign w:val="center"/>
          </w:tcPr>
          <w:p w:rsidR="00360887" w:rsidRDefault="00360887">
            <w:pPr>
              <w:pStyle w:val="ConsPlusNormal"/>
              <w:jc w:val="center"/>
            </w:pPr>
            <w:r>
              <w:t>1746-01-6</w:t>
            </w:r>
          </w:p>
        </w:tc>
        <w:tc>
          <w:tcPr>
            <w:tcW w:w="3118" w:type="dxa"/>
            <w:vAlign w:val="center"/>
          </w:tcPr>
          <w:p w:rsidR="00360887" w:rsidRDefault="00360887">
            <w:pPr>
              <w:pStyle w:val="ConsPlusNormal"/>
            </w:pPr>
            <w:r>
              <w:t>2,3,7,8-тетрахлордибензо-пара-диоксин</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Все локализации</w:t>
            </w:r>
          </w:p>
        </w:tc>
        <w:tc>
          <w:tcPr>
            <w:tcW w:w="1700" w:type="dxa"/>
            <w:vAlign w:val="center"/>
          </w:tcPr>
          <w:p w:rsidR="00360887" w:rsidRDefault="00360887">
            <w:pPr>
              <w:pStyle w:val="ConsPlusNormal"/>
              <w:jc w:val="center"/>
            </w:pPr>
            <w:r>
              <w:t>C00 - C97, D00 - 09</w:t>
            </w:r>
          </w:p>
        </w:tc>
      </w:tr>
      <w:tr w:rsidR="00360887">
        <w:tc>
          <w:tcPr>
            <w:tcW w:w="566" w:type="dxa"/>
            <w:vAlign w:val="center"/>
          </w:tcPr>
          <w:p w:rsidR="00360887" w:rsidRDefault="00360887">
            <w:pPr>
              <w:pStyle w:val="ConsPlusNormal"/>
            </w:pPr>
            <w:r>
              <w:t>3.</w:t>
            </w:r>
          </w:p>
        </w:tc>
        <w:tc>
          <w:tcPr>
            <w:tcW w:w="1587" w:type="dxa"/>
            <w:vAlign w:val="center"/>
          </w:tcPr>
          <w:p w:rsidR="00360887" w:rsidRDefault="00360887">
            <w:pPr>
              <w:pStyle w:val="ConsPlusNormal"/>
              <w:jc w:val="center"/>
            </w:pPr>
            <w:r>
              <w:t>113</w:t>
            </w:r>
          </w:p>
        </w:tc>
        <w:tc>
          <w:tcPr>
            <w:tcW w:w="1531" w:type="dxa"/>
            <w:vAlign w:val="center"/>
          </w:tcPr>
          <w:p w:rsidR="00360887" w:rsidRDefault="00360887">
            <w:pPr>
              <w:pStyle w:val="ConsPlusNormal"/>
              <w:jc w:val="center"/>
            </w:pPr>
            <w:r>
              <w:t>57117-31-4</w:t>
            </w:r>
          </w:p>
        </w:tc>
        <w:tc>
          <w:tcPr>
            <w:tcW w:w="3118" w:type="dxa"/>
            <w:vAlign w:val="center"/>
          </w:tcPr>
          <w:p w:rsidR="00360887" w:rsidRDefault="00360887">
            <w:pPr>
              <w:pStyle w:val="ConsPlusNormal"/>
            </w:pPr>
            <w:r>
              <w:t>2,3,4,7,8-Пентахлордибензофуран</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Легкие, саркома мягких тканей, неходжкинские лимфомы</w:t>
            </w:r>
          </w:p>
        </w:tc>
        <w:tc>
          <w:tcPr>
            <w:tcW w:w="1700" w:type="dxa"/>
            <w:vAlign w:val="center"/>
          </w:tcPr>
          <w:p w:rsidR="00360887" w:rsidRDefault="00360887">
            <w:pPr>
              <w:pStyle w:val="ConsPlusNormal"/>
              <w:jc w:val="center"/>
            </w:pPr>
            <w:r>
              <w:t>C33, C34, C49, C82 - 85 D02.1, D02.2</w:t>
            </w:r>
          </w:p>
        </w:tc>
      </w:tr>
      <w:tr w:rsidR="00360887">
        <w:tc>
          <w:tcPr>
            <w:tcW w:w="566" w:type="dxa"/>
            <w:vAlign w:val="center"/>
          </w:tcPr>
          <w:p w:rsidR="00360887" w:rsidRDefault="00360887">
            <w:pPr>
              <w:pStyle w:val="ConsPlusNormal"/>
            </w:pPr>
            <w:r>
              <w:t>4.</w:t>
            </w:r>
          </w:p>
        </w:tc>
        <w:tc>
          <w:tcPr>
            <w:tcW w:w="1587" w:type="dxa"/>
            <w:vAlign w:val="center"/>
          </w:tcPr>
          <w:p w:rsidR="00360887" w:rsidRDefault="00360887">
            <w:pPr>
              <w:pStyle w:val="ConsPlusNormal"/>
              <w:jc w:val="center"/>
            </w:pPr>
            <w:r>
              <w:t>112</w:t>
            </w:r>
          </w:p>
        </w:tc>
        <w:tc>
          <w:tcPr>
            <w:tcW w:w="1531" w:type="dxa"/>
            <w:vAlign w:val="center"/>
          </w:tcPr>
          <w:p w:rsidR="00360887" w:rsidRDefault="00360887">
            <w:pPr>
              <w:pStyle w:val="ConsPlusNormal"/>
              <w:jc w:val="center"/>
            </w:pPr>
            <w:r>
              <w:t>57465-28-8</w:t>
            </w:r>
          </w:p>
        </w:tc>
        <w:tc>
          <w:tcPr>
            <w:tcW w:w="3118" w:type="dxa"/>
            <w:vAlign w:val="center"/>
          </w:tcPr>
          <w:p w:rsidR="00360887" w:rsidRDefault="00360887">
            <w:pPr>
              <w:pStyle w:val="ConsPlusNormal"/>
            </w:pPr>
            <w:r>
              <w:t>3,3',4,4',5-Пентахлорбифенил (ПХБ-126)</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Злокачественная меланома, молочная железа, неходжкинские лимфомы</w:t>
            </w:r>
          </w:p>
        </w:tc>
        <w:tc>
          <w:tcPr>
            <w:tcW w:w="1700" w:type="dxa"/>
            <w:vAlign w:val="center"/>
          </w:tcPr>
          <w:p w:rsidR="00360887" w:rsidRDefault="00360887">
            <w:pPr>
              <w:pStyle w:val="ConsPlusNormal"/>
              <w:jc w:val="center"/>
            </w:pPr>
            <w:r>
              <w:t>C45, C50, C82 - 85, D03, D05</w:t>
            </w:r>
          </w:p>
        </w:tc>
      </w:tr>
      <w:tr w:rsidR="00360887">
        <w:tc>
          <w:tcPr>
            <w:tcW w:w="566" w:type="dxa"/>
            <w:vAlign w:val="center"/>
          </w:tcPr>
          <w:p w:rsidR="00360887" w:rsidRDefault="00360887">
            <w:pPr>
              <w:pStyle w:val="ConsPlusNormal"/>
            </w:pPr>
            <w:r>
              <w:t>5.</w:t>
            </w:r>
          </w:p>
        </w:tc>
        <w:tc>
          <w:tcPr>
            <w:tcW w:w="1587" w:type="dxa"/>
            <w:vAlign w:val="center"/>
          </w:tcPr>
          <w:p w:rsidR="00360887" w:rsidRDefault="00360887">
            <w:pPr>
              <w:pStyle w:val="ConsPlusNormal"/>
              <w:jc w:val="center"/>
            </w:pPr>
            <w:r>
              <w:t>49</w:t>
            </w:r>
          </w:p>
        </w:tc>
        <w:tc>
          <w:tcPr>
            <w:tcW w:w="1531" w:type="dxa"/>
            <w:vAlign w:val="center"/>
          </w:tcPr>
          <w:p w:rsidR="00360887" w:rsidRDefault="00360887">
            <w:pPr>
              <w:pStyle w:val="ConsPlusNormal"/>
              <w:jc w:val="center"/>
            </w:pPr>
            <w:r>
              <w:t>91-59-8</w:t>
            </w:r>
          </w:p>
        </w:tc>
        <w:tc>
          <w:tcPr>
            <w:tcW w:w="3118" w:type="dxa"/>
            <w:vAlign w:val="center"/>
          </w:tcPr>
          <w:p w:rsidR="00360887" w:rsidRDefault="00360887">
            <w:pPr>
              <w:pStyle w:val="ConsPlusNormal"/>
            </w:pPr>
            <w:r>
              <w:t>2-Нафтиламин</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Мочевой пузырь</w:t>
            </w:r>
          </w:p>
        </w:tc>
        <w:tc>
          <w:tcPr>
            <w:tcW w:w="1700" w:type="dxa"/>
            <w:vAlign w:val="center"/>
          </w:tcPr>
          <w:p w:rsidR="00360887" w:rsidRDefault="00360887">
            <w:pPr>
              <w:pStyle w:val="ConsPlusNormal"/>
              <w:jc w:val="center"/>
            </w:pPr>
            <w:r>
              <w:t>C67, D09.0</w:t>
            </w:r>
          </w:p>
        </w:tc>
      </w:tr>
      <w:tr w:rsidR="00360887">
        <w:tc>
          <w:tcPr>
            <w:tcW w:w="566" w:type="dxa"/>
            <w:vAlign w:val="center"/>
          </w:tcPr>
          <w:p w:rsidR="00360887" w:rsidRDefault="00360887">
            <w:pPr>
              <w:pStyle w:val="ConsPlusNormal"/>
            </w:pPr>
            <w:r>
              <w:t>6.</w:t>
            </w:r>
          </w:p>
        </w:tc>
        <w:tc>
          <w:tcPr>
            <w:tcW w:w="1587" w:type="dxa"/>
            <w:vAlign w:val="center"/>
          </w:tcPr>
          <w:p w:rsidR="00360887" w:rsidRDefault="00360887">
            <w:pPr>
              <w:pStyle w:val="ConsPlusNormal"/>
              <w:jc w:val="center"/>
            </w:pPr>
            <w:r>
              <w:t>6</w:t>
            </w:r>
          </w:p>
        </w:tc>
        <w:tc>
          <w:tcPr>
            <w:tcW w:w="1531" w:type="dxa"/>
            <w:vAlign w:val="center"/>
          </w:tcPr>
          <w:p w:rsidR="00360887" w:rsidRDefault="00360887">
            <w:pPr>
              <w:pStyle w:val="ConsPlusNormal"/>
              <w:jc w:val="center"/>
            </w:pPr>
            <w:r>
              <w:t>92-67-1</w:t>
            </w:r>
          </w:p>
        </w:tc>
        <w:tc>
          <w:tcPr>
            <w:tcW w:w="3118" w:type="dxa"/>
            <w:vAlign w:val="center"/>
          </w:tcPr>
          <w:p w:rsidR="00360887" w:rsidRDefault="00360887">
            <w:pPr>
              <w:pStyle w:val="ConsPlusNormal"/>
            </w:pPr>
            <w:r>
              <w:t>4-Аминодефинил</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Мочевой пузырь</w:t>
            </w:r>
          </w:p>
        </w:tc>
        <w:tc>
          <w:tcPr>
            <w:tcW w:w="1700" w:type="dxa"/>
            <w:vAlign w:val="center"/>
          </w:tcPr>
          <w:p w:rsidR="00360887" w:rsidRDefault="00360887">
            <w:pPr>
              <w:pStyle w:val="ConsPlusNormal"/>
              <w:jc w:val="center"/>
            </w:pPr>
            <w:r>
              <w:t>C67, D09.0</w:t>
            </w:r>
          </w:p>
        </w:tc>
      </w:tr>
      <w:tr w:rsidR="00360887">
        <w:tc>
          <w:tcPr>
            <w:tcW w:w="566" w:type="dxa"/>
            <w:vAlign w:val="center"/>
          </w:tcPr>
          <w:p w:rsidR="00360887" w:rsidRDefault="00360887">
            <w:pPr>
              <w:pStyle w:val="ConsPlusNormal"/>
            </w:pPr>
            <w:r>
              <w:t>7.</w:t>
            </w:r>
          </w:p>
        </w:tc>
        <w:tc>
          <w:tcPr>
            <w:tcW w:w="1587" w:type="dxa"/>
            <w:vAlign w:val="center"/>
          </w:tcPr>
          <w:p w:rsidR="00360887" w:rsidRDefault="00360887">
            <w:pPr>
              <w:pStyle w:val="ConsPlusNormal"/>
              <w:jc w:val="center"/>
            </w:pPr>
            <w:r>
              <w:t>9</w:t>
            </w:r>
          </w:p>
        </w:tc>
        <w:tc>
          <w:tcPr>
            <w:tcW w:w="1531" w:type="dxa"/>
            <w:vAlign w:val="center"/>
          </w:tcPr>
          <w:p w:rsidR="00360887" w:rsidRDefault="00360887">
            <w:pPr>
              <w:pStyle w:val="ConsPlusNormal"/>
              <w:jc w:val="center"/>
            </w:pPr>
            <w:r>
              <w:t>1332-21-4</w:t>
            </w:r>
          </w:p>
        </w:tc>
        <w:tc>
          <w:tcPr>
            <w:tcW w:w="3118" w:type="dxa"/>
            <w:vAlign w:val="center"/>
          </w:tcPr>
          <w:p w:rsidR="00360887" w:rsidRDefault="00360887">
            <w:pPr>
              <w:pStyle w:val="ConsPlusNormal"/>
            </w:pPr>
            <w:r>
              <w:t>Асбесты</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Легкие, мезотелиома, гортань</w:t>
            </w:r>
          </w:p>
        </w:tc>
        <w:tc>
          <w:tcPr>
            <w:tcW w:w="1700" w:type="dxa"/>
            <w:vAlign w:val="center"/>
          </w:tcPr>
          <w:p w:rsidR="00360887" w:rsidRDefault="00360887">
            <w:pPr>
              <w:pStyle w:val="ConsPlusNormal"/>
              <w:jc w:val="center"/>
            </w:pPr>
            <w:r>
              <w:t>C32, C33, C34, C45, D02.0, D02.1, D02.2</w:t>
            </w:r>
          </w:p>
        </w:tc>
      </w:tr>
      <w:tr w:rsidR="00360887">
        <w:tc>
          <w:tcPr>
            <w:tcW w:w="566" w:type="dxa"/>
            <w:vAlign w:val="center"/>
          </w:tcPr>
          <w:p w:rsidR="00360887" w:rsidRDefault="00360887">
            <w:pPr>
              <w:pStyle w:val="ConsPlusNormal"/>
            </w:pPr>
            <w:r>
              <w:t>8.</w:t>
            </w:r>
          </w:p>
        </w:tc>
        <w:tc>
          <w:tcPr>
            <w:tcW w:w="1587" w:type="dxa"/>
            <w:vAlign w:val="center"/>
          </w:tcPr>
          <w:p w:rsidR="00360887" w:rsidRDefault="00360887">
            <w:pPr>
              <w:pStyle w:val="ConsPlusNormal"/>
              <w:jc w:val="center"/>
            </w:pPr>
            <w:r>
              <w:t>13</w:t>
            </w:r>
          </w:p>
        </w:tc>
        <w:tc>
          <w:tcPr>
            <w:tcW w:w="1531" w:type="dxa"/>
            <w:vAlign w:val="center"/>
          </w:tcPr>
          <w:p w:rsidR="00360887" w:rsidRDefault="00360887">
            <w:pPr>
              <w:pStyle w:val="ConsPlusNormal"/>
              <w:jc w:val="center"/>
            </w:pPr>
            <w:r>
              <w:t>92-87-5</w:t>
            </w:r>
          </w:p>
        </w:tc>
        <w:tc>
          <w:tcPr>
            <w:tcW w:w="3118" w:type="dxa"/>
            <w:vAlign w:val="center"/>
          </w:tcPr>
          <w:p w:rsidR="00360887" w:rsidRDefault="00360887">
            <w:pPr>
              <w:pStyle w:val="ConsPlusNormal"/>
            </w:pPr>
            <w:r>
              <w:t>Бензидин и красители на его основе</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Мочевой пузырь</w:t>
            </w:r>
          </w:p>
        </w:tc>
        <w:tc>
          <w:tcPr>
            <w:tcW w:w="1700" w:type="dxa"/>
            <w:vAlign w:val="center"/>
          </w:tcPr>
          <w:p w:rsidR="00360887" w:rsidRDefault="00360887">
            <w:pPr>
              <w:pStyle w:val="ConsPlusNormal"/>
              <w:jc w:val="center"/>
            </w:pPr>
            <w:r>
              <w:t>C67, D09.0</w:t>
            </w:r>
          </w:p>
        </w:tc>
      </w:tr>
      <w:tr w:rsidR="00360887">
        <w:tc>
          <w:tcPr>
            <w:tcW w:w="566" w:type="dxa"/>
            <w:vAlign w:val="center"/>
          </w:tcPr>
          <w:p w:rsidR="00360887" w:rsidRDefault="00360887">
            <w:pPr>
              <w:pStyle w:val="ConsPlusNormal"/>
            </w:pPr>
            <w:r>
              <w:t>9.</w:t>
            </w:r>
          </w:p>
        </w:tc>
        <w:tc>
          <w:tcPr>
            <w:tcW w:w="1587" w:type="dxa"/>
            <w:vAlign w:val="center"/>
          </w:tcPr>
          <w:p w:rsidR="00360887" w:rsidRDefault="00360887">
            <w:pPr>
              <w:pStyle w:val="ConsPlusNormal"/>
              <w:jc w:val="center"/>
            </w:pPr>
            <w:r>
              <w:t>14</w:t>
            </w:r>
          </w:p>
        </w:tc>
        <w:tc>
          <w:tcPr>
            <w:tcW w:w="1531" w:type="dxa"/>
            <w:vAlign w:val="center"/>
          </w:tcPr>
          <w:p w:rsidR="00360887" w:rsidRDefault="00360887">
            <w:pPr>
              <w:pStyle w:val="ConsPlusNormal"/>
              <w:jc w:val="center"/>
            </w:pPr>
            <w:r>
              <w:t>71-43-2</w:t>
            </w:r>
          </w:p>
        </w:tc>
        <w:tc>
          <w:tcPr>
            <w:tcW w:w="3118" w:type="dxa"/>
            <w:vAlign w:val="center"/>
          </w:tcPr>
          <w:p w:rsidR="00360887" w:rsidRDefault="00360887">
            <w:pPr>
              <w:pStyle w:val="ConsPlusNormal"/>
            </w:pPr>
            <w:r>
              <w:t>Бензол</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Острые нелимфоцитарные лейкозы</w:t>
            </w:r>
          </w:p>
        </w:tc>
        <w:tc>
          <w:tcPr>
            <w:tcW w:w="1700" w:type="dxa"/>
            <w:vAlign w:val="center"/>
          </w:tcPr>
          <w:p w:rsidR="00360887" w:rsidRDefault="00360887">
            <w:pPr>
              <w:pStyle w:val="ConsPlusNormal"/>
              <w:jc w:val="center"/>
            </w:pPr>
            <w:r>
              <w:t>C92.0, C92.4, C92.5, C93.0, C94.2, C94.4</w:t>
            </w:r>
          </w:p>
        </w:tc>
      </w:tr>
      <w:tr w:rsidR="00360887">
        <w:tc>
          <w:tcPr>
            <w:tcW w:w="566" w:type="dxa"/>
            <w:vAlign w:val="center"/>
          </w:tcPr>
          <w:p w:rsidR="00360887" w:rsidRDefault="00360887">
            <w:pPr>
              <w:pStyle w:val="ConsPlusNormal"/>
            </w:pPr>
            <w:r>
              <w:t>10.</w:t>
            </w:r>
          </w:p>
        </w:tc>
        <w:tc>
          <w:tcPr>
            <w:tcW w:w="1587" w:type="dxa"/>
            <w:vAlign w:val="center"/>
          </w:tcPr>
          <w:p w:rsidR="00360887" w:rsidRDefault="00360887">
            <w:pPr>
              <w:pStyle w:val="ConsPlusNormal"/>
              <w:jc w:val="center"/>
            </w:pPr>
            <w:r>
              <w:t>15</w:t>
            </w:r>
          </w:p>
        </w:tc>
        <w:tc>
          <w:tcPr>
            <w:tcW w:w="1531" w:type="dxa"/>
            <w:vAlign w:val="center"/>
          </w:tcPr>
          <w:p w:rsidR="00360887" w:rsidRDefault="00360887">
            <w:pPr>
              <w:pStyle w:val="ConsPlusNormal"/>
              <w:jc w:val="center"/>
            </w:pPr>
            <w:r>
              <w:t>7440-41-7</w:t>
            </w:r>
          </w:p>
        </w:tc>
        <w:tc>
          <w:tcPr>
            <w:tcW w:w="3118" w:type="dxa"/>
            <w:vAlign w:val="center"/>
          </w:tcPr>
          <w:p w:rsidR="00360887" w:rsidRDefault="00360887">
            <w:pPr>
              <w:pStyle w:val="ConsPlusNormal"/>
            </w:pPr>
            <w:r>
              <w:t>Бериллий и его соединения</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Легкие</w:t>
            </w:r>
          </w:p>
        </w:tc>
        <w:tc>
          <w:tcPr>
            <w:tcW w:w="1700" w:type="dxa"/>
            <w:vAlign w:val="center"/>
          </w:tcPr>
          <w:p w:rsidR="00360887" w:rsidRDefault="00360887">
            <w:pPr>
              <w:pStyle w:val="ConsPlusNormal"/>
              <w:jc w:val="center"/>
            </w:pPr>
            <w:r>
              <w:t>C33, C34, D02.1, D02.2</w:t>
            </w:r>
          </w:p>
        </w:tc>
      </w:tr>
      <w:tr w:rsidR="00360887">
        <w:tc>
          <w:tcPr>
            <w:tcW w:w="566" w:type="dxa"/>
            <w:vAlign w:val="center"/>
          </w:tcPr>
          <w:p w:rsidR="00360887" w:rsidRDefault="00360887">
            <w:pPr>
              <w:pStyle w:val="ConsPlusNormal"/>
            </w:pPr>
            <w:r>
              <w:t>11.</w:t>
            </w:r>
          </w:p>
        </w:tc>
        <w:tc>
          <w:tcPr>
            <w:tcW w:w="1587" w:type="dxa"/>
            <w:vAlign w:val="center"/>
          </w:tcPr>
          <w:p w:rsidR="00360887" w:rsidRDefault="00360887">
            <w:pPr>
              <w:pStyle w:val="ConsPlusNormal"/>
              <w:jc w:val="center"/>
            </w:pPr>
            <w:r>
              <w:t>16</w:t>
            </w:r>
          </w:p>
        </w:tc>
        <w:tc>
          <w:tcPr>
            <w:tcW w:w="1531" w:type="dxa"/>
            <w:vAlign w:val="center"/>
          </w:tcPr>
          <w:p w:rsidR="00360887" w:rsidRDefault="00360887">
            <w:pPr>
              <w:pStyle w:val="ConsPlusNormal"/>
              <w:jc w:val="center"/>
            </w:pPr>
            <w:r>
              <w:t>542-88-1</w:t>
            </w:r>
          </w:p>
        </w:tc>
        <w:tc>
          <w:tcPr>
            <w:tcW w:w="3118" w:type="dxa"/>
            <w:vAlign w:val="center"/>
          </w:tcPr>
          <w:p w:rsidR="00360887" w:rsidRDefault="00360887">
            <w:pPr>
              <w:pStyle w:val="ConsPlusNormal"/>
            </w:pPr>
            <w:r>
              <w:t>Бисхлорметиловый эфир</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Легкие</w:t>
            </w:r>
          </w:p>
        </w:tc>
        <w:tc>
          <w:tcPr>
            <w:tcW w:w="1700" w:type="dxa"/>
            <w:vAlign w:val="center"/>
          </w:tcPr>
          <w:p w:rsidR="00360887" w:rsidRDefault="00360887">
            <w:pPr>
              <w:pStyle w:val="ConsPlusNormal"/>
              <w:jc w:val="center"/>
            </w:pPr>
            <w:r>
              <w:t>C33, C34, D02.1, D02.2</w:t>
            </w:r>
          </w:p>
        </w:tc>
      </w:tr>
      <w:tr w:rsidR="00360887">
        <w:tc>
          <w:tcPr>
            <w:tcW w:w="566" w:type="dxa"/>
            <w:vAlign w:val="center"/>
          </w:tcPr>
          <w:p w:rsidR="00360887" w:rsidRDefault="00360887">
            <w:pPr>
              <w:pStyle w:val="ConsPlusNormal"/>
            </w:pPr>
            <w:r>
              <w:t>12.</w:t>
            </w:r>
          </w:p>
        </w:tc>
        <w:tc>
          <w:tcPr>
            <w:tcW w:w="1587" w:type="dxa"/>
            <w:vAlign w:val="center"/>
          </w:tcPr>
          <w:p w:rsidR="00360887" w:rsidRDefault="00360887">
            <w:pPr>
              <w:pStyle w:val="ConsPlusNormal"/>
              <w:jc w:val="center"/>
            </w:pPr>
            <w:r>
              <w:t>21</w:t>
            </w:r>
          </w:p>
        </w:tc>
        <w:tc>
          <w:tcPr>
            <w:tcW w:w="1531" w:type="dxa"/>
            <w:vAlign w:val="center"/>
          </w:tcPr>
          <w:p w:rsidR="00360887" w:rsidRDefault="00360887">
            <w:pPr>
              <w:pStyle w:val="ConsPlusNormal"/>
              <w:jc w:val="center"/>
            </w:pPr>
            <w:r>
              <w:t>75-01-4</w:t>
            </w:r>
          </w:p>
        </w:tc>
        <w:tc>
          <w:tcPr>
            <w:tcW w:w="3118" w:type="dxa"/>
            <w:vAlign w:val="center"/>
          </w:tcPr>
          <w:p w:rsidR="00360887" w:rsidRDefault="00360887">
            <w:pPr>
              <w:pStyle w:val="ConsPlusNormal"/>
            </w:pPr>
            <w:r>
              <w:t>Винилхлорид</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Печень (ангиосаркома, гепатоцеллюлярная карцинома)</w:t>
            </w:r>
          </w:p>
        </w:tc>
        <w:tc>
          <w:tcPr>
            <w:tcW w:w="1700" w:type="dxa"/>
            <w:vAlign w:val="center"/>
          </w:tcPr>
          <w:p w:rsidR="00360887" w:rsidRDefault="00360887">
            <w:pPr>
              <w:pStyle w:val="ConsPlusNormal"/>
              <w:jc w:val="center"/>
            </w:pPr>
            <w:r>
              <w:t>C22, D01.5</w:t>
            </w:r>
          </w:p>
        </w:tc>
      </w:tr>
      <w:tr w:rsidR="00360887">
        <w:tc>
          <w:tcPr>
            <w:tcW w:w="566" w:type="dxa"/>
            <w:vAlign w:val="center"/>
          </w:tcPr>
          <w:p w:rsidR="00360887" w:rsidRDefault="00360887">
            <w:pPr>
              <w:pStyle w:val="ConsPlusNormal"/>
            </w:pPr>
            <w:r>
              <w:t>13.</w:t>
            </w:r>
          </w:p>
        </w:tc>
        <w:tc>
          <w:tcPr>
            <w:tcW w:w="1587" w:type="dxa"/>
            <w:vAlign w:val="center"/>
          </w:tcPr>
          <w:p w:rsidR="00360887" w:rsidRDefault="00360887">
            <w:pPr>
              <w:pStyle w:val="ConsPlusNormal"/>
              <w:jc w:val="center"/>
            </w:pPr>
            <w:r>
              <w:t>29</w:t>
            </w:r>
          </w:p>
        </w:tc>
        <w:tc>
          <w:tcPr>
            <w:tcW w:w="1531" w:type="dxa"/>
            <w:vAlign w:val="center"/>
          </w:tcPr>
          <w:p w:rsidR="00360887" w:rsidRDefault="00360887">
            <w:pPr>
              <w:pStyle w:val="ConsPlusNormal"/>
              <w:jc w:val="center"/>
            </w:pPr>
            <w:r>
              <w:t>-</w:t>
            </w:r>
          </w:p>
        </w:tc>
        <w:tc>
          <w:tcPr>
            <w:tcW w:w="3118" w:type="dxa"/>
            <w:vAlign w:val="center"/>
          </w:tcPr>
          <w:p w:rsidR="00360887" w:rsidRDefault="00360887">
            <w:pPr>
              <w:pStyle w:val="ConsPlusNormal"/>
            </w:pPr>
            <w:r>
              <w:t>Древесная пыль</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Полость носа и придаточные пазухи, носоглотка</w:t>
            </w:r>
          </w:p>
        </w:tc>
        <w:tc>
          <w:tcPr>
            <w:tcW w:w="1700" w:type="dxa"/>
            <w:vAlign w:val="center"/>
          </w:tcPr>
          <w:p w:rsidR="00360887" w:rsidRDefault="00360887">
            <w:pPr>
              <w:pStyle w:val="ConsPlusNormal"/>
              <w:jc w:val="center"/>
            </w:pPr>
            <w:r>
              <w:t>C11, C30.0, C31</w:t>
            </w:r>
          </w:p>
        </w:tc>
      </w:tr>
      <w:tr w:rsidR="00360887">
        <w:tc>
          <w:tcPr>
            <w:tcW w:w="566" w:type="dxa"/>
            <w:vAlign w:val="center"/>
          </w:tcPr>
          <w:p w:rsidR="00360887" w:rsidRDefault="00360887">
            <w:pPr>
              <w:pStyle w:val="ConsPlusNormal"/>
            </w:pPr>
            <w:r>
              <w:t>14.</w:t>
            </w:r>
          </w:p>
        </w:tc>
        <w:tc>
          <w:tcPr>
            <w:tcW w:w="1587" w:type="dxa"/>
            <w:vAlign w:val="center"/>
          </w:tcPr>
          <w:p w:rsidR="00360887" w:rsidRDefault="00360887">
            <w:pPr>
              <w:pStyle w:val="ConsPlusNormal"/>
              <w:jc w:val="center"/>
            </w:pPr>
            <w:r>
              <w:t>31</w:t>
            </w:r>
          </w:p>
        </w:tc>
        <w:tc>
          <w:tcPr>
            <w:tcW w:w="1531" w:type="dxa"/>
            <w:vAlign w:val="center"/>
          </w:tcPr>
          <w:p w:rsidR="00360887" w:rsidRDefault="00360887">
            <w:pPr>
              <w:pStyle w:val="ConsPlusNormal"/>
              <w:jc w:val="center"/>
            </w:pPr>
            <w:r>
              <w:t>505-60-2</w:t>
            </w:r>
          </w:p>
        </w:tc>
        <w:tc>
          <w:tcPr>
            <w:tcW w:w="3118" w:type="dxa"/>
            <w:vAlign w:val="center"/>
          </w:tcPr>
          <w:p w:rsidR="00360887" w:rsidRDefault="00360887">
            <w:pPr>
              <w:pStyle w:val="ConsPlusNormal"/>
            </w:pPr>
            <w:r>
              <w:t>Иприт сернистый</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Легкие</w:t>
            </w:r>
          </w:p>
        </w:tc>
        <w:tc>
          <w:tcPr>
            <w:tcW w:w="1700" w:type="dxa"/>
            <w:vAlign w:val="center"/>
          </w:tcPr>
          <w:p w:rsidR="00360887" w:rsidRDefault="00360887">
            <w:pPr>
              <w:pStyle w:val="ConsPlusNormal"/>
              <w:jc w:val="center"/>
            </w:pPr>
            <w:r>
              <w:t>C33, C34 D02.1, D02.2</w:t>
            </w:r>
          </w:p>
        </w:tc>
      </w:tr>
      <w:tr w:rsidR="00360887">
        <w:tc>
          <w:tcPr>
            <w:tcW w:w="566" w:type="dxa"/>
            <w:vAlign w:val="center"/>
          </w:tcPr>
          <w:p w:rsidR="00360887" w:rsidRDefault="00360887">
            <w:pPr>
              <w:pStyle w:val="ConsPlusNormal"/>
            </w:pPr>
            <w:r>
              <w:t>15.</w:t>
            </w:r>
          </w:p>
        </w:tc>
        <w:tc>
          <w:tcPr>
            <w:tcW w:w="1587" w:type="dxa"/>
            <w:vAlign w:val="center"/>
          </w:tcPr>
          <w:p w:rsidR="00360887" w:rsidRDefault="00360887">
            <w:pPr>
              <w:pStyle w:val="ConsPlusNormal"/>
              <w:jc w:val="center"/>
            </w:pPr>
            <w:r>
              <w:t>32</w:t>
            </w:r>
          </w:p>
        </w:tc>
        <w:tc>
          <w:tcPr>
            <w:tcW w:w="1531" w:type="dxa"/>
            <w:vAlign w:val="center"/>
          </w:tcPr>
          <w:p w:rsidR="00360887" w:rsidRDefault="00360887">
            <w:pPr>
              <w:pStyle w:val="ConsPlusNormal"/>
              <w:jc w:val="center"/>
            </w:pPr>
            <w:r>
              <w:t>7440-43-9</w:t>
            </w:r>
          </w:p>
        </w:tc>
        <w:tc>
          <w:tcPr>
            <w:tcW w:w="3118" w:type="dxa"/>
            <w:vAlign w:val="center"/>
          </w:tcPr>
          <w:p w:rsidR="00360887" w:rsidRDefault="00360887">
            <w:pPr>
              <w:pStyle w:val="ConsPlusNormal"/>
            </w:pPr>
            <w:r>
              <w:t>Кадмий и его соединения</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Легкие</w:t>
            </w:r>
          </w:p>
        </w:tc>
        <w:tc>
          <w:tcPr>
            <w:tcW w:w="1700" w:type="dxa"/>
            <w:vAlign w:val="center"/>
          </w:tcPr>
          <w:p w:rsidR="00360887" w:rsidRDefault="00360887">
            <w:pPr>
              <w:pStyle w:val="ConsPlusNormal"/>
              <w:jc w:val="center"/>
            </w:pPr>
            <w:r>
              <w:t>C33, C34 D02.1, D02.2</w:t>
            </w:r>
          </w:p>
        </w:tc>
      </w:tr>
      <w:tr w:rsidR="00360887">
        <w:tc>
          <w:tcPr>
            <w:tcW w:w="566" w:type="dxa"/>
            <w:vAlign w:val="center"/>
          </w:tcPr>
          <w:p w:rsidR="00360887" w:rsidRDefault="00360887">
            <w:pPr>
              <w:pStyle w:val="ConsPlusNormal"/>
            </w:pPr>
            <w:r>
              <w:t>16.</w:t>
            </w:r>
          </w:p>
        </w:tc>
        <w:tc>
          <w:tcPr>
            <w:tcW w:w="1587" w:type="dxa"/>
            <w:vAlign w:val="center"/>
          </w:tcPr>
          <w:p w:rsidR="00360887" w:rsidRDefault="00360887">
            <w:pPr>
              <w:pStyle w:val="ConsPlusNormal"/>
              <w:jc w:val="center"/>
            </w:pPr>
            <w:r>
              <w:t>33</w:t>
            </w:r>
          </w:p>
        </w:tc>
        <w:tc>
          <w:tcPr>
            <w:tcW w:w="1531" w:type="dxa"/>
            <w:vAlign w:val="center"/>
          </w:tcPr>
          <w:p w:rsidR="00360887" w:rsidRDefault="00360887">
            <w:pPr>
              <w:pStyle w:val="ConsPlusNormal"/>
              <w:jc w:val="center"/>
            </w:pPr>
            <w:r>
              <w:t>-</w:t>
            </w:r>
          </w:p>
        </w:tc>
        <w:tc>
          <w:tcPr>
            <w:tcW w:w="3118" w:type="dxa"/>
            <w:vAlign w:val="center"/>
          </w:tcPr>
          <w:p w:rsidR="00360887" w:rsidRDefault="00360887">
            <w:pPr>
              <w:pStyle w:val="ConsPlusNormal"/>
            </w:pPr>
            <w:r>
              <w:t>Каменноугольные, нефтяные и сланцевые смолы, пеки и их возгоны</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Легкие, кожа</w:t>
            </w:r>
          </w:p>
        </w:tc>
        <w:tc>
          <w:tcPr>
            <w:tcW w:w="1700" w:type="dxa"/>
            <w:vAlign w:val="center"/>
          </w:tcPr>
          <w:p w:rsidR="00360887" w:rsidRDefault="00360887">
            <w:pPr>
              <w:pStyle w:val="ConsPlusNormal"/>
              <w:jc w:val="center"/>
            </w:pPr>
            <w:r>
              <w:t>C33, C34, C44, D02.1, D02.2, D04</w:t>
            </w:r>
          </w:p>
        </w:tc>
      </w:tr>
      <w:tr w:rsidR="00360887">
        <w:tc>
          <w:tcPr>
            <w:tcW w:w="566" w:type="dxa"/>
            <w:vAlign w:val="center"/>
          </w:tcPr>
          <w:p w:rsidR="00360887" w:rsidRDefault="00360887">
            <w:pPr>
              <w:pStyle w:val="ConsPlusNormal"/>
            </w:pPr>
            <w:r>
              <w:t>17.</w:t>
            </w:r>
          </w:p>
        </w:tc>
        <w:tc>
          <w:tcPr>
            <w:tcW w:w="1587" w:type="dxa"/>
            <w:vAlign w:val="center"/>
          </w:tcPr>
          <w:p w:rsidR="00360887" w:rsidRDefault="00360887">
            <w:pPr>
              <w:pStyle w:val="ConsPlusNormal"/>
              <w:jc w:val="center"/>
            </w:pPr>
            <w:r>
              <w:t>108</w:t>
            </w:r>
          </w:p>
        </w:tc>
        <w:tc>
          <w:tcPr>
            <w:tcW w:w="1531" w:type="dxa"/>
            <w:vAlign w:val="center"/>
          </w:tcPr>
          <w:p w:rsidR="00360887" w:rsidRDefault="00360887">
            <w:pPr>
              <w:pStyle w:val="ConsPlusNormal"/>
              <w:jc w:val="center"/>
            </w:pPr>
            <w:r>
              <w:t>-</w:t>
            </w:r>
          </w:p>
        </w:tc>
        <w:tc>
          <w:tcPr>
            <w:tcW w:w="3118" w:type="dxa"/>
            <w:vAlign w:val="center"/>
          </w:tcPr>
          <w:p w:rsidR="00360887" w:rsidRDefault="00360887">
            <w:pPr>
              <w:pStyle w:val="ConsPlusNormal"/>
            </w:pPr>
            <w:r>
              <w:t>Кожевенная пыль</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Полость носа и придаточные пазухи</w:t>
            </w:r>
          </w:p>
        </w:tc>
        <w:tc>
          <w:tcPr>
            <w:tcW w:w="1700" w:type="dxa"/>
            <w:vAlign w:val="center"/>
          </w:tcPr>
          <w:p w:rsidR="00360887" w:rsidRDefault="00360887">
            <w:pPr>
              <w:pStyle w:val="ConsPlusNormal"/>
              <w:jc w:val="center"/>
            </w:pPr>
            <w:r>
              <w:t>C30.0, C31</w:t>
            </w:r>
          </w:p>
        </w:tc>
      </w:tr>
      <w:tr w:rsidR="00360887">
        <w:tc>
          <w:tcPr>
            <w:tcW w:w="566" w:type="dxa"/>
            <w:vAlign w:val="center"/>
          </w:tcPr>
          <w:p w:rsidR="00360887" w:rsidRDefault="00360887">
            <w:pPr>
              <w:pStyle w:val="ConsPlusNormal"/>
            </w:pPr>
            <w:r>
              <w:t>18.</w:t>
            </w:r>
          </w:p>
        </w:tc>
        <w:tc>
          <w:tcPr>
            <w:tcW w:w="1587" w:type="dxa"/>
            <w:vAlign w:val="center"/>
          </w:tcPr>
          <w:p w:rsidR="00360887" w:rsidRDefault="00360887">
            <w:pPr>
              <w:pStyle w:val="ConsPlusNormal"/>
              <w:jc w:val="center"/>
            </w:pPr>
            <w:r>
              <w:t>36</w:t>
            </w:r>
          </w:p>
        </w:tc>
        <w:tc>
          <w:tcPr>
            <w:tcW w:w="1531" w:type="dxa"/>
            <w:vAlign w:val="center"/>
          </w:tcPr>
          <w:p w:rsidR="00360887" w:rsidRDefault="00360887">
            <w:pPr>
              <w:pStyle w:val="ConsPlusNormal"/>
              <w:jc w:val="center"/>
            </w:pPr>
            <w:r>
              <w:t>14808-60-7</w:t>
            </w:r>
          </w:p>
          <w:p w:rsidR="00360887" w:rsidRDefault="00360887">
            <w:pPr>
              <w:pStyle w:val="ConsPlusNormal"/>
              <w:jc w:val="center"/>
            </w:pPr>
            <w:r>
              <w:t>14464-46-1</w:t>
            </w:r>
          </w:p>
        </w:tc>
        <w:tc>
          <w:tcPr>
            <w:tcW w:w="3118" w:type="dxa"/>
            <w:vAlign w:val="center"/>
          </w:tcPr>
          <w:p w:rsidR="00360887" w:rsidRDefault="00360887">
            <w:pPr>
              <w:pStyle w:val="ConsPlusNormal"/>
            </w:pPr>
            <w:r>
              <w:t>Кремния диоксида кристаллического (кремнезема) пыль в форме кварца или кристобалита</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Легкие</w:t>
            </w:r>
          </w:p>
        </w:tc>
        <w:tc>
          <w:tcPr>
            <w:tcW w:w="1700" w:type="dxa"/>
            <w:vAlign w:val="center"/>
          </w:tcPr>
          <w:p w:rsidR="00360887" w:rsidRDefault="00360887">
            <w:pPr>
              <w:pStyle w:val="ConsPlusNormal"/>
              <w:jc w:val="center"/>
            </w:pPr>
            <w:r>
              <w:t>C33, C34 D02.1, D02.2</w:t>
            </w:r>
          </w:p>
        </w:tc>
      </w:tr>
      <w:tr w:rsidR="00360887">
        <w:tc>
          <w:tcPr>
            <w:tcW w:w="566" w:type="dxa"/>
            <w:vAlign w:val="center"/>
          </w:tcPr>
          <w:p w:rsidR="00360887" w:rsidRDefault="00360887">
            <w:pPr>
              <w:pStyle w:val="ConsPlusNormal"/>
            </w:pPr>
            <w:r>
              <w:t>19.</w:t>
            </w:r>
          </w:p>
        </w:tc>
        <w:tc>
          <w:tcPr>
            <w:tcW w:w="1587" w:type="dxa"/>
            <w:vAlign w:val="center"/>
          </w:tcPr>
          <w:p w:rsidR="00360887" w:rsidRDefault="00360887">
            <w:pPr>
              <w:pStyle w:val="ConsPlusNormal"/>
              <w:jc w:val="center"/>
            </w:pPr>
            <w:r>
              <w:t>47</w:t>
            </w:r>
          </w:p>
        </w:tc>
        <w:tc>
          <w:tcPr>
            <w:tcW w:w="1531" w:type="dxa"/>
            <w:vAlign w:val="center"/>
          </w:tcPr>
          <w:p w:rsidR="00360887" w:rsidRDefault="00360887">
            <w:pPr>
              <w:pStyle w:val="ConsPlusNormal"/>
              <w:jc w:val="center"/>
            </w:pPr>
            <w:r>
              <w:t>-</w:t>
            </w:r>
          </w:p>
        </w:tc>
        <w:tc>
          <w:tcPr>
            <w:tcW w:w="3118" w:type="dxa"/>
            <w:vAlign w:val="center"/>
          </w:tcPr>
          <w:p w:rsidR="00360887" w:rsidRDefault="00360887">
            <w:pPr>
              <w:pStyle w:val="ConsPlusNormal"/>
            </w:pPr>
            <w:r>
              <w:t>Минеральные масла, кроме высокоочищенных белых медицинских, пищевых, косметических и белых технических масел</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Кожа</w:t>
            </w:r>
          </w:p>
        </w:tc>
        <w:tc>
          <w:tcPr>
            <w:tcW w:w="1700" w:type="dxa"/>
            <w:vAlign w:val="center"/>
          </w:tcPr>
          <w:p w:rsidR="00360887" w:rsidRDefault="00360887">
            <w:pPr>
              <w:pStyle w:val="ConsPlusNormal"/>
              <w:jc w:val="center"/>
            </w:pPr>
            <w:r>
              <w:t>C44, D04</w:t>
            </w:r>
          </w:p>
        </w:tc>
      </w:tr>
      <w:tr w:rsidR="00360887">
        <w:tc>
          <w:tcPr>
            <w:tcW w:w="566" w:type="dxa"/>
            <w:vAlign w:val="center"/>
          </w:tcPr>
          <w:p w:rsidR="00360887" w:rsidRDefault="00360887">
            <w:pPr>
              <w:pStyle w:val="ConsPlusNormal"/>
            </w:pPr>
            <w:r>
              <w:t>20.</w:t>
            </w:r>
          </w:p>
        </w:tc>
        <w:tc>
          <w:tcPr>
            <w:tcW w:w="1587" w:type="dxa"/>
            <w:vAlign w:val="center"/>
          </w:tcPr>
          <w:p w:rsidR="00360887" w:rsidRDefault="00360887">
            <w:pPr>
              <w:pStyle w:val="ConsPlusNormal"/>
              <w:jc w:val="center"/>
            </w:pPr>
            <w:r>
              <w:t>48</w:t>
            </w:r>
          </w:p>
        </w:tc>
        <w:tc>
          <w:tcPr>
            <w:tcW w:w="1531" w:type="dxa"/>
            <w:vAlign w:val="center"/>
          </w:tcPr>
          <w:p w:rsidR="00360887" w:rsidRDefault="00360887">
            <w:pPr>
              <w:pStyle w:val="ConsPlusNormal"/>
              <w:jc w:val="center"/>
            </w:pPr>
            <w:r>
              <w:t>7440-38-2</w:t>
            </w:r>
          </w:p>
        </w:tc>
        <w:tc>
          <w:tcPr>
            <w:tcW w:w="3118" w:type="dxa"/>
            <w:vAlign w:val="center"/>
          </w:tcPr>
          <w:p w:rsidR="00360887" w:rsidRDefault="00360887">
            <w:pPr>
              <w:pStyle w:val="ConsPlusNormal"/>
            </w:pPr>
            <w:r>
              <w:t>Мышьяк и его неорганические соединения</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Легкие, кожа, мочевой пузырь</w:t>
            </w:r>
          </w:p>
        </w:tc>
        <w:tc>
          <w:tcPr>
            <w:tcW w:w="1700" w:type="dxa"/>
            <w:vAlign w:val="center"/>
          </w:tcPr>
          <w:p w:rsidR="00360887" w:rsidRDefault="00360887">
            <w:pPr>
              <w:pStyle w:val="ConsPlusNormal"/>
              <w:jc w:val="center"/>
            </w:pPr>
            <w:r>
              <w:t>C33, C34, C67, C44, D02.1, D02.2, D04, D09.0</w:t>
            </w:r>
          </w:p>
        </w:tc>
      </w:tr>
      <w:tr w:rsidR="00360887">
        <w:tc>
          <w:tcPr>
            <w:tcW w:w="566" w:type="dxa"/>
            <w:vAlign w:val="center"/>
          </w:tcPr>
          <w:p w:rsidR="00360887" w:rsidRDefault="00360887">
            <w:pPr>
              <w:pStyle w:val="ConsPlusNormal"/>
            </w:pPr>
            <w:r>
              <w:t>21.</w:t>
            </w:r>
          </w:p>
        </w:tc>
        <w:tc>
          <w:tcPr>
            <w:tcW w:w="1587" w:type="dxa"/>
            <w:vAlign w:val="center"/>
          </w:tcPr>
          <w:p w:rsidR="00360887" w:rsidRDefault="00360887">
            <w:pPr>
              <w:pStyle w:val="ConsPlusNormal"/>
              <w:jc w:val="center"/>
            </w:pPr>
            <w:r>
              <w:t>50</w:t>
            </w:r>
          </w:p>
        </w:tc>
        <w:tc>
          <w:tcPr>
            <w:tcW w:w="1531" w:type="dxa"/>
            <w:vAlign w:val="center"/>
          </w:tcPr>
          <w:p w:rsidR="00360887" w:rsidRDefault="00360887">
            <w:pPr>
              <w:pStyle w:val="ConsPlusNormal"/>
              <w:jc w:val="center"/>
            </w:pPr>
            <w:r>
              <w:t>7440-02-0</w:t>
            </w:r>
          </w:p>
        </w:tc>
        <w:tc>
          <w:tcPr>
            <w:tcW w:w="3118" w:type="dxa"/>
            <w:vAlign w:val="center"/>
          </w:tcPr>
          <w:p w:rsidR="00360887" w:rsidRDefault="00360887">
            <w:pPr>
              <w:pStyle w:val="ConsPlusNormal"/>
            </w:pPr>
            <w:r>
              <w:t>Никель и его соединения</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Легкие, носовая полость и придаточные пазухи</w:t>
            </w:r>
          </w:p>
        </w:tc>
        <w:tc>
          <w:tcPr>
            <w:tcW w:w="1700" w:type="dxa"/>
            <w:vAlign w:val="center"/>
          </w:tcPr>
          <w:p w:rsidR="00360887" w:rsidRDefault="00360887">
            <w:pPr>
              <w:pStyle w:val="ConsPlusNormal"/>
              <w:jc w:val="center"/>
            </w:pPr>
            <w:r>
              <w:t>C30.0, C31, C33, C34, D02.1, D02.2</w:t>
            </w:r>
          </w:p>
        </w:tc>
      </w:tr>
      <w:tr w:rsidR="00360887">
        <w:tc>
          <w:tcPr>
            <w:tcW w:w="566" w:type="dxa"/>
            <w:vAlign w:val="center"/>
          </w:tcPr>
          <w:p w:rsidR="00360887" w:rsidRDefault="00360887">
            <w:pPr>
              <w:pStyle w:val="ConsPlusNormal"/>
            </w:pPr>
            <w:r>
              <w:t>22.</w:t>
            </w:r>
          </w:p>
        </w:tc>
        <w:tc>
          <w:tcPr>
            <w:tcW w:w="1587" w:type="dxa"/>
            <w:vAlign w:val="center"/>
          </w:tcPr>
          <w:p w:rsidR="00360887" w:rsidRDefault="00360887">
            <w:pPr>
              <w:pStyle w:val="ConsPlusNormal"/>
              <w:jc w:val="center"/>
            </w:pPr>
            <w:r>
              <w:t>65</w:t>
            </w:r>
          </w:p>
        </w:tc>
        <w:tc>
          <w:tcPr>
            <w:tcW w:w="1531" w:type="dxa"/>
            <w:vAlign w:val="center"/>
          </w:tcPr>
          <w:p w:rsidR="00360887" w:rsidRDefault="00360887">
            <w:pPr>
              <w:pStyle w:val="ConsPlusNormal"/>
              <w:jc w:val="center"/>
            </w:pPr>
            <w:r>
              <w:t>95-53-4</w:t>
            </w:r>
          </w:p>
        </w:tc>
        <w:tc>
          <w:tcPr>
            <w:tcW w:w="3118" w:type="dxa"/>
            <w:vAlign w:val="center"/>
          </w:tcPr>
          <w:p w:rsidR="00360887" w:rsidRDefault="00360887">
            <w:pPr>
              <w:pStyle w:val="ConsPlusNormal"/>
            </w:pPr>
            <w:r>
              <w:t>орто-Толуидин</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Мочевой пузырь</w:t>
            </w:r>
          </w:p>
        </w:tc>
        <w:tc>
          <w:tcPr>
            <w:tcW w:w="1700" w:type="dxa"/>
            <w:vAlign w:val="center"/>
          </w:tcPr>
          <w:p w:rsidR="00360887" w:rsidRDefault="00360887">
            <w:pPr>
              <w:pStyle w:val="ConsPlusNormal"/>
              <w:jc w:val="center"/>
            </w:pPr>
            <w:r>
              <w:t>C67, D09.0</w:t>
            </w:r>
          </w:p>
        </w:tc>
      </w:tr>
      <w:tr w:rsidR="00360887">
        <w:tc>
          <w:tcPr>
            <w:tcW w:w="566" w:type="dxa"/>
            <w:vAlign w:val="center"/>
          </w:tcPr>
          <w:p w:rsidR="00360887" w:rsidRDefault="00360887">
            <w:pPr>
              <w:pStyle w:val="ConsPlusNormal"/>
            </w:pPr>
            <w:r>
              <w:t>23.</w:t>
            </w:r>
          </w:p>
        </w:tc>
        <w:tc>
          <w:tcPr>
            <w:tcW w:w="1587" w:type="dxa"/>
            <w:vAlign w:val="center"/>
          </w:tcPr>
          <w:p w:rsidR="00360887" w:rsidRDefault="00360887">
            <w:pPr>
              <w:pStyle w:val="ConsPlusNormal"/>
              <w:jc w:val="center"/>
            </w:pPr>
            <w:r>
              <w:t>54</w:t>
            </w:r>
          </w:p>
        </w:tc>
        <w:tc>
          <w:tcPr>
            <w:tcW w:w="1531" w:type="dxa"/>
            <w:vAlign w:val="center"/>
          </w:tcPr>
          <w:p w:rsidR="00360887" w:rsidRDefault="00360887">
            <w:pPr>
              <w:pStyle w:val="ConsPlusNormal"/>
              <w:jc w:val="center"/>
            </w:pPr>
            <w:r>
              <w:t>-</w:t>
            </w:r>
          </w:p>
        </w:tc>
        <w:tc>
          <w:tcPr>
            <w:tcW w:w="3118" w:type="dxa"/>
            <w:vAlign w:val="center"/>
          </w:tcPr>
          <w:p w:rsidR="00360887" w:rsidRDefault="00360887">
            <w:pPr>
              <w:pStyle w:val="ConsPlusNormal"/>
            </w:pPr>
            <w:r>
              <w:t>Отработавшие газы дизельных двигателей</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Легкие</w:t>
            </w:r>
          </w:p>
        </w:tc>
        <w:tc>
          <w:tcPr>
            <w:tcW w:w="1700" w:type="dxa"/>
            <w:vAlign w:val="center"/>
          </w:tcPr>
          <w:p w:rsidR="00360887" w:rsidRDefault="00360887">
            <w:pPr>
              <w:pStyle w:val="ConsPlusNormal"/>
              <w:jc w:val="center"/>
            </w:pPr>
            <w:r>
              <w:t>C33, C34, D02.1, D02.2</w:t>
            </w:r>
          </w:p>
        </w:tc>
      </w:tr>
      <w:tr w:rsidR="00360887">
        <w:tc>
          <w:tcPr>
            <w:tcW w:w="566" w:type="dxa"/>
            <w:vAlign w:val="center"/>
          </w:tcPr>
          <w:p w:rsidR="00360887" w:rsidRDefault="00360887">
            <w:pPr>
              <w:pStyle w:val="ConsPlusNormal"/>
            </w:pPr>
            <w:r>
              <w:t>24.</w:t>
            </w:r>
          </w:p>
        </w:tc>
        <w:tc>
          <w:tcPr>
            <w:tcW w:w="1587" w:type="dxa"/>
            <w:vAlign w:val="center"/>
          </w:tcPr>
          <w:p w:rsidR="00360887" w:rsidRDefault="00360887">
            <w:pPr>
              <w:pStyle w:val="ConsPlusNormal"/>
              <w:jc w:val="center"/>
            </w:pPr>
            <w:r>
              <w:t>55</w:t>
            </w:r>
          </w:p>
        </w:tc>
        <w:tc>
          <w:tcPr>
            <w:tcW w:w="1531" w:type="dxa"/>
            <w:vAlign w:val="center"/>
          </w:tcPr>
          <w:p w:rsidR="00360887" w:rsidRDefault="00360887">
            <w:pPr>
              <w:pStyle w:val="ConsPlusNormal"/>
              <w:jc w:val="center"/>
            </w:pPr>
            <w:r>
              <w:t>1336-36-3</w:t>
            </w:r>
          </w:p>
        </w:tc>
        <w:tc>
          <w:tcPr>
            <w:tcW w:w="3118" w:type="dxa"/>
            <w:vAlign w:val="center"/>
          </w:tcPr>
          <w:p w:rsidR="00360887" w:rsidRDefault="00360887">
            <w:pPr>
              <w:pStyle w:val="ConsPlusNormal"/>
            </w:pPr>
            <w:r>
              <w:t>Полихлорированные бифенилы</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Злокачественная меланома</w:t>
            </w:r>
          </w:p>
        </w:tc>
        <w:tc>
          <w:tcPr>
            <w:tcW w:w="1700" w:type="dxa"/>
            <w:vAlign w:val="center"/>
          </w:tcPr>
          <w:p w:rsidR="00360887" w:rsidRDefault="00360887">
            <w:pPr>
              <w:pStyle w:val="ConsPlusNormal"/>
              <w:jc w:val="center"/>
            </w:pPr>
            <w:r>
              <w:t>C45, D03</w:t>
            </w:r>
          </w:p>
        </w:tc>
      </w:tr>
      <w:tr w:rsidR="00360887">
        <w:tc>
          <w:tcPr>
            <w:tcW w:w="566" w:type="dxa"/>
            <w:vAlign w:val="center"/>
          </w:tcPr>
          <w:p w:rsidR="00360887" w:rsidRDefault="00360887">
            <w:pPr>
              <w:pStyle w:val="ConsPlusNormal"/>
            </w:pPr>
            <w:r>
              <w:t>25.</w:t>
            </w:r>
          </w:p>
        </w:tc>
        <w:tc>
          <w:tcPr>
            <w:tcW w:w="1587" w:type="dxa"/>
            <w:vAlign w:val="center"/>
          </w:tcPr>
          <w:p w:rsidR="00360887" w:rsidRDefault="00360887">
            <w:pPr>
              <w:pStyle w:val="ConsPlusNormal"/>
              <w:jc w:val="center"/>
            </w:pPr>
            <w:r>
              <w:t>99</w:t>
            </w:r>
          </w:p>
        </w:tc>
        <w:tc>
          <w:tcPr>
            <w:tcW w:w="1531" w:type="dxa"/>
            <w:vAlign w:val="center"/>
          </w:tcPr>
          <w:p w:rsidR="00360887" w:rsidRDefault="00360887">
            <w:pPr>
              <w:pStyle w:val="ConsPlusNormal"/>
              <w:jc w:val="center"/>
            </w:pPr>
            <w:r>
              <w:t>-</w:t>
            </w:r>
          </w:p>
        </w:tc>
        <w:tc>
          <w:tcPr>
            <w:tcW w:w="3118" w:type="dxa"/>
            <w:vAlign w:val="center"/>
          </w:tcPr>
          <w:p w:rsidR="00360887" w:rsidRDefault="00360887">
            <w:pPr>
              <w:pStyle w:val="ConsPlusNormal"/>
            </w:pPr>
            <w:r>
              <w:t>Сажа черная</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Легкие, кожа</w:t>
            </w:r>
          </w:p>
        </w:tc>
        <w:tc>
          <w:tcPr>
            <w:tcW w:w="1700" w:type="dxa"/>
            <w:vAlign w:val="center"/>
          </w:tcPr>
          <w:p w:rsidR="00360887" w:rsidRDefault="00360887">
            <w:pPr>
              <w:pStyle w:val="ConsPlusNormal"/>
              <w:jc w:val="center"/>
            </w:pPr>
            <w:r>
              <w:t>C33, C34, C44, D02.1, D02.2 D04</w:t>
            </w:r>
          </w:p>
        </w:tc>
      </w:tr>
      <w:tr w:rsidR="00360887">
        <w:tc>
          <w:tcPr>
            <w:tcW w:w="566" w:type="dxa"/>
            <w:vAlign w:val="center"/>
          </w:tcPr>
          <w:p w:rsidR="00360887" w:rsidRDefault="00360887">
            <w:pPr>
              <w:pStyle w:val="ConsPlusNormal"/>
            </w:pPr>
            <w:r>
              <w:t>26.</w:t>
            </w:r>
          </w:p>
        </w:tc>
        <w:tc>
          <w:tcPr>
            <w:tcW w:w="1587" w:type="dxa"/>
            <w:vAlign w:val="center"/>
          </w:tcPr>
          <w:p w:rsidR="00360887" w:rsidRDefault="00360887">
            <w:pPr>
              <w:pStyle w:val="ConsPlusNormal"/>
              <w:jc w:val="center"/>
            </w:pPr>
            <w:r>
              <w:t>70</w:t>
            </w:r>
          </w:p>
        </w:tc>
        <w:tc>
          <w:tcPr>
            <w:tcW w:w="1531" w:type="dxa"/>
            <w:vAlign w:val="center"/>
          </w:tcPr>
          <w:p w:rsidR="00360887" w:rsidRDefault="00360887">
            <w:pPr>
              <w:pStyle w:val="ConsPlusNormal"/>
              <w:jc w:val="center"/>
            </w:pPr>
            <w:r>
              <w:t>79-01-6</w:t>
            </w:r>
          </w:p>
        </w:tc>
        <w:tc>
          <w:tcPr>
            <w:tcW w:w="3118" w:type="dxa"/>
            <w:vAlign w:val="center"/>
          </w:tcPr>
          <w:p w:rsidR="00360887" w:rsidRDefault="00360887">
            <w:pPr>
              <w:pStyle w:val="ConsPlusNormal"/>
            </w:pPr>
            <w:r>
              <w:t>Трихлорэтилен</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Почки</w:t>
            </w:r>
          </w:p>
        </w:tc>
        <w:tc>
          <w:tcPr>
            <w:tcW w:w="1700" w:type="dxa"/>
            <w:vAlign w:val="center"/>
          </w:tcPr>
          <w:p w:rsidR="00360887" w:rsidRDefault="00360887">
            <w:pPr>
              <w:pStyle w:val="ConsPlusNormal"/>
              <w:jc w:val="center"/>
            </w:pPr>
            <w:r>
              <w:t>C64</w:t>
            </w:r>
          </w:p>
        </w:tc>
      </w:tr>
      <w:tr w:rsidR="00360887">
        <w:tc>
          <w:tcPr>
            <w:tcW w:w="566" w:type="dxa"/>
            <w:vAlign w:val="center"/>
          </w:tcPr>
          <w:p w:rsidR="00360887" w:rsidRDefault="00360887">
            <w:pPr>
              <w:pStyle w:val="ConsPlusNormal"/>
            </w:pPr>
            <w:r>
              <w:t>27.</w:t>
            </w:r>
          </w:p>
        </w:tc>
        <w:tc>
          <w:tcPr>
            <w:tcW w:w="1587" w:type="dxa"/>
            <w:vAlign w:val="center"/>
          </w:tcPr>
          <w:p w:rsidR="00360887" w:rsidRDefault="00360887">
            <w:pPr>
              <w:pStyle w:val="ConsPlusNormal"/>
              <w:jc w:val="center"/>
            </w:pPr>
            <w:r>
              <w:t>72</w:t>
            </w:r>
          </w:p>
        </w:tc>
        <w:tc>
          <w:tcPr>
            <w:tcW w:w="1531" w:type="dxa"/>
            <w:vAlign w:val="center"/>
          </w:tcPr>
          <w:p w:rsidR="00360887" w:rsidRDefault="00360887">
            <w:pPr>
              <w:pStyle w:val="ConsPlusNormal"/>
              <w:jc w:val="center"/>
            </w:pPr>
            <w:r>
              <w:t>50-00-0</w:t>
            </w:r>
          </w:p>
        </w:tc>
        <w:tc>
          <w:tcPr>
            <w:tcW w:w="3118" w:type="dxa"/>
            <w:vAlign w:val="center"/>
          </w:tcPr>
          <w:p w:rsidR="00360887" w:rsidRDefault="00360887">
            <w:pPr>
              <w:pStyle w:val="ConsPlusNormal"/>
            </w:pPr>
            <w:r>
              <w:t>Формальдегид</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Носоглотка, полость носа и придаточные пазухи, острые нелимфоцитарные лейкозы, хронический миелолейкоз</w:t>
            </w:r>
          </w:p>
        </w:tc>
        <w:tc>
          <w:tcPr>
            <w:tcW w:w="1700" w:type="dxa"/>
            <w:vAlign w:val="center"/>
          </w:tcPr>
          <w:p w:rsidR="00360887" w:rsidRDefault="00360887">
            <w:pPr>
              <w:pStyle w:val="ConsPlusNormal"/>
              <w:jc w:val="center"/>
            </w:pPr>
            <w:r>
              <w:t>C11, C30.0, C31, C92.0, C92.4, C92.5, C93.0, C94.2, C94.4, C92.1, C92.2</w:t>
            </w:r>
          </w:p>
        </w:tc>
      </w:tr>
      <w:tr w:rsidR="00360887">
        <w:tc>
          <w:tcPr>
            <w:tcW w:w="566" w:type="dxa"/>
            <w:vAlign w:val="center"/>
          </w:tcPr>
          <w:p w:rsidR="00360887" w:rsidRDefault="00360887">
            <w:pPr>
              <w:pStyle w:val="ConsPlusNormal"/>
            </w:pPr>
            <w:r>
              <w:t>28.</w:t>
            </w:r>
          </w:p>
        </w:tc>
        <w:tc>
          <w:tcPr>
            <w:tcW w:w="1587" w:type="dxa"/>
            <w:vAlign w:val="center"/>
          </w:tcPr>
          <w:p w:rsidR="00360887" w:rsidRDefault="00360887">
            <w:pPr>
              <w:pStyle w:val="ConsPlusNormal"/>
              <w:jc w:val="center"/>
            </w:pPr>
            <w:r>
              <w:t>81</w:t>
            </w:r>
          </w:p>
        </w:tc>
        <w:tc>
          <w:tcPr>
            <w:tcW w:w="1531" w:type="dxa"/>
            <w:vAlign w:val="center"/>
          </w:tcPr>
          <w:p w:rsidR="00360887" w:rsidRDefault="00360887">
            <w:pPr>
              <w:pStyle w:val="ConsPlusNormal"/>
              <w:jc w:val="center"/>
            </w:pPr>
            <w:r>
              <w:t>-</w:t>
            </w:r>
          </w:p>
        </w:tc>
        <w:tc>
          <w:tcPr>
            <w:tcW w:w="3118" w:type="dxa"/>
            <w:vAlign w:val="center"/>
          </w:tcPr>
          <w:p w:rsidR="00360887" w:rsidRDefault="00360887">
            <w:pPr>
              <w:pStyle w:val="ConsPlusNormal"/>
            </w:pPr>
            <w:r>
              <w:t>Хрома шестивалентного соединения</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Легкие</w:t>
            </w:r>
          </w:p>
        </w:tc>
        <w:tc>
          <w:tcPr>
            <w:tcW w:w="1700" w:type="dxa"/>
            <w:vAlign w:val="center"/>
          </w:tcPr>
          <w:p w:rsidR="00360887" w:rsidRDefault="00360887">
            <w:pPr>
              <w:pStyle w:val="ConsPlusNormal"/>
              <w:jc w:val="center"/>
            </w:pPr>
            <w:r>
              <w:t>C33, C34, D02.1, D02.2</w:t>
            </w:r>
          </w:p>
        </w:tc>
      </w:tr>
      <w:tr w:rsidR="00360887">
        <w:tc>
          <w:tcPr>
            <w:tcW w:w="566" w:type="dxa"/>
            <w:vAlign w:val="center"/>
          </w:tcPr>
          <w:p w:rsidR="00360887" w:rsidRDefault="00360887">
            <w:pPr>
              <w:pStyle w:val="ConsPlusNormal"/>
            </w:pPr>
            <w:r>
              <w:t>29.</w:t>
            </w:r>
          </w:p>
        </w:tc>
        <w:tc>
          <w:tcPr>
            <w:tcW w:w="1587" w:type="dxa"/>
            <w:vAlign w:val="center"/>
          </w:tcPr>
          <w:p w:rsidR="00360887" w:rsidRDefault="00360887">
            <w:pPr>
              <w:pStyle w:val="ConsPlusNormal"/>
              <w:jc w:val="center"/>
            </w:pPr>
            <w:r>
              <w:t>86</w:t>
            </w:r>
          </w:p>
        </w:tc>
        <w:tc>
          <w:tcPr>
            <w:tcW w:w="1531" w:type="dxa"/>
            <w:vAlign w:val="center"/>
          </w:tcPr>
          <w:p w:rsidR="00360887" w:rsidRDefault="00360887">
            <w:pPr>
              <w:pStyle w:val="ConsPlusNormal"/>
              <w:jc w:val="center"/>
            </w:pPr>
            <w:r>
              <w:t>66733-21-9</w:t>
            </w:r>
          </w:p>
        </w:tc>
        <w:tc>
          <w:tcPr>
            <w:tcW w:w="3118" w:type="dxa"/>
            <w:vAlign w:val="center"/>
          </w:tcPr>
          <w:p w:rsidR="00360887" w:rsidRDefault="00360887">
            <w:pPr>
              <w:pStyle w:val="ConsPlusNormal"/>
            </w:pPr>
            <w:r>
              <w:t>Эрионит</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Мезотелиома</w:t>
            </w:r>
          </w:p>
        </w:tc>
        <w:tc>
          <w:tcPr>
            <w:tcW w:w="1700" w:type="dxa"/>
            <w:vAlign w:val="center"/>
          </w:tcPr>
          <w:p w:rsidR="00360887" w:rsidRDefault="00360887">
            <w:pPr>
              <w:pStyle w:val="ConsPlusNormal"/>
              <w:jc w:val="center"/>
            </w:pPr>
            <w:r>
              <w:t>C45</w:t>
            </w:r>
          </w:p>
        </w:tc>
      </w:tr>
      <w:tr w:rsidR="00360887">
        <w:tc>
          <w:tcPr>
            <w:tcW w:w="566" w:type="dxa"/>
            <w:vAlign w:val="center"/>
          </w:tcPr>
          <w:p w:rsidR="00360887" w:rsidRDefault="00360887">
            <w:pPr>
              <w:pStyle w:val="ConsPlusNormal"/>
            </w:pPr>
            <w:r>
              <w:t>30.</w:t>
            </w:r>
          </w:p>
        </w:tc>
        <w:tc>
          <w:tcPr>
            <w:tcW w:w="1587" w:type="dxa"/>
            <w:vAlign w:val="center"/>
          </w:tcPr>
          <w:p w:rsidR="00360887" w:rsidRDefault="00360887">
            <w:pPr>
              <w:pStyle w:val="ConsPlusNormal"/>
              <w:jc w:val="center"/>
            </w:pPr>
            <w:r>
              <w:t>2.1.</w:t>
            </w:r>
          </w:p>
        </w:tc>
        <w:tc>
          <w:tcPr>
            <w:tcW w:w="1531" w:type="dxa"/>
            <w:vAlign w:val="center"/>
          </w:tcPr>
          <w:p w:rsidR="00360887" w:rsidRDefault="00360887">
            <w:pPr>
              <w:pStyle w:val="ConsPlusNormal"/>
              <w:jc w:val="center"/>
            </w:pPr>
            <w:r>
              <w:t>-</w:t>
            </w:r>
          </w:p>
        </w:tc>
        <w:tc>
          <w:tcPr>
            <w:tcW w:w="3118" w:type="dxa"/>
            <w:vAlign w:val="center"/>
          </w:tcPr>
          <w:p w:rsidR="00360887" w:rsidRDefault="00360887">
            <w:pPr>
              <w:pStyle w:val="ConsPlusNormal"/>
            </w:pPr>
            <w:r>
              <w:t>Процессы обработки древесины, производство изделий из дерева, сопровождающиеся поступлением в воздушную среду древесной пыли и/или формальдегида</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Полость носа и придаточные пазухи, носоглотка</w:t>
            </w:r>
          </w:p>
        </w:tc>
        <w:tc>
          <w:tcPr>
            <w:tcW w:w="1700" w:type="dxa"/>
            <w:vAlign w:val="center"/>
          </w:tcPr>
          <w:p w:rsidR="00360887" w:rsidRDefault="00360887">
            <w:pPr>
              <w:pStyle w:val="ConsPlusNormal"/>
              <w:jc w:val="center"/>
            </w:pPr>
            <w:r>
              <w:t>C11, C30.0, C31</w:t>
            </w:r>
          </w:p>
        </w:tc>
      </w:tr>
      <w:tr w:rsidR="00360887">
        <w:tc>
          <w:tcPr>
            <w:tcW w:w="566" w:type="dxa"/>
            <w:vAlign w:val="center"/>
          </w:tcPr>
          <w:p w:rsidR="00360887" w:rsidRDefault="00360887">
            <w:pPr>
              <w:pStyle w:val="ConsPlusNormal"/>
            </w:pPr>
            <w:r>
              <w:t>31.</w:t>
            </w:r>
          </w:p>
        </w:tc>
        <w:tc>
          <w:tcPr>
            <w:tcW w:w="1587" w:type="dxa"/>
            <w:vAlign w:val="center"/>
          </w:tcPr>
          <w:p w:rsidR="00360887" w:rsidRDefault="00360887">
            <w:pPr>
              <w:pStyle w:val="ConsPlusNormal"/>
              <w:jc w:val="center"/>
            </w:pPr>
            <w:r>
              <w:t>2.2.</w:t>
            </w:r>
          </w:p>
        </w:tc>
        <w:tc>
          <w:tcPr>
            <w:tcW w:w="1531" w:type="dxa"/>
            <w:vAlign w:val="center"/>
          </w:tcPr>
          <w:p w:rsidR="00360887" w:rsidRDefault="00360887">
            <w:pPr>
              <w:pStyle w:val="ConsPlusNormal"/>
              <w:jc w:val="center"/>
            </w:pPr>
            <w:r>
              <w:t>-</w:t>
            </w:r>
          </w:p>
        </w:tc>
        <w:tc>
          <w:tcPr>
            <w:tcW w:w="3118" w:type="dxa"/>
            <w:vAlign w:val="center"/>
          </w:tcPr>
          <w:p w:rsidR="00360887" w:rsidRDefault="00360887">
            <w:pPr>
              <w:pStyle w:val="ConsPlusNormal"/>
            </w:pPr>
            <w:r>
              <w:t>Медеплавильное производство (плавильный передел, конверторный передел, огневое и электролитическое рафинирование, переработка анодных шламов)</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Легкие</w:t>
            </w:r>
          </w:p>
        </w:tc>
        <w:tc>
          <w:tcPr>
            <w:tcW w:w="1700" w:type="dxa"/>
            <w:vAlign w:val="center"/>
          </w:tcPr>
          <w:p w:rsidR="00360887" w:rsidRDefault="00360887">
            <w:pPr>
              <w:pStyle w:val="ConsPlusNormal"/>
              <w:jc w:val="center"/>
            </w:pPr>
            <w:r>
              <w:t>C33, C34 D02.1, D02.2</w:t>
            </w:r>
          </w:p>
        </w:tc>
      </w:tr>
      <w:tr w:rsidR="00360887">
        <w:tc>
          <w:tcPr>
            <w:tcW w:w="566" w:type="dxa"/>
            <w:vAlign w:val="center"/>
          </w:tcPr>
          <w:p w:rsidR="00360887" w:rsidRDefault="00360887">
            <w:pPr>
              <w:pStyle w:val="ConsPlusNormal"/>
            </w:pPr>
            <w:r>
              <w:t>32.</w:t>
            </w:r>
          </w:p>
        </w:tc>
        <w:tc>
          <w:tcPr>
            <w:tcW w:w="1587" w:type="dxa"/>
            <w:vAlign w:val="center"/>
          </w:tcPr>
          <w:p w:rsidR="00360887" w:rsidRDefault="00360887">
            <w:pPr>
              <w:pStyle w:val="ConsPlusNormal"/>
              <w:jc w:val="center"/>
            </w:pPr>
            <w:r>
              <w:t>2.3.</w:t>
            </w:r>
          </w:p>
        </w:tc>
        <w:tc>
          <w:tcPr>
            <w:tcW w:w="1531" w:type="dxa"/>
            <w:vAlign w:val="center"/>
          </w:tcPr>
          <w:p w:rsidR="00360887" w:rsidRDefault="00360887">
            <w:pPr>
              <w:pStyle w:val="ConsPlusNormal"/>
              <w:jc w:val="center"/>
            </w:pPr>
            <w:r>
              <w:t>-</w:t>
            </w:r>
          </w:p>
        </w:tc>
        <w:tc>
          <w:tcPr>
            <w:tcW w:w="3118" w:type="dxa"/>
            <w:vAlign w:val="center"/>
          </w:tcPr>
          <w:p w:rsidR="00360887" w:rsidRDefault="00360887">
            <w:pPr>
              <w:pStyle w:val="ConsPlusNormal"/>
            </w:pPr>
            <w:r>
              <w:t>Производственное воздействие радона и его короткоживущих дочерних продуктов в условиях горнодобывающей промышленности и в подземных сооружениях</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Легкие</w:t>
            </w:r>
          </w:p>
        </w:tc>
        <w:tc>
          <w:tcPr>
            <w:tcW w:w="1700" w:type="dxa"/>
            <w:vAlign w:val="center"/>
          </w:tcPr>
          <w:p w:rsidR="00360887" w:rsidRDefault="00360887">
            <w:pPr>
              <w:pStyle w:val="ConsPlusNormal"/>
              <w:jc w:val="center"/>
            </w:pPr>
            <w:r>
              <w:t>C33, C34 D02.1, D02.2</w:t>
            </w:r>
          </w:p>
        </w:tc>
      </w:tr>
      <w:tr w:rsidR="00360887">
        <w:tc>
          <w:tcPr>
            <w:tcW w:w="566" w:type="dxa"/>
            <w:vAlign w:val="center"/>
          </w:tcPr>
          <w:p w:rsidR="00360887" w:rsidRDefault="00360887">
            <w:pPr>
              <w:pStyle w:val="ConsPlusNormal"/>
            </w:pPr>
            <w:r>
              <w:t>33.</w:t>
            </w:r>
          </w:p>
        </w:tc>
        <w:tc>
          <w:tcPr>
            <w:tcW w:w="1587" w:type="dxa"/>
            <w:vAlign w:val="center"/>
          </w:tcPr>
          <w:p w:rsidR="00360887" w:rsidRDefault="00360887">
            <w:pPr>
              <w:pStyle w:val="ConsPlusNormal"/>
              <w:jc w:val="center"/>
            </w:pPr>
            <w:r>
              <w:t>2.4.</w:t>
            </w:r>
          </w:p>
        </w:tc>
        <w:tc>
          <w:tcPr>
            <w:tcW w:w="1531" w:type="dxa"/>
            <w:vAlign w:val="center"/>
          </w:tcPr>
          <w:p w:rsidR="00360887" w:rsidRDefault="00360887">
            <w:pPr>
              <w:pStyle w:val="ConsPlusNormal"/>
              <w:jc w:val="center"/>
            </w:pPr>
            <w:r>
              <w:t>-</w:t>
            </w:r>
          </w:p>
        </w:tc>
        <w:tc>
          <w:tcPr>
            <w:tcW w:w="3118" w:type="dxa"/>
            <w:vAlign w:val="center"/>
          </w:tcPr>
          <w:p w:rsidR="00360887" w:rsidRDefault="00360887">
            <w:pPr>
              <w:pStyle w:val="ConsPlusNormal"/>
            </w:pPr>
            <w:r>
              <w:t>Производство изопропилового спирта (сильнокислотный процесс)</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Полость носа и придаточные пазухи</w:t>
            </w:r>
          </w:p>
        </w:tc>
        <w:tc>
          <w:tcPr>
            <w:tcW w:w="1700" w:type="dxa"/>
            <w:vAlign w:val="center"/>
          </w:tcPr>
          <w:p w:rsidR="00360887" w:rsidRDefault="00360887">
            <w:pPr>
              <w:pStyle w:val="ConsPlusNormal"/>
              <w:jc w:val="center"/>
            </w:pPr>
            <w:r>
              <w:t>C30.0, C31</w:t>
            </w:r>
          </w:p>
        </w:tc>
      </w:tr>
      <w:tr w:rsidR="00360887">
        <w:tc>
          <w:tcPr>
            <w:tcW w:w="566" w:type="dxa"/>
            <w:vAlign w:val="center"/>
          </w:tcPr>
          <w:p w:rsidR="00360887" w:rsidRDefault="00360887">
            <w:pPr>
              <w:pStyle w:val="ConsPlusNormal"/>
            </w:pPr>
            <w:r>
              <w:t>34.</w:t>
            </w:r>
          </w:p>
        </w:tc>
        <w:tc>
          <w:tcPr>
            <w:tcW w:w="1587" w:type="dxa"/>
            <w:vAlign w:val="center"/>
          </w:tcPr>
          <w:p w:rsidR="00360887" w:rsidRDefault="00360887">
            <w:pPr>
              <w:pStyle w:val="ConsPlusNormal"/>
              <w:jc w:val="center"/>
            </w:pPr>
            <w:r>
              <w:t>2.5.</w:t>
            </w:r>
          </w:p>
        </w:tc>
        <w:tc>
          <w:tcPr>
            <w:tcW w:w="1531" w:type="dxa"/>
            <w:vAlign w:val="center"/>
          </w:tcPr>
          <w:p w:rsidR="00360887" w:rsidRDefault="00360887">
            <w:pPr>
              <w:pStyle w:val="ConsPlusNormal"/>
              <w:jc w:val="center"/>
            </w:pPr>
            <w:r>
              <w:t>-</w:t>
            </w:r>
          </w:p>
        </w:tc>
        <w:tc>
          <w:tcPr>
            <w:tcW w:w="3118" w:type="dxa"/>
            <w:vAlign w:val="center"/>
          </w:tcPr>
          <w:p w:rsidR="00360887" w:rsidRDefault="00360887">
            <w:pPr>
              <w:pStyle w:val="ConsPlusNormal"/>
            </w:pPr>
            <w:r>
              <w:t>Производство кокса, переработка каменноугольной, нефтяной и сланцевой смол, газификация угля</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Легкие, кожа</w:t>
            </w:r>
          </w:p>
        </w:tc>
        <w:tc>
          <w:tcPr>
            <w:tcW w:w="1700" w:type="dxa"/>
            <w:vAlign w:val="center"/>
          </w:tcPr>
          <w:p w:rsidR="00360887" w:rsidRDefault="00360887">
            <w:pPr>
              <w:pStyle w:val="ConsPlusNormal"/>
              <w:jc w:val="center"/>
            </w:pPr>
            <w:r>
              <w:t>C33, C34, C44, D02.1, D02.2, D04</w:t>
            </w:r>
          </w:p>
        </w:tc>
      </w:tr>
      <w:tr w:rsidR="00360887">
        <w:tc>
          <w:tcPr>
            <w:tcW w:w="566" w:type="dxa"/>
            <w:vAlign w:val="center"/>
          </w:tcPr>
          <w:p w:rsidR="00360887" w:rsidRDefault="00360887">
            <w:pPr>
              <w:pStyle w:val="ConsPlusNormal"/>
            </w:pPr>
            <w:r>
              <w:t>35.</w:t>
            </w:r>
          </w:p>
        </w:tc>
        <w:tc>
          <w:tcPr>
            <w:tcW w:w="1587" w:type="dxa"/>
            <w:vAlign w:val="center"/>
          </w:tcPr>
          <w:p w:rsidR="00360887" w:rsidRDefault="00360887">
            <w:pPr>
              <w:pStyle w:val="ConsPlusNormal"/>
              <w:jc w:val="center"/>
            </w:pPr>
            <w:r>
              <w:t>2.6.</w:t>
            </w:r>
          </w:p>
        </w:tc>
        <w:tc>
          <w:tcPr>
            <w:tcW w:w="1531" w:type="dxa"/>
            <w:vAlign w:val="center"/>
          </w:tcPr>
          <w:p w:rsidR="00360887" w:rsidRDefault="00360887">
            <w:pPr>
              <w:pStyle w:val="ConsPlusNormal"/>
              <w:jc w:val="center"/>
            </w:pPr>
            <w:r>
              <w:t>-</w:t>
            </w:r>
          </w:p>
        </w:tc>
        <w:tc>
          <w:tcPr>
            <w:tcW w:w="3118" w:type="dxa"/>
            <w:vAlign w:val="center"/>
          </w:tcPr>
          <w:p w:rsidR="00360887" w:rsidRDefault="00360887">
            <w:pPr>
              <w:pStyle w:val="ConsPlusNormal"/>
            </w:pPr>
            <w:r>
              <w:t>Производство резины и изделий из нее (подготовительное, основное и вспомогательное производство резины, шин, обуви, резинотехнических изделий)</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Желудок, легкие, мочевой пузырь, все виды лейкозов, все виды лимфом,</w:t>
            </w:r>
          </w:p>
        </w:tc>
        <w:tc>
          <w:tcPr>
            <w:tcW w:w="1700" w:type="dxa"/>
            <w:vAlign w:val="center"/>
          </w:tcPr>
          <w:p w:rsidR="00360887" w:rsidRDefault="00360887">
            <w:pPr>
              <w:pStyle w:val="ConsPlusNormal"/>
              <w:jc w:val="center"/>
            </w:pPr>
            <w:r>
              <w:t>C16, C33, C34, C67, C82 - 85, C91 - 96, D00.2, D02.1, D02.2, D09.0</w:t>
            </w:r>
          </w:p>
        </w:tc>
      </w:tr>
      <w:tr w:rsidR="00360887">
        <w:tc>
          <w:tcPr>
            <w:tcW w:w="566" w:type="dxa"/>
            <w:vAlign w:val="center"/>
          </w:tcPr>
          <w:p w:rsidR="00360887" w:rsidRDefault="00360887">
            <w:pPr>
              <w:pStyle w:val="ConsPlusNormal"/>
            </w:pPr>
            <w:r>
              <w:t>36.</w:t>
            </w:r>
          </w:p>
        </w:tc>
        <w:tc>
          <w:tcPr>
            <w:tcW w:w="1587" w:type="dxa"/>
            <w:vAlign w:val="center"/>
          </w:tcPr>
          <w:p w:rsidR="00360887" w:rsidRDefault="00360887">
            <w:pPr>
              <w:pStyle w:val="ConsPlusNormal"/>
              <w:jc w:val="center"/>
            </w:pPr>
            <w:r>
              <w:t>2.7.</w:t>
            </w:r>
          </w:p>
        </w:tc>
        <w:tc>
          <w:tcPr>
            <w:tcW w:w="1531" w:type="dxa"/>
            <w:vAlign w:val="center"/>
          </w:tcPr>
          <w:p w:rsidR="00360887" w:rsidRDefault="00360887">
            <w:pPr>
              <w:pStyle w:val="ConsPlusNormal"/>
              <w:jc w:val="center"/>
            </w:pPr>
            <w:r>
              <w:t>-</w:t>
            </w:r>
          </w:p>
        </w:tc>
        <w:tc>
          <w:tcPr>
            <w:tcW w:w="3118" w:type="dxa"/>
            <w:vAlign w:val="center"/>
          </w:tcPr>
          <w:p w:rsidR="00360887" w:rsidRDefault="00360887">
            <w:pPr>
              <w:pStyle w:val="ConsPlusNormal"/>
            </w:pPr>
            <w:r>
              <w:t>Производство технического углерода</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Легкие</w:t>
            </w:r>
          </w:p>
        </w:tc>
        <w:tc>
          <w:tcPr>
            <w:tcW w:w="1700" w:type="dxa"/>
            <w:vAlign w:val="center"/>
          </w:tcPr>
          <w:p w:rsidR="00360887" w:rsidRDefault="00360887">
            <w:pPr>
              <w:pStyle w:val="ConsPlusNormal"/>
              <w:jc w:val="center"/>
            </w:pPr>
            <w:r>
              <w:t>C33, C34, D02.1, D02.2</w:t>
            </w:r>
          </w:p>
        </w:tc>
      </w:tr>
      <w:tr w:rsidR="00360887">
        <w:tc>
          <w:tcPr>
            <w:tcW w:w="566" w:type="dxa"/>
            <w:vAlign w:val="center"/>
          </w:tcPr>
          <w:p w:rsidR="00360887" w:rsidRDefault="00360887">
            <w:pPr>
              <w:pStyle w:val="ConsPlusNormal"/>
            </w:pPr>
            <w:r>
              <w:t>37.</w:t>
            </w:r>
          </w:p>
        </w:tc>
        <w:tc>
          <w:tcPr>
            <w:tcW w:w="1587" w:type="dxa"/>
            <w:vAlign w:val="center"/>
          </w:tcPr>
          <w:p w:rsidR="00360887" w:rsidRDefault="00360887">
            <w:pPr>
              <w:pStyle w:val="ConsPlusNormal"/>
              <w:jc w:val="center"/>
            </w:pPr>
            <w:r>
              <w:t>2.8.</w:t>
            </w:r>
          </w:p>
        </w:tc>
        <w:tc>
          <w:tcPr>
            <w:tcW w:w="1531" w:type="dxa"/>
            <w:vAlign w:val="center"/>
          </w:tcPr>
          <w:p w:rsidR="00360887" w:rsidRDefault="00360887">
            <w:pPr>
              <w:pStyle w:val="ConsPlusNormal"/>
              <w:jc w:val="center"/>
            </w:pPr>
            <w:r>
              <w:t>-</w:t>
            </w:r>
          </w:p>
        </w:tc>
        <w:tc>
          <w:tcPr>
            <w:tcW w:w="3118" w:type="dxa"/>
            <w:vAlign w:val="center"/>
          </w:tcPr>
          <w:p w:rsidR="00360887" w:rsidRDefault="00360887">
            <w:pPr>
              <w:pStyle w:val="ConsPlusNormal"/>
            </w:pPr>
            <w:r>
              <w:t>Производство угольных и графитовых изделий, а также обожженных анодов, анодных и подовых масс с использованием пеков</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Легкие</w:t>
            </w:r>
          </w:p>
        </w:tc>
        <w:tc>
          <w:tcPr>
            <w:tcW w:w="1700" w:type="dxa"/>
            <w:vAlign w:val="center"/>
          </w:tcPr>
          <w:p w:rsidR="00360887" w:rsidRDefault="00360887">
            <w:pPr>
              <w:pStyle w:val="ConsPlusNormal"/>
              <w:jc w:val="center"/>
            </w:pPr>
            <w:r>
              <w:t>C33, C34, D02.1, D02.2</w:t>
            </w:r>
          </w:p>
        </w:tc>
      </w:tr>
      <w:tr w:rsidR="00360887">
        <w:tc>
          <w:tcPr>
            <w:tcW w:w="566" w:type="dxa"/>
            <w:vAlign w:val="center"/>
          </w:tcPr>
          <w:p w:rsidR="00360887" w:rsidRDefault="00360887">
            <w:pPr>
              <w:pStyle w:val="ConsPlusNormal"/>
            </w:pPr>
            <w:r>
              <w:t>38.</w:t>
            </w:r>
          </w:p>
        </w:tc>
        <w:tc>
          <w:tcPr>
            <w:tcW w:w="1587" w:type="dxa"/>
            <w:vAlign w:val="center"/>
          </w:tcPr>
          <w:p w:rsidR="00360887" w:rsidRDefault="00360887">
            <w:pPr>
              <w:pStyle w:val="ConsPlusNormal"/>
              <w:jc w:val="center"/>
            </w:pPr>
            <w:r>
              <w:t>2.9.</w:t>
            </w:r>
          </w:p>
        </w:tc>
        <w:tc>
          <w:tcPr>
            <w:tcW w:w="1531" w:type="dxa"/>
            <w:vAlign w:val="center"/>
          </w:tcPr>
          <w:p w:rsidR="00360887" w:rsidRDefault="00360887">
            <w:pPr>
              <w:pStyle w:val="ConsPlusNormal"/>
              <w:jc w:val="center"/>
            </w:pPr>
            <w:r>
              <w:t>-</w:t>
            </w:r>
          </w:p>
        </w:tc>
        <w:tc>
          <w:tcPr>
            <w:tcW w:w="3118" w:type="dxa"/>
            <w:vAlign w:val="center"/>
          </w:tcPr>
          <w:p w:rsidR="00360887" w:rsidRDefault="00360887">
            <w:pPr>
              <w:pStyle w:val="ConsPlusNormal"/>
            </w:pPr>
            <w:r>
              <w:t>Производство чугуна и стали (агломерационные процессы, доменное и сталеплавильное производство), горячий прокат и литье из чугуна и стали</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Легкие</w:t>
            </w:r>
          </w:p>
        </w:tc>
        <w:tc>
          <w:tcPr>
            <w:tcW w:w="1700" w:type="dxa"/>
            <w:vAlign w:val="center"/>
          </w:tcPr>
          <w:p w:rsidR="00360887" w:rsidRDefault="00360887">
            <w:pPr>
              <w:pStyle w:val="ConsPlusNormal"/>
              <w:jc w:val="center"/>
            </w:pPr>
            <w:r>
              <w:t>C33, C34, D02.1, D02.2</w:t>
            </w:r>
          </w:p>
        </w:tc>
      </w:tr>
      <w:tr w:rsidR="00360887">
        <w:tc>
          <w:tcPr>
            <w:tcW w:w="566" w:type="dxa"/>
            <w:vAlign w:val="center"/>
          </w:tcPr>
          <w:p w:rsidR="00360887" w:rsidRDefault="00360887">
            <w:pPr>
              <w:pStyle w:val="ConsPlusNormal"/>
            </w:pPr>
            <w:r>
              <w:t>39.</w:t>
            </w:r>
          </w:p>
        </w:tc>
        <w:tc>
          <w:tcPr>
            <w:tcW w:w="1587" w:type="dxa"/>
            <w:vAlign w:val="center"/>
          </w:tcPr>
          <w:p w:rsidR="00360887" w:rsidRDefault="00360887">
            <w:pPr>
              <w:pStyle w:val="ConsPlusNormal"/>
              <w:jc w:val="center"/>
            </w:pPr>
            <w:r>
              <w:t>2.10.</w:t>
            </w:r>
          </w:p>
        </w:tc>
        <w:tc>
          <w:tcPr>
            <w:tcW w:w="1531" w:type="dxa"/>
            <w:vAlign w:val="center"/>
          </w:tcPr>
          <w:p w:rsidR="00360887" w:rsidRDefault="00360887">
            <w:pPr>
              <w:pStyle w:val="ConsPlusNormal"/>
              <w:jc w:val="center"/>
            </w:pPr>
            <w:r>
              <w:t>-</w:t>
            </w:r>
          </w:p>
        </w:tc>
        <w:tc>
          <w:tcPr>
            <w:tcW w:w="3118" w:type="dxa"/>
            <w:vAlign w:val="center"/>
          </w:tcPr>
          <w:p w:rsidR="00360887" w:rsidRDefault="00360887">
            <w:pPr>
              <w:pStyle w:val="ConsPlusNormal"/>
            </w:pPr>
            <w:r>
              <w:t>Электролитическое производство алюминия с использованием самоспекающихся анодов</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Легкие, мочевой пузырь</w:t>
            </w:r>
          </w:p>
        </w:tc>
        <w:tc>
          <w:tcPr>
            <w:tcW w:w="1700" w:type="dxa"/>
            <w:vAlign w:val="center"/>
          </w:tcPr>
          <w:p w:rsidR="00360887" w:rsidRDefault="00360887">
            <w:pPr>
              <w:pStyle w:val="ConsPlusNormal"/>
              <w:jc w:val="center"/>
            </w:pPr>
            <w:r>
              <w:t>C33, C34, C67, D02.1, D02.2, D09.0</w:t>
            </w:r>
          </w:p>
        </w:tc>
      </w:tr>
      <w:tr w:rsidR="00360887">
        <w:tc>
          <w:tcPr>
            <w:tcW w:w="566" w:type="dxa"/>
            <w:vAlign w:val="center"/>
          </w:tcPr>
          <w:p w:rsidR="00360887" w:rsidRDefault="00360887">
            <w:pPr>
              <w:pStyle w:val="ConsPlusNormal"/>
            </w:pPr>
            <w:r>
              <w:t>40.</w:t>
            </w:r>
          </w:p>
        </w:tc>
        <w:tc>
          <w:tcPr>
            <w:tcW w:w="1587" w:type="dxa"/>
            <w:vAlign w:val="center"/>
          </w:tcPr>
          <w:p w:rsidR="00360887" w:rsidRDefault="00360887">
            <w:pPr>
              <w:pStyle w:val="ConsPlusNormal"/>
              <w:jc w:val="center"/>
            </w:pPr>
            <w:r>
              <w:t>2.11.</w:t>
            </w:r>
          </w:p>
        </w:tc>
        <w:tc>
          <w:tcPr>
            <w:tcW w:w="1531" w:type="dxa"/>
            <w:vAlign w:val="center"/>
          </w:tcPr>
          <w:p w:rsidR="00360887" w:rsidRDefault="00360887">
            <w:pPr>
              <w:pStyle w:val="ConsPlusNormal"/>
              <w:jc w:val="center"/>
            </w:pPr>
            <w:r>
              <w:t>-</w:t>
            </w:r>
          </w:p>
        </w:tc>
        <w:tc>
          <w:tcPr>
            <w:tcW w:w="3118" w:type="dxa"/>
            <w:vAlign w:val="center"/>
          </w:tcPr>
          <w:p w:rsidR="00360887" w:rsidRDefault="00360887">
            <w:pPr>
              <w:pStyle w:val="ConsPlusNormal"/>
            </w:pPr>
            <w:r>
              <w:t>Производственные процессы, связанные с воздействием аэрозоля серной кислоты или содержащих ее аэрозолей сильных неорганических кислот</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Гортань</w:t>
            </w:r>
          </w:p>
        </w:tc>
        <w:tc>
          <w:tcPr>
            <w:tcW w:w="1700" w:type="dxa"/>
            <w:vAlign w:val="center"/>
          </w:tcPr>
          <w:p w:rsidR="00360887" w:rsidRDefault="00360887">
            <w:pPr>
              <w:pStyle w:val="ConsPlusNormal"/>
              <w:jc w:val="center"/>
            </w:pPr>
            <w:r>
              <w:t>C32, D02.0</w:t>
            </w:r>
          </w:p>
        </w:tc>
      </w:tr>
      <w:tr w:rsidR="00360887">
        <w:tc>
          <w:tcPr>
            <w:tcW w:w="566" w:type="dxa"/>
            <w:vAlign w:val="center"/>
          </w:tcPr>
          <w:p w:rsidR="00360887" w:rsidRDefault="00360887">
            <w:pPr>
              <w:pStyle w:val="ConsPlusNormal"/>
            </w:pPr>
            <w:r>
              <w:t>41.</w:t>
            </w:r>
          </w:p>
        </w:tc>
        <w:tc>
          <w:tcPr>
            <w:tcW w:w="1587" w:type="dxa"/>
            <w:vAlign w:val="center"/>
          </w:tcPr>
          <w:p w:rsidR="00360887" w:rsidRDefault="00360887">
            <w:pPr>
              <w:pStyle w:val="ConsPlusNormal"/>
              <w:jc w:val="center"/>
            </w:pPr>
            <w:r>
              <w:t>2.13.</w:t>
            </w:r>
          </w:p>
        </w:tc>
        <w:tc>
          <w:tcPr>
            <w:tcW w:w="1531" w:type="dxa"/>
            <w:vAlign w:val="center"/>
          </w:tcPr>
          <w:p w:rsidR="00360887" w:rsidRDefault="00360887">
            <w:pPr>
              <w:pStyle w:val="ConsPlusNormal"/>
              <w:jc w:val="center"/>
            </w:pPr>
            <w:r>
              <w:t>-</w:t>
            </w:r>
          </w:p>
        </w:tc>
        <w:tc>
          <w:tcPr>
            <w:tcW w:w="3118" w:type="dxa"/>
            <w:vAlign w:val="center"/>
          </w:tcPr>
          <w:p w:rsidR="00360887" w:rsidRDefault="00360887">
            <w:pPr>
              <w:pStyle w:val="ConsPlusNormal"/>
            </w:pPr>
            <w:r>
              <w:t>Нефтеперерабатывающее производство (основное и вспомогательное производства)</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Легкие, кожа</w:t>
            </w:r>
          </w:p>
        </w:tc>
        <w:tc>
          <w:tcPr>
            <w:tcW w:w="1700" w:type="dxa"/>
            <w:vAlign w:val="center"/>
          </w:tcPr>
          <w:p w:rsidR="00360887" w:rsidRDefault="00360887">
            <w:pPr>
              <w:pStyle w:val="ConsPlusNormal"/>
              <w:jc w:val="center"/>
            </w:pPr>
            <w:r>
              <w:t>C33, C34, C44, D02.1, D02.2, D04</w:t>
            </w:r>
          </w:p>
        </w:tc>
      </w:tr>
      <w:tr w:rsidR="00360887">
        <w:tc>
          <w:tcPr>
            <w:tcW w:w="566" w:type="dxa"/>
            <w:vAlign w:val="center"/>
          </w:tcPr>
          <w:p w:rsidR="00360887" w:rsidRDefault="00360887">
            <w:pPr>
              <w:pStyle w:val="ConsPlusNormal"/>
            </w:pPr>
            <w:r>
              <w:t>42.</w:t>
            </w:r>
          </w:p>
        </w:tc>
        <w:tc>
          <w:tcPr>
            <w:tcW w:w="1587" w:type="dxa"/>
            <w:vAlign w:val="center"/>
          </w:tcPr>
          <w:p w:rsidR="00360887" w:rsidRDefault="00360887">
            <w:pPr>
              <w:pStyle w:val="ConsPlusNormal"/>
              <w:jc w:val="center"/>
            </w:pPr>
            <w:r>
              <w:t>2.15.</w:t>
            </w:r>
          </w:p>
        </w:tc>
        <w:tc>
          <w:tcPr>
            <w:tcW w:w="1531" w:type="dxa"/>
            <w:vAlign w:val="center"/>
          </w:tcPr>
          <w:p w:rsidR="00360887" w:rsidRDefault="00360887">
            <w:pPr>
              <w:pStyle w:val="ConsPlusNormal"/>
              <w:jc w:val="center"/>
            </w:pPr>
            <w:r>
              <w:t>-</w:t>
            </w:r>
          </w:p>
        </w:tc>
        <w:tc>
          <w:tcPr>
            <w:tcW w:w="3118" w:type="dxa"/>
            <w:vAlign w:val="center"/>
          </w:tcPr>
          <w:p w:rsidR="00360887" w:rsidRDefault="00360887">
            <w:pPr>
              <w:pStyle w:val="ConsPlusNormal"/>
            </w:pPr>
            <w:r>
              <w:t>Производство никеля (добыча и обогащение никельсодержащих руд, плавка на штейн, конвертирование, огневое и электролитическое рафинирование)</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Легкие, носовая полость и придаточные пазухи</w:t>
            </w:r>
          </w:p>
        </w:tc>
        <w:tc>
          <w:tcPr>
            <w:tcW w:w="1700" w:type="dxa"/>
            <w:vAlign w:val="center"/>
          </w:tcPr>
          <w:p w:rsidR="00360887" w:rsidRDefault="00360887">
            <w:pPr>
              <w:pStyle w:val="ConsPlusNormal"/>
              <w:jc w:val="center"/>
            </w:pPr>
            <w:r>
              <w:t>C30.0, C31, C33, C34, D02.1, D02.2</w:t>
            </w:r>
          </w:p>
        </w:tc>
      </w:tr>
      <w:tr w:rsidR="00360887">
        <w:tc>
          <w:tcPr>
            <w:tcW w:w="566" w:type="dxa"/>
            <w:vAlign w:val="center"/>
          </w:tcPr>
          <w:p w:rsidR="00360887" w:rsidRDefault="00360887">
            <w:pPr>
              <w:pStyle w:val="ConsPlusNormal"/>
            </w:pPr>
            <w:r>
              <w:t>43.</w:t>
            </w:r>
          </w:p>
        </w:tc>
        <w:tc>
          <w:tcPr>
            <w:tcW w:w="1587" w:type="dxa"/>
            <w:vAlign w:val="center"/>
          </w:tcPr>
          <w:p w:rsidR="00360887" w:rsidRDefault="00360887">
            <w:pPr>
              <w:pStyle w:val="ConsPlusNormal"/>
              <w:jc w:val="center"/>
            </w:pPr>
            <w:r>
              <w:t>2.18.</w:t>
            </w:r>
          </w:p>
        </w:tc>
        <w:tc>
          <w:tcPr>
            <w:tcW w:w="1531" w:type="dxa"/>
            <w:vAlign w:val="center"/>
          </w:tcPr>
          <w:p w:rsidR="00360887" w:rsidRDefault="00360887">
            <w:pPr>
              <w:pStyle w:val="ConsPlusNormal"/>
              <w:jc w:val="center"/>
            </w:pPr>
            <w:r>
              <w:t>-</w:t>
            </w:r>
          </w:p>
        </w:tc>
        <w:tc>
          <w:tcPr>
            <w:tcW w:w="3118" w:type="dxa"/>
            <w:vAlign w:val="center"/>
          </w:tcPr>
          <w:p w:rsidR="00360887" w:rsidRDefault="00360887">
            <w:pPr>
              <w:pStyle w:val="ConsPlusNormal"/>
            </w:pPr>
            <w:r>
              <w:t>Ручная электродуговая и газовая сварка и резка металлов</w:t>
            </w:r>
          </w:p>
        </w:tc>
        <w:tc>
          <w:tcPr>
            <w:tcW w:w="1700" w:type="dxa"/>
            <w:vAlign w:val="center"/>
          </w:tcPr>
          <w:p w:rsidR="00360887" w:rsidRDefault="00360887">
            <w:pPr>
              <w:pStyle w:val="ConsPlusNormal"/>
            </w:pPr>
            <w:r>
              <w:t>Химические вещества</w:t>
            </w:r>
          </w:p>
        </w:tc>
        <w:tc>
          <w:tcPr>
            <w:tcW w:w="3401" w:type="dxa"/>
            <w:vAlign w:val="center"/>
          </w:tcPr>
          <w:p w:rsidR="00360887" w:rsidRDefault="00360887">
            <w:pPr>
              <w:pStyle w:val="ConsPlusNormal"/>
              <w:jc w:val="center"/>
            </w:pPr>
            <w:r>
              <w:t>Легкие</w:t>
            </w:r>
          </w:p>
        </w:tc>
        <w:tc>
          <w:tcPr>
            <w:tcW w:w="1700" w:type="dxa"/>
            <w:vAlign w:val="center"/>
          </w:tcPr>
          <w:p w:rsidR="00360887" w:rsidRDefault="00360887">
            <w:pPr>
              <w:pStyle w:val="ConsPlusNormal"/>
              <w:jc w:val="center"/>
            </w:pPr>
            <w:r>
              <w:t>C33, C34 D02.1, D02.2</w:t>
            </w:r>
          </w:p>
        </w:tc>
      </w:tr>
      <w:tr w:rsidR="00360887">
        <w:tc>
          <w:tcPr>
            <w:tcW w:w="566" w:type="dxa"/>
            <w:vAlign w:val="center"/>
          </w:tcPr>
          <w:p w:rsidR="00360887" w:rsidRDefault="00360887">
            <w:pPr>
              <w:pStyle w:val="ConsPlusNormal"/>
            </w:pPr>
            <w:r>
              <w:t>44.</w:t>
            </w:r>
          </w:p>
        </w:tc>
        <w:tc>
          <w:tcPr>
            <w:tcW w:w="1587" w:type="dxa"/>
            <w:vAlign w:val="center"/>
          </w:tcPr>
          <w:p w:rsidR="00360887" w:rsidRDefault="00360887">
            <w:pPr>
              <w:pStyle w:val="ConsPlusNormal"/>
              <w:jc w:val="center"/>
            </w:pPr>
            <w:r>
              <w:t>3.1.</w:t>
            </w:r>
          </w:p>
        </w:tc>
        <w:tc>
          <w:tcPr>
            <w:tcW w:w="1531" w:type="dxa"/>
            <w:vAlign w:val="center"/>
          </w:tcPr>
          <w:p w:rsidR="00360887" w:rsidRDefault="00360887">
            <w:pPr>
              <w:pStyle w:val="ConsPlusNormal"/>
              <w:jc w:val="center"/>
            </w:pPr>
            <w:r>
              <w:t>-</w:t>
            </w:r>
          </w:p>
        </w:tc>
        <w:tc>
          <w:tcPr>
            <w:tcW w:w="3118" w:type="dxa"/>
            <w:vAlign w:val="center"/>
          </w:tcPr>
          <w:p w:rsidR="00360887" w:rsidRDefault="00360887">
            <w:pPr>
              <w:pStyle w:val="ConsPlusNormal"/>
            </w:pPr>
            <w:r>
              <w:t>Ионизирующее излучение</w:t>
            </w:r>
          </w:p>
        </w:tc>
        <w:tc>
          <w:tcPr>
            <w:tcW w:w="1700" w:type="dxa"/>
            <w:vAlign w:val="center"/>
          </w:tcPr>
          <w:p w:rsidR="00360887" w:rsidRDefault="00360887">
            <w:pPr>
              <w:pStyle w:val="ConsPlusNormal"/>
            </w:pPr>
            <w:r>
              <w:t>Физические факторы</w:t>
            </w:r>
          </w:p>
        </w:tc>
        <w:tc>
          <w:tcPr>
            <w:tcW w:w="3401" w:type="dxa"/>
            <w:vAlign w:val="center"/>
          </w:tcPr>
          <w:p w:rsidR="00360887" w:rsidRDefault="00360887">
            <w:pPr>
              <w:pStyle w:val="ConsPlusNormal"/>
              <w:jc w:val="center"/>
            </w:pPr>
            <w:r>
              <w:t>Все локализации, включая самостоятельные (первичные) множественные локализации, с учетом условий и характеристик воздействия ионизирующего излучения</w:t>
            </w:r>
          </w:p>
        </w:tc>
        <w:tc>
          <w:tcPr>
            <w:tcW w:w="1700" w:type="dxa"/>
            <w:vAlign w:val="center"/>
          </w:tcPr>
          <w:p w:rsidR="00360887" w:rsidRDefault="00360887">
            <w:pPr>
              <w:pStyle w:val="ConsPlusNormal"/>
              <w:jc w:val="center"/>
            </w:pPr>
            <w:r>
              <w:t>C00 - C97, D00 - D09</w:t>
            </w:r>
          </w:p>
        </w:tc>
      </w:tr>
      <w:tr w:rsidR="00360887">
        <w:tc>
          <w:tcPr>
            <w:tcW w:w="566" w:type="dxa"/>
            <w:vAlign w:val="center"/>
          </w:tcPr>
          <w:p w:rsidR="00360887" w:rsidRDefault="00360887">
            <w:pPr>
              <w:pStyle w:val="ConsPlusNormal"/>
            </w:pPr>
            <w:r>
              <w:t>45.</w:t>
            </w:r>
          </w:p>
        </w:tc>
        <w:tc>
          <w:tcPr>
            <w:tcW w:w="1587" w:type="dxa"/>
            <w:vAlign w:val="center"/>
          </w:tcPr>
          <w:p w:rsidR="00360887" w:rsidRDefault="00360887">
            <w:pPr>
              <w:pStyle w:val="ConsPlusNormal"/>
              <w:jc w:val="center"/>
            </w:pPr>
            <w:r>
              <w:t>3.2.</w:t>
            </w:r>
          </w:p>
        </w:tc>
        <w:tc>
          <w:tcPr>
            <w:tcW w:w="1531" w:type="dxa"/>
            <w:vAlign w:val="center"/>
          </w:tcPr>
          <w:p w:rsidR="00360887" w:rsidRDefault="00360887">
            <w:pPr>
              <w:pStyle w:val="ConsPlusNormal"/>
              <w:jc w:val="center"/>
            </w:pPr>
            <w:r>
              <w:t>-</w:t>
            </w:r>
          </w:p>
        </w:tc>
        <w:tc>
          <w:tcPr>
            <w:tcW w:w="3118" w:type="dxa"/>
            <w:vAlign w:val="center"/>
          </w:tcPr>
          <w:p w:rsidR="00360887" w:rsidRDefault="00360887">
            <w:pPr>
              <w:pStyle w:val="ConsPlusNormal"/>
            </w:pPr>
            <w:r>
              <w:t>Воздействие инсоляции, в ходе осуществления производственных процессов на открытом воздухе</w:t>
            </w:r>
          </w:p>
        </w:tc>
        <w:tc>
          <w:tcPr>
            <w:tcW w:w="1700" w:type="dxa"/>
            <w:vAlign w:val="center"/>
          </w:tcPr>
          <w:p w:rsidR="00360887" w:rsidRDefault="00360887">
            <w:pPr>
              <w:pStyle w:val="ConsPlusNormal"/>
            </w:pPr>
            <w:r>
              <w:t>Физические факторы</w:t>
            </w:r>
          </w:p>
        </w:tc>
        <w:tc>
          <w:tcPr>
            <w:tcW w:w="3401" w:type="dxa"/>
            <w:vAlign w:val="center"/>
          </w:tcPr>
          <w:p w:rsidR="00360887" w:rsidRDefault="00360887">
            <w:pPr>
              <w:pStyle w:val="ConsPlusNormal"/>
              <w:jc w:val="center"/>
            </w:pPr>
            <w:r>
              <w:t>Кожа (базально-клеточный рак, плоскоклеточный рак, меланома)</w:t>
            </w:r>
          </w:p>
        </w:tc>
        <w:tc>
          <w:tcPr>
            <w:tcW w:w="1700" w:type="dxa"/>
            <w:vAlign w:val="center"/>
          </w:tcPr>
          <w:p w:rsidR="00360887" w:rsidRDefault="00360887">
            <w:pPr>
              <w:pStyle w:val="ConsPlusNormal"/>
              <w:jc w:val="center"/>
            </w:pPr>
            <w:r>
              <w:t>C43, C44, D03, D04</w:t>
            </w:r>
          </w:p>
        </w:tc>
      </w:tr>
      <w:tr w:rsidR="00360887">
        <w:tc>
          <w:tcPr>
            <w:tcW w:w="566" w:type="dxa"/>
            <w:vAlign w:val="center"/>
          </w:tcPr>
          <w:p w:rsidR="00360887" w:rsidRDefault="00360887">
            <w:pPr>
              <w:pStyle w:val="ConsPlusNormal"/>
            </w:pPr>
            <w:r>
              <w:t>46.</w:t>
            </w:r>
          </w:p>
        </w:tc>
        <w:tc>
          <w:tcPr>
            <w:tcW w:w="1587" w:type="dxa"/>
            <w:vAlign w:val="center"/>
          </w:tcPr>
          <w:p w:rsidR="00360887" w:rsidRDefault="00360887">
            <w:pPr>
              <w:pStyle w:val="ConsPlusNormal"/>
              <w:jc w:val="center"/>
            </w:pPr>
            <w:r>
              <w:t>3.3.</w:t>
            </w:r>
          </w:p>
        </w:tc>
        <w:tc>
          <w:tcPr>
            <w:tcW w:w="1531" w:type="dxa"/>
            <w:vAlign w:val="center"/>
          </w:tcPr>
          <w:p w:rsidR="00360887" w:rsidRDefault="00360887">
            <w:pPr>
              <w:pStyle w:val="ConsPlusNormal"/>
              <w:jc w:val="center"/>
            </w:pPr>
            <w:r>
              <w:t>-</w:t>
            </w:r>
          </w:p>
        </w:tc>
        <w:tc>
          <w:tcPr>
            <w:tcW w:w="3118" w:type="dxa"/>
            <w:vAlign w:val="center"/>
          </w:tcPr>
          <w:p w:rsidR="00360887" w:rsidRDefault="00360887">
            <w:pPr>
              <w:pStyle w:val="ConsPlusNormal"/>
            </w:pPr>
            <w:r>
              <w:t>УФ-радиация (полный спектр) (100 - 400 нм)</w:t>
            </w:r>
          </w:p>
        </w:tc>
        <w:tc>
          <w:tcPr>
            <w:tcW w:w="1700" w:type="dxa"/>
            <w:vAlign w:val="center"/>
          </w:tcPr>
          <w:p w:rsidR="00360887" w:rsidRDefault="00360887">
            <w:pPr>
              <w:pStyle w:val="ConsPlusNormal"/>
            </w:pPr>
            <w:r>
              <w:t>Физические факторы</w:t>
            </w:r>
          </w:p>
        </w:tc>
        <w:tc>
          <w:tcPr>
            <w:tcW w:w="3401" w:type="dxa"/>
            <w:vAlign w:val="center"/>
          </w:tcPr>
          <w:p w:rsidR="00360887" w:rsidRDefault="00360887">
            <w:pPr>
              <w:pStyle w:val="ConsPlusNormal"/>
              <w:jc w:val="center"/>
            </w:pPr>
            <w:r>
              <w:t>Кожа (базально-клеточный рак, плоскоклеточный рак, меланома)</w:t>
            </w:r>
          </w:p>
        </w:tc>
        <w:tc>
          <w:tcPr>
            <w:tcW w:w="1700" w:type="dxa"/>
            <w:vAlign w:val="center"/>
          </w:tcPr>
          <w:p w:rsidR="00360887" w:rsidRDefault="00360887">
            <w:pPr>
              <w:pStyle w:val="ConsPlusNormal"/>
              <w:jc w:val="center"/>
            </w:pPr>
            <w:r>
              <w:t>C43, C44, D03, D04</w:t>
            </w:r>
          </w:p>
        </w:tc>
      </w:tr>
      <w:tr w:rsidR="00360887">
        <w:tc>
          <w:tcPr>
            <w:tcW w:w="566" w:type="dxa"/>
            <w:vAlign w:val="center"/>
          </w:tcPr>
          <w:p w:rsidR="00360887" w:rsidRDefault="00360887">
            <w:pPr>
              <w:pStyle w:val="ConsPlusNormal"/>
            </w:pPr>
            <w:r>
              <w:t>47.</w:t>
            </w:r>
          </w:p>
        </w:tc>
        <w:tc>
          <w:tcPr>
            <w:tcW w:w="1587" w:type="dxa"/>
            <w:vAlign w:val="center"/>
          </w:tcPr>
          <w:p w:rsidR="00360887" w:rsidRDefault="00360887">
            <w:pPr>
              <w:pStyle w:val="ConsPlusNormal"/>
              <w:jc w:val="center"/>
            </w:pPr>
            <w:r>
              <w:t>4.1.</w:t>
            </w:r>
          </w:p>
        </w:tc>
        <w:tc>
          <w:tcPr>
            <w:tcW w:w="1531" w:type="dxa"/>
            <w:vAlign w:val="center"/>
          </w:tcPr>
          <w:p w:rsidR="00360887" w:rsidRDefault="00360887">
            <w:pPr>
              <w:pStyle w:val="ConsPlusNormal"/>
              <w:jc w:val="center"/>
            </w:pPr>
            <w:r>
              <w:t>-</w:t>
            </w:r>
          </w:p>
        </w:tc>
        <w:tc>
          <w:tcPr>
            <w:tcW w:w="3118" w:type="dxa"/>
            <w:vAlign w:val="center"/>
          </w:tcPr>
          <w:p w:rsidR="00360887" w:rsidRDefault="00360887">
            <w:pPr>
              <w:pStyle w:val="ConsPlusNormal"/>
            </w:pPr>
            <w:r>
              <w:t>Вирус гепатита B</w:t>
            </w:r>
          </w:p>
        </w:tc>
        <w:tc>
          <w:tcPr>
            <w:tcW w:w="1700" w:type="dxa"/>
            <w:vAlign w:val="center"/>
          </w:tcPr>
          <w:p w:rsidR="00360887" w:rsidRDefault="00360887">
            <w:pPr>
              <w:pStyle w:val="ConsPlusNormal"/>
            </w:pPr>
            <w:r>
              <w:t>Биологические факторы</w:t>
            </w:r>
          </w:p>
        </w:tc>
        <w:tc>
          <w:tcPr>
            <w:tcW w:w="3401" w:type="dxa"/>
            <w:vAlign w:val="center"/>
          </w:tcPr>
          <w:p w:rsidR="00360887" w:rsidRDefault="00360887">
            <w:pPr>
              <w:pStyle w:val="ConsPlusNormal"/>
              <w:jc w:val="center"/>
            </w:pPr>
            <w:r>
              <w:t>Печень и желчные пути,</w:t>
            </w:r>
          </w:p>
        </w:tc>
        <w:tc>
          <w:tcPr>
            <w:tcW w:w="1700" w:type="dxa"/>
            <w:vAlign w:val="center"/>
          </w:tcPr>
          <w:p w:rsidR="00360887" w:rsidRDefault="00360887">
            <w:pPr>
              <w:pStyle w:val="ConsPlusNormal"/>
              <w:jc w:val="center"/>
            </w:pPr>
            <w:r>
              <w:t>C22, D01.5</w:t>
            </w:r>
          </w:p>
        </w:tc>
      </w:tr>
      <w:tr w:rsidR="00360887">
        <w:tc>
          <w:tcPr>
            <w:tcW w:w="566" w:type="dxa"/>
            <w:vAlign w:val="center"/>
          </w:tcPr>
          <w:p w:rsidR="00360887" w:rsidRDefault="00360887">
            <w:pPr>
              <w:pStyle w:val="ConsPlusNormal"/>
            </w:pPr>
            <w:r>
              <w:t>48.</w:t>
            </w:r>
          </w:p>
        </w:tc>
        <w:tc>
          <w:tcPr>
            <w:tcW w:w="1587" w:type="dxa"/>
            <w:vAlign w:val="center"/>
          </w:tcPr>
          <w:p w:rsidR="00360887" w:rsidRDefault="00360887">
            <w:pPr>
              <w:pStyle w:val="ConsPlusNormal"/>
              <w:jc w:val="center"/>
            </w:pPr>
            <w:r>
              <w:t>4.2.</w:t>
            </w:r>
          </w:p>
        </w:tc>
        <w:tc>
          <w:tcPr>
            <w:tcW w:w="1531" w:type="dxa"/>
            <w:vAlign w:val="center"/>
          </w:tcPr>
          <w:p w:rsidR="00360887" w:rsidRDefault="00360887">
            <w:pPr>
              <w:pStyle w:val="ConsPlusNormal"/>
              <w:jc w:val="center"/>
            </w:pPr>
            <w:r>
              <w:t>-</w:t>
            </w:r>
          </w:p>
        </w:tc>
        <w:tc>
          <w:tcPr>
            <w:tcW w:w="3118" w:type="dxa"/>
            <w:vAlign w:val="center"/>
          </w:tcPr>
          <w:p w:rsidR="00360887" w:rsidRDefault="00360887">
            <w:pPr>
              <w:pStyle w:val="ConsPlusNormal"/>
            </w:pPr>
            <w:r>
              <w:t>Вирус гепатита C</w:t>
            </w:r>
          </w:p>
        </w:tc>
        <w:tc>
          <w:tcPr>
            <w:tcW w:w="1700" w:type="dxa"/>
            <w:vAlign w:val="center"/>
          </w:tcPr>
          <w:p w:rsidR="00360887" w:rsidRDefault="00360887">
            <w:pPr>
              <w:pStyle w:val="ConsPlusNormal"/>
            </w:pPr>
            <w:r>
              <w:t>Биологические факторы</w:t>
            </w:r>
          </w:p>
        </w:tc>
        <w:tc>
          <w:tcPr>
            <w:tcW w:w="3401" w:type="dxa"/>
            <w:vAlign w:val="center"/>
          </w:tcPr>
          <w:p w:rsidR="00360887" w:rsidRDefault="00360887">
            <w:pPr>
              <w:pStyle w:val="ConsPlusNormal"/>
              <w:jc w:val="center"/>
            </w:pPr>
            <w:r>
              <w:t>Печень и желчные пути, неходжкинские лимфомы</w:t>
            </w:r>
          </w:p>
        </w:tc>
        <w:tc>
          <w:tcPr>
            <w:tcW w:w="1700" w:type="dxa"/>
            <w:vAlign w:val="center"/>
          </w:tcPr>
          <w:p w:rsidR="00360887" w:rsidRDefault="00360887">
            <w:pPr>
              <w:pStyle w:val="ConsPlusNormal"/>
              <w:jc w:val="center"/>
            </w:pPr>
            <w:r>
              <w:t>C22, C82 - 85, D01.5</w:t>
            </w:r>
          </w:p>
        </w:tc>
      </w:tr>
    </w:tbl>
    <w:p w:rsidR="00360887" w:rsidRDefault="00360887">
      <w:pPr>
        <w:pStyle w:val="ConsPlusNormal"/>
        <w:jc w:val="both"/>
      </w:pPr>
    </w:p>
    <w:p w:rsidR="00360887" w:rsidRDefault="00360887">
      <w:pPr>
        <w:pStyle w:val="ConsPlusNormal"/>
        <w:ind w:firstLine="540"/>
        <w:jc w:val="both"/>
      </w:pPr>
      <w:r>
        <w:t>--------------------------------</w:t>
      </w:r>
    </w:p>
    <w:p w:rsidR="00360887" w:rsidRDefault="00360887">
      <w:pPr>
        <w:pStyle w:val="ConsPlusNormal"/>
        <w:spacing w:before="200"/>
        <w:ind w:firstLine="540"/>
        <w:jc w:val="both"/>
      </w:pPr>
      <w:bookmarkStart w:id="11" w:name="P1494"/>
      <w:bookmarkEnd w:id="11"/>
      <w:r>
        <w:t xml:space="preserve">&lt;*&gt; </w:t>
      </w:r>
      <w:hyperlink r:id="rId15">
        <w:r>
          <w:rPr>
            <w:color w:val="0000FF"/>
          </w:rPr>
          <w:t>Приложение N 2</w:t>
        </w:r>
      </w:hyperlink>
      <w:r>
        <w:t xml:space="preserve"> "Факторы производственной среды и производственные процессы, обладающие канцерогенными свойствами" к санитарным правилам СП 2.2.3670-20 "Санитарно-эпидемиологические требования к условиям труда", утвержденные постановлением Главного государственного санитарного врача Российской Федерации от 2 декабря 2020 г. N 40 (зарегистрировано Министерством юстиции Российской Федерации 29 декабря 2020 г., регистрационный N 61893) (срок действия до 1 сентября 2027 г.).</w:t>
      </w:r>
    </w:p>
    <w:p w:rsidR="00360887" w:rsidRDefault="00360887">
      <w:pPr>
        <w:pStyle w:val="ConsPlusNormal"/>
        <w:spacing w:before="200"/>
        <w:ind w:firstLine="540"/>
        <w:jc w:val="both"/>
      </w:pPr>
      <w:bookmarkStart w:id="12" w:name="P1495"/>
      <w:bookmarkEnd w:id="12"/>
      <w:r>
        <w:t xml:space="preserve">&lt;**&gt; Международная статистическая </w:t>
      </w:r>
      <w:hyperlink r:id="rId16">
        <w:r>
          <w:rPr>
            <w:color w:val="0000FF"/>
          </w:rPr>
          <w:t>классификация</w:t>
        </w:r>
      </w:hyperlink>
      <w:r>
        <w:t xml:space="preserve"> болезней и проблем, связанных со здоровьем.</w:t>
      </w:r>
    </w:p>
    <w:p w:rsidR="00360887" w:rsidRDefault="00360887">
      <w:pPr>
        <w:pStyle w:val="ConsPlusNormal"/>
        <w:jc w:val="both"/>
      </w:pPr>
    </w:p>
    <w:p w:rsidR="00360887" w:rsidRDefault="00360887">
      <w:pPr>
        <w:pStyle w:val="ConsPlusNormal"/>
        <w:jc w:val="both"/>
      </w:pPr>
    </w:p>
    <w:p w:rsidR="00360887" w:rsidRDefault="00360887">
      <w:pPr>
        <w:pStyle w:val="ConsPlusNormal"/>
        <w:pBdr>
          <w:bottom w:val="single" w:sz="6" w:space="0" w:color="auto"/>
        </w:pBdr>
        <w:spacing w:before="100" w:after="100"/>
        <w:jc w:val="both"/>
        <w:rPr>
          <w:sz w:val="2"/>
          <w:szCs w:val="2"/>
        </w:rPr>
      </w:pPr>
    </w:p>
    <w:p w:rsidR="00657939" w:rsidRDefault="00657939">
      <w:bookmarkStart w:id="13" w:name="_GoBack"/>
      <w:bookmarkEnd w:id="13"/>
    </w:p>
    <w:sectPr w:rsidR="0065793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887"/>
    <w:rsid w:val="00360887"/>
    <w:rsid w:val="004C5225"/>
    <w:rsid w:val="00657939"/>
    <w:rsid w:val="00E348B9"/>
    <w:rsid w:val="00FE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360887"/>
    <w:pPr>
      <w:widowControl w:val="0"/>
      <w:autoSpaceDE w:val="0"/>
      <w:autoSpaceDN w:val="0"/>
    </w:pPr>
    <w:rPr>
      <w:rFonts w:eastAsiaTheme="minorEastAsia"/>
      <w:szCs w:val="22"/>
      <w:lang w:eastAsia="ru-RU"/>
    </w:rPr>
  </w:style>
  <w:style w:type="paragraph" w:customStyle="1" w:styleId="ConsPlusNonformat">
    <w:name w:val="ConsPlusNonformat"/>
    <w:rsid w:val="00360887"/>
    <w:pPr>
      <w:widowControl w:val="0"/>
      <w:autoSpaceDE w:val="0"/>
      <w:autoSpaceDN w:val="0"/>
    </w:pPr>
    <w:rPr>
      <w:rFonts w:ascii="Courier New" w:eastAsiaTheme="minorEastAsia" w:hAnsi="Courier New" w:cs="Courier New"/>
      <w:szCs w:val="22"/>
      <w:lang w:eastAsia="ru-RU"/>
    </w:rPr>
  </w:style>
  <w:style w:type="paragraph" w:customStyle="1" w:styleId="ConsPlusTitle">
    <w:name w:val="ConsPlusTitle"/>
    <w:rsid w:val="00360887"/>
    <w:pPr>
      <w:widowControl w:val="0"/>
      <w:autoSpaceDE w:val="0"/>
      <w:autoSpaceDN w:val="0"/>
    </w:pPr>
    <w:rPr>
      <w:rFonts w:eastAsiaTheme="minorEastAsia"/>
      <w:b/>
      <w:szCs w:val="22"/>
      <w:lang w:eastAsia="ru-RU"/>
    </w:rPr>
  </w:style>
  <w:style w:type="paragraph" w:customStyle="1" w:styleId="ConsPlusCell">
    <w:name w:val="ConsPlusCell"/>
    <w:rsid w:val="00360887"/>
    <w:pPr>
      <w:widowControl w:val="0"/>
      <w:autoSpaceDE w:val="0"/>
      <w:autoSpaceDN w:val="0"/>
    </w:pPr>
    <w:rPr>
      <w:rFonts w:ascii="Courier New" w:eastAsiaTheme="minorEastAsia" w:hAnsi="Courier New" w:cs="Courier New"/>
      <w:szCs w:val="22"/>
      <w:lang w:eastAsia="ru-RU"/>
    </w:rPr>
  </w:style>
  <w:style w:type="paragraph" w:customStyle="1" w:styleId="ConsPlusDocList">
    <w:name w:val="ConsPlusDocList"/>
    <w:rsid w:val="00360887"/>
    <w:pPr>
      <w:widowControl w:val="0"/>
      <w:autoSpaceDE w:val="0"/>
      <w:autoSpaceDN w:val="0"/>
    </w:pPr>
    <w:rPr>
      <w:rFonts w:eastAsiaTheme="minorEastAsia"/>
      <w:szCs w:val="22"/>
      <w:lang w:eastAsia="ru-RU"/>
    </w:rPr>
  </w:style>
  <w:style w:type="paragraph" w:customStyle="1" w:styleId="ConsPlusTitlePage">
    <w:name w:val="ConsPlusTitlePage"/>
    <w:rsid w:val="00360887"/>
    <w:pPr>
      <w:widowControl w:val="0"/>
      <w:autoSpaceDE w:val="0"/>
      <w:autoSpaceDN w:val="0"/>
    </w:pPr>
    <w:rPr>
      <w:rFonts w:ascii="Tahoma" w:eastAsiaTheme="minorEastAsia" w:hAnsi="Tahoma" w:cs="Tahoma"/>
      <w:szCs w:val="22"/>
      <w:lang w:eastAsia="ru-RU"/>
    </w:rPr>
  </w:style>
  <w:style w:type="paragraph" w:customStyle="1" w:styleId="ConsPlusJurTerm">
    <w:name w:val="ConsPlusJurTerm"/>
    <w:rsid w:val="00360887"/>
    <w:pPr>
      <w:widowControl w:val="0"/>
      <w:autoSpaceDE w:val="0"/>
      <w:autoSpaceDN w:val="0"/>
    </w:pPr>
    <w:rPr>
      <w:rFonts w:ascii="Tahoma" w:eastAsiaTheme="minorEastAsia" w:hAnsi="Tahoma" w:cs="Tahoma"/>
      <w:sz w:val="18"/>
      <w:szCs w:val="22"/>
      <w:lang w:eastAsia="ru-RU"/>
    </w:rPr>
  </w:style>
  <w:style w:type="paragraph" w:customStyle="1" w:styleId="ConsPlusTextList">
    <w:name w:val="ConsPlusTextList"/>
    <w:rsid w:val="00360887"/>
    <w:pPr>
      <w:widowControl w:val="0"/>
      <w:autoSpaceDE w:val="0"/>
      <w:autoSpaceDN w:val="0"/>
    </w:pPr>
    <w:rPr>
      <w:rFonts w:ascii="Arial" w:eastAsiaTheme="minorEastAsia" w:hAnsi="Arial" w:cs="Arial"/>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360887"/>
    <w:pPr>
      <w:widowControl w:val="0"/>
      <w:autoSpaceDE w:val="0"/>
      <w:autoSpaceDN w:val="0"/>
    </w:pPr>
    <w:rPr>
      <w:rFonts w:eastAsiaTheme="minorEastAsia"/>
      <w:szCs w:val="22"/>
      <w:lang w:eastAsia="ru-RU"/>
    </w:rPr>
  </w:style>
  <w:style w:type="paragraph" w:customStyle="1" w:styleId="ConsPlusNonformat">
    <w:name w:val="ConsPlusNonformat"/>
    <w:rsid w:val="00360887"/>
    <w:pPr>
      <w:widowControl w:val="0"/>
      <w:autoSpaceDE w:val="0"/>
      <w:autoSpaceDN w:val="0"/>
    </w:pPr>
    <w:rPr>
      <w:rFonts w:ascii="Courier New" w:eastAsiaTheme="minorEastAsia" w:hAnsi="Courier New" w:cs="Courier New"/>
      <w:szCs w:val="22"/>
      <w:lang w:eastAsia="ru-RU"/>
    </w:rPr>
  </w:style>
  <w:style w:type="paragraph" w:customStyle="1" w:styleId="ConsPlusTitle">
    <w:name w:val="ConsPlusTitle"/>
    <w:rsid w:val="00360887"/>
    <w:pPr>
      <w:widowControl w:val="0"/>
      <w:autoSpaceDE w:val="0"/>
      <w:autoSpaceDN w:val="0"/>
    </w:pPr>
    <w:rPr>
      <w:rFonts w:eastAsiaTheme="minorEastAsia"/>
      <w:b/>
      <w:szCs w:val="22"/>
      <w:lang w:eastAsia="ru-RU"/>
    </w:rPr>
  </w:style>
  <w:style w:type="paragraph" w:customStyle="1" w:styleId="ConsPlusCell">
    <w:name w:val="ConsPlusCell"/>
    <w:rsid w:val="00360887"/>
    <w:pPr>
      <w:widowControl w:val="0"/>
      <w:autoSpaceDE w:val="0"/>
      <w:autoSpaceDN w:val="0"/>
    </w:pPr>
    <w:rPr>
      <w:rFonts w:ascii="Courier New" w:eastAsiaTheme="minorEastAsia" w:hAnsi="Courier New" w:cs="Courier New"/>
      <w:szCs w:val="22"/>
      <w:lang w:eastAsia="ru-RU"/>
    </w:rPr>
  </w:style>
  <w:style w:type="paragraph" w:customStyle="1" w:styleId="ConsPlusDocList">
    <w:name w:val="ConsPlusDocList"/>
    <w:rsid w:val="00360887"/>
    <w:pPr>
      <w:widowControl w:val="0"/>
      <w:autoSpaceDE w:val="0"/>
      <w:autoSpaceDN w:val="0"/>
    </w:pPr>
    <w:rPr>
      <w:rFonts w:eastAsiaTheme="minorEastAsia"/>
      <w:szCs w:val="22"/>
      <w:lang w:eastAsia="ru-RU"/>
    </w:rPr>
  </w:style>
  <w:style w:type="paragraph" w:customStyle="1" w:styleId="ConsPlusTitlePage">
    <w:name w:val="ConsPlusTitlePage"/>
    <w:rsid w:val="00360887"/>
    <w:pPr>
      <w:widowControl w:val="0"/>
      <w:autoSpaceDE w:val="0"/>
      <w:autoSpaceDN w:val="0"/>
    </w:pPr>
    <w:rPr>
      <w:rFonts w:ascii="Tahoma" w:eastAsiaTheme="minorEastAsia" w:hAnsi="Tahoma" w:cs="Tahoma"/>
      <w:szCs w:val="22"/>
      <w:lang w:eastAsia="ru-RU"/>
    </w:rPr>
  </w:style>
  <w:style w:type="paragraph" w:customStyle="1" w:styleId="ConsPlusJurTerm">
    <w:name w:val="ConsPlusJurTerm"/>
    <w:rsid w:val="00360887"/>
    <w:pPr>
      <w:widowControl w:val="0"/>
      <w:autoSpaceDE w:val="0"/>
      <w:autoSpaceDN w:val="0"/>
    </w:pPr>
    <w:rPr>
      <w:rFonts w:ascii="Tahoma" w:eastAsiaTheme="minorEastAsia" w:hAnsi="Tahoma" w:cs="Tahoma"/>
      <w:sz w:val="18"/>
      <w:szCs w:val="22"/>
      <w:lang w:eastAsia="ru-RU"/>
    </w:rPr>
  </w:style>
  <w:style w:type="paragraph" w:customStyle="1" w:styleId="ConsPlusTextList">
    <w:name w:val="ConsPlusTextList"/>
    <w:rsid w:val="00360887"/>
    <w:pPr>
      <w:widowControl w:val="0"/>
      <w:autoSpaceDE w:val="0"/>
      <w:autoSpaceDN w:val="0"/>
    </w:pPr>
    <w:rPr>
      <w:rFonts w:ascii="Arial" w:eastAsiaTheme="minorEastAsia" w:hAnsi="Arial" w:cs="Arial"/>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9943" TargetMode="External"/><Relationship Id="rId13" Type="http://schemas.openxmlformats.org/officeDocument/2006/relationships/hyperlink" Target="https://login.consultant.ru/link/?req=doc&amp;base=LAW&amp;n=372741&amp;dst=10058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504021&amp;dst=100098" TargetMode="External"/><Relationship Id="rId12" Type="http://schemas.openxmlformats.org/officeDocument/2006/relationships/hyperlink" Target="https://login.consultant.ru/link/?req=doc&amp;base=EXP&amp;n=763941"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EXP&amp;n=763941" TargetMode="External"/><Relationship Id="rId1" Type="http://schemas.openxmlformats.org/officeDocument/2006/relationships/styles" Target="styles.xml"/><Relationship Id="rId6" Type="http://schemas.openxmlformats.org/officeDocument/2006/relationships/hyperlink" Target="https://login.consultant.ru/link/?req=doc&amp;base=LAW&amp;n=481289&amp;dst=100152" TargetMode="External"/><Relationship Id="rId11" Type="http://schemas.openxmlformats.org/officeDocument/2006/relationships/hyperlink" Target="https://login.consultant.ru/link/?req=doc&amp;base=EXP&amp;n=763941"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372741&amp;dst=100582" TargetMode="External"/><Relationship Id="rId10" Type="http://schemas.openxmlformats.org/officeDocument/2006/relationships/hyperlink" Target="https://login.consultant.ru/link/?req=doc&amp;base=EXP&amp;n=763941" TargetMode="External"/><Relationship Id="rId4" Type="http://schemas.openxmlformats.org/officeDocument/2006/relationships/webSettings" Target="webSettings.xml"/><Relationship Id="rId9" Type="http://schemas.openxmlformats.org/officeDocument/2006/relationships/hyperlink" Target="https://login.consultant.ru/link/?req=doc&amp;base=EXP&amp;n=763941" TargetMode="External"/><Relationship Id="rId14" Type="http://schemas.openxmlformats.org/officeDocument/2006/relationships/hyperlink" Target="https://login.consultant.ru/link/?req=doc&amp;base=EXP&amp;n=7639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8701</Words>
  <Characters>49601</Characters>
  <Application>Microsoft Office Word</Application>
  <DocSecurity>0</DocSecurity>
  <Lines>413</Lines>
  <Paragraphs>116</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Зарегистрировано в Минюсте России 18 апреля 2025 г. N 81893</vt:lpstr>
      <vt:lpstr>Приложение</vt:lpstr>
      <vt:lpstr>    Приложение</vt:lpstr>
    </vt:vector>
  </TitlesOfParts>
  <Company/>
  <LinksUpToDate>false</LinksUpToDate>
  <CharactersWithSpaces>58186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Буторина Ольга Владимировна</dc:creator>
  <cp:lastModifiedBy>Буторина Ольга Владимировна</cp:lastModifiedBy>
  <cp:revision>1</cp:revision>
  <dcterms:created xsi:type="dcterms:W3CDTF">2025-05-28T09:41:00Z</dcterms:created>
  <dcterms:modified xsi:type="dcterms:W3CDTF">2025-05-28T09:43:00Z</dcterms:modified>
</cp:coreProperties>
</file>