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65BFC" w14:textId="77777777" w:rsidR="00690B6F" w:rsidRPr="00690B6F" w:rsidRDefault="00690B6F" w:rsidP="00690B6F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Cs w:val="28"/>
        </w:rPr>
      </w:pPr>
      <w:r w:rsidRPr="00690B6F">
        <w:rPr>
          <w:rFonts w:eastAsia="Times New Roman" w:cs="Times New Roman"/>
          <w:b/>
          <w:bCs/>
          <w:color w:val="333333"/>
          <w:szCs w:val="28"/>
        </w:rPr>
        <w:t>Дополнены критерии для включения интернет-ресурсов, содержащих запрещенную информацию, в реестр запрещенных сайтов</w:t>
      </w:r>
    </w:p>
    <w:p w14:paraId="43D396E2" w14:textId="77777777" w:rsidR="00690B6F" w:rsidRDefault="00690B6F" w:rsidP="00690B6F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</w:p>
    <w:p w14:paraId="275028C1" w14:textId="77777777" w:rsidR="00690B6F" w:rsidRPr="00690B6F" w:rsidRDefault="00690B6F" w:rsidP="00690B6F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690B6F">
        <w:rPr>
          <w:rFonts w:eastAsia="Times New Roman" w:cs="Times New Roman"/>
          <w:color w:val="333333"/>
          <w:szCs w:val="28"/>
        </w:rPr>
        <w:t>Приказом Роскомнадзора Российской Федерации от 10.03.2025 № 58 внесены изменения в Критерии оценки материалов и (или) информации, необходимых для принятия Роскомнадзором решений, являющихся основаниями для включения сайтов в реестр запрещенных.</w:t>
      </w:r>
    </w:p>
    <w:p w14:paraId="493846FC" w14:textId="77777777" w:rsidR="00690B6F" w:rsidRPr="00690B6F" w:rsidRDefault="00690B6F" w:rsidP="00690B6F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690B6F">
        <w:rPr>
          <w:rFonts w:eastAsia="Times New Roman" w:cs="Times New Roman"/>
          <w:color w:val="333333"/>
          <w:szCs w:val="28"/>
        </w:rPr>
        <w:t>К таким критериям отнесены в том числе: наличие информации, оправдывающей отказ от деторождения, способной сформировать положительное отношение к отказу от деторождения; наличие информации, направленной на формирование отрицательного образа беременности, материнства, отцовства; наличие информации, направленной на формирование положительного отношения к бездетности, способной сформировать желание отказаться от деторождения.</w:t>
      </w:r>
    </w:p>
    <w:p w14:paraId="0F080758" w14:textId="77777777" w:rsidR="00690B6F" w:rsidRPr="00690B6F" w:rsidRDefault="00690B6F" w:rsidP="00690B6F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690B6F">
        <w:rPr>
          <w:rFonts w:eastAsia="Times New Roman" w:cs="Times New Roman"/>
          <w:color w:val="333333"/>
          <w:szCs w:val="28"/>
        </w:rPr>
        <w:t>Данные критерии не применяются в отношении информации о монашестве и монашеском образе жизни, соблюдении обета безбрачия (целибата) и связанном с ними отказе от деторождения, если такая информация основана на внутренних установлениях централизованных религиозных организаций, а также в отношении информации научно-медицинского характера.</w:t>
      </w:r>
    </w:p>
    <w:p w14:paraId="420E6D9F" w14:textId="77777777" w:rsidR="00690B6F" w:rsidRPr="00690B6F" w:rsidRDefault="00690B6F" w:rsidP="00690B6F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690B6F">
        <w:rPr>
          <w:rFonts w:eastAsia="Times New Roman" w:cs="Times New Roman"/>
          <w:color w:val="333333"/>
          <w:szCs w:val="28"/>
        </w:rPr>
        <w:t>​​​​​​​Указанный приказ вступает в силу с 01.09.2025.</w:t>
      </w:r>
    </w:p>
    <w:p w14:paraId="3E903E82" w14:textId="77777777" w:rsidR="00C32D68" w:rsidRPr="008D6965" w:rsidRDefault="00C32D68" w:rsidP="008D6965"/>
    <w:sectPr w:rsidR="00C32D68" w:rsidRPr="008D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68"/>
    <w:rsid w:val="000D6CA5"/>
    <w:rsid w:val="003948B6"/>
    <w:rsid w:val="004A48CC"/>
    <w:rsid w:val="004B4D26"/>
    <w:rsid w:val="00690B6F"/>
    <w:rsid w:val="008D6965"/>
    <w:rsid w:val="00C32D68"/>
    <w:rsid w:val="00C40613"/>
    <w:rsid w:val="00DD6D4A"/>
    <w:rsid w:val="00E7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16B5"/>
  <w15:docId w15:val="{E961F7CF-FA9F-48CB-85FB-CBE46500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4A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D4A"/>
    <w:pPr>
      <w:keepNext/>
      <w:spacing w:line="360" w:lineRule="auto"/>
      <w:ind w:firstLine="180"/>
      <w:jc w:val="both"/>
      <w:outlineLvl w:val="0"/>
    </w:pPr>
    <w:rPr>
      <w:rFonts w:eastAsia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D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D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D6D4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DD6D4A"/>
    <w:rPr>
      <w:rFonts w:eastAsiaTheme="minorEastAsia"/>
      <w:color w:val="5A5A5A" w:themeColor="text1" w:themeTint="A5"/>
      <w:spacing w:val="15"/>
      <w:lang w:eastAsia="ru-RU"/>
    </w:rPr>
  </w:style>
  <w:style w:type="paragraph" w:styleId="a5">
    <w:name w:val="List Paragraph"/>
    <w:basedOn w:val="a"/>
    <w:uiPriority w:val="34"/>
    <w:qFormat/>
    <w:rsid w:val="00DD6D4A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unhideWhenUsed/>
    <w:qFormat/>
    <w:rsid w:val="00DD6D4A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eeds-pagenavigationicon">
    <w:name w:val="feeds-page__navigation_icon"/>
    <w:basedOn w:val="a0"/>
    <w:rsid w:val="00C32D68"/>
  </w:style>
  <w:style w:type="character" w:customStyle="1" w:styleId="feeds-pagenavigationtooltip">
    <w:name w:val="feeds-page__navigation_tooltip"/>
    <w:basedOn w:val="a0"/>
    <w:rsid w:val="00C32D68"/>
  </w:style>
  <w:style w:type="paragraph" w:styleId="a7">
    <w:name w:val="Normal (Web)"/>
    <w:basedOn w:val="a"/>
    <w:uiPriority w:val="99"/>
    <w:semiHidden/>
    <w:unhideWhenUsed/>
    <w:rsid w:val="00C32D6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4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8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91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49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71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90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229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8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03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5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75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1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0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89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9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Третникова Алена Михайловна</cp:lastModifiedBy>
  <cp:revision>2</cp:revision>
  <dcterms:created xsi:type="dcterms:W3CDTF">2025-06-24T04:23:00Z</dcterms:created>
  <dcterms:modified xsi:type="dcterms:W3CDTF">2025-06-24T04:23:00Z</dcterms:modified>
</cp:coreProperties>
</file>