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1F82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114300" distR="114300">
            <wp:extent cx="718185" cy="881380"/>
            <wp:effectExtent l="0" t="0" r="5715" b="13970"/>
            <wp:docPr id="2" name="Изображение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Герб_чб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89BE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11B019">
      <w:pPr>
        <w:pStyle w:val="2"/>
        <w:spacing w:after="120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 ЧЕЛЯБИНСКОЙ ОБЛАСТИ</w:t>
      </w:r>
    </w:p>
    <w:p w14:paraId="60A4C36C">
      <w:pPr>
        <w:pStyle w:val="5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14:paraId="74E393C1">
      <w:pPr>
        <w:pStyle w:val="2"/>
        <w:spacing w:line="360" w:lineRule="auto"/>
        <w:jc w:val="left"/>
        <w:rPr>
          <w:b w:val="0"/>
          <w:bCs/>
          <w:sz w:val="20"/>
        </w:rPr>
      </w:pPr>
      <w:r>
        <w:rPr>
          <w:bCs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760085" cy="22225"/>
            <wp:effectExtent l="0" t="0" r="12065" b="6350"/>
            <wp:wrapNone/>
            <wp:docPr id="1" name="Изображение 2" descr="BD213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BD21319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612B9C">
      <w:pPr>
        <w:spacing w:line="360" w:lineRule="auto"/>
        <w:rPr>
          <w:sz w:val="32"/>
          <w:szCs w:val="3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32"/>
          <w:szCs w:val="32"/>
        </w:rPr>
        <w:t>ПРОЕКТ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953"/>
        <w:gridCol w:w="426"/>
        <w:gridCol w:w="850"/>
      </w:tblGrid>
      <w:tr w14:paraId="7126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Align w:val="bottom"/>
          </w:tcPr>
          <w:p w14:paraId="4400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color="auto" w:sz="4" w:space="0"/>
            </w:tcBorders>
            <w:vAlign w:val="bottom"/>
          </w:tcPr>
          <w:p w14:paraId="6F3B1D6F">
            <w:pPr>
              <w:rPr>
                <w:b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48BC8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bottom"/>
          </w:tcPr>
          <w:p w14:paraId="55F886E4">
            <w:pPr>
              <w:rPr>
                <w:b/>
                <w:szCs w:val="22"/>
              </w:rPr>
            </w:pPr>
          </w:p>
        </w:tc>
      </w:tr>
    </w:tbl>
    <w:p w14:paraId="12284391">
      <w:pPr>
        <w:spacing w:line="180" w:lineRule="auto"/>
        <w:rPr>
          <w:sz w:val="16"/>
          <w:szCs w:val="16"/>
        </w:rPr>
      </w:pPr>
    </w:p>
    <w:p w14:paraId="2F5A509B">
      <w:pPr>
        <w:pStyle w:val="41"/>
        <w:widowControl/>
        <w:spacing w:line="18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</w:t>
      </w:r>
    </w:p>
    <w:p w14:paraId="29C92DFC">
      <w:pPr>
        <w:pStyle w:val="41"/>
        <w:widowControl/>
        <w:spacing w:line="18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Программы и признании утратившими</w:t>
      </w:r>
    </w:p>
    <w:p w14:paraId="59CECF9D">
      <w:pPr>
        <w:pStyle w:val="41"/>
        <w:widowControl/>
        <w:spacing w:line="18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силу постановлений администрации</w:t>
      </w:r>
    </w:p>
    <w:p w14:paraId="251F3FED">
      <w:pPr>
        <w:pStyle w:val="41"/>
        <w:widowControl/>
        <w:spacing w:line="18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Снежинского городского округа </w:t>
      </w:r>
    </w:p>
    <w:p w14:paraId="43F5549A">
      <w:pPr>
        <w:pStyle w:val="15"/>
        <w:tabs>
          <w:tab w:val="left" w:pos="708"/>
        </w:tabs>
        <w:rPr>
          <w:bCs/>
        </w:rPr>
      </w:pPr>
    </w:p>
    <w:p w14:paraId="6EFAC5A1">
      <w:pPr>
        <w:pStyle w:val="15"/>
        <w:tabs>
          <w:tab w:val="left" w:pos="708"/>
        </w:tabs>
        <w:rPr>
          <w:bCs/>
        </w:rPr>
      </w:pPr>
    </w:p>
    <w:p w14:paraId="5A480002">
      <w:pPr>
        <w:ind w:firstLine="709"/>
        <w:jc w:val="both"/>
      </w:pPr>
      <w:r>
        <w:t xml:space="preserve">Руководствуясь </w:t>
      </w:r>
      <w:r>
        <w:rPr>
          <w:szCs w:val="28"/>
        </w:rPr>
        <w:t>П</w:t>
      </w:r>
      <w:r>
        <w:t>орядком разработки, утверждения и исполнения муниципальных программ в Снежинском городском округе Челябинской области</w:t>
      </w:r>
      <w:r>
        <w:rPr>
          <w:szCs w:val="28"/>
        </w:rPr>
        <w:t>, утвержденным постановлением администрации Снежинского городского округа Челябинской области от 03.07.2025 №</w:t>
      </w:r>
      <w:r>
        <w:rPr>
          <w:szCs w:val="28"/>
          <w:lang w:val="en-US"/>
        </w:rPr>
        <w:t> </w:t>
      </w:r>
      <w:r>
        <w:rPr>
          <w:szCs w:val="28"/>
        </w:rPr>
        <w:t xml:space="preserve">1276, </w:t>
      </w:r>
      <w:r>
        <w:t xml:space="preserve">на основании статей 34, 39 Устава </w:t>
      </w:r>
      <w:r>
        <w:rPr>
          <w:szCs w:val="28"/>
        </w:rPr>
        <w:t>Снежинского городского округа Челябинской области</w:t>
      </w:r>
      <w:r>
        <w:t>,</w:t>
      </w:r>
    </w:p>
    <w:p w14:paraId="131E60DF">
      <w:pPr>
        <w:ind w:firstLine="720"/>
        <w:jc w:val="both"/>
        <w:rPr>
          <w:szCs w:val="28"/>
        </w:rPr>
      </w:pPr>
    </w:p>
    <w:p w14:paraId="6B95DBFC">
      <w:pPr>
        <w:pStyle w:val="15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14:paraId="4336D674">
      <w:pPr>
        <w:pStyle w:val="15"/>
        <w:tabs>
          <w:tab w:val="left" w:pos="708"/>
        </w:tabs>
        <w:jc w:val="both"/>
        <w:rPr>
          <w:szCs w:val="28"/>
        </w:rPr>
      </w:pPr>
    </w:p>
    <w:p w14:paraId="22F4DB57">
      <w:pPr>
        <w:pStyle w:val="41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Утвердить и ввести в действие с 01.01.2026 Муниципальную программу «Развитие культуры в Снежинском городском округе Челябинской области» на 2026-2030 гг. (прилагается).</w:t>
      </w:r>
    </w:p>
    <w:p w14:paraId="55BA01CC">
      <w:pPr>
        <w:pStyle w:val="16"/>
        <w:ind w:firstLine="709"/>
        <w:jc w:val="both"/>
        <w:rPr>
          <w:szCs w:val="28"/>
        </w:rPr>
      </w:pPr>
      <w:r>
        <w:t>2. Считать утратившими силу</w:t>
      </w:r>
      <w:r>
        <w:rPr>
          <w:szCs w:val="28"/>
        </w:rPr>
        <w:t xml:space="preserve"> с 01.01.2026 </w:t>
      </w:r>
      <w:r>
        <w:t xml:space="preserve">постановления администрации Снежинского городского округа Челябинской области: </w:t>
      </w:r>
    </w:p>
    <w:p w14:paraId="3F34580C">
      <w:pPr>
        <w:numPr>
          <w:ilvl w:val="0"/>
          <w:numId w:val="1"/>
        </w:numPr>
        <w:ind w:left="0" w:firstLine="709"/>
        <w:jc w:val="both"/>
        <w:textAlignment w:val="auto"/>
      </w:pPr>
      <w:r>
        <w:t>от 26.12.2023 № 1913 «</w:t>
      </w:r>
      <w:r>
        <w:rPr>
          <w:rFonts w:eastAsia="Calibri"/>
          <w:szCs w:val="28"/>
        </w:rPr>
        <w:t>Об утверждении муниципальной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Программы</w:t>
      </w:r>
      <w:r>
        <w:rPr>
          <w:szCs w:val="28"/>
        </w:rPr>
        <w:t>»;</w:t>
      </w:r>
    </w:p>
    <w:p w14:paraId="01D48F8E">
      <w:pPr>
        <w:numPr>
          <w:ilvl w:val="0"/>
          <w:numId w:val="1"/>
        </w:numPr>
        <w:ind w:left="0" w:firstLine="709"/>
        <w:jc w:val="both"/>
        <w:textAlignment w:val="auto"/>
      </w:pPr>
      <w:r>
        <w:t>от 20.02.2024 № 286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</w:t>
      </w:r>
      <w:r>
        <w:rPr>
          <w:szCs w:val="28"/>
        </w:rPr>
        <w:t>»;</w:t>
      </w:r>
    </w:p>
    <w:p w14:paraId="08BCCEDD">
      <w:pPr>
        <w:numPr>
          <w:ilvl w:val="0"/>
          <w:numId w:val="1"/>
        </w:numPr>
        <w:ind w:left="0" w:firstLine="709"/>
        <w:jc w:val="both"/>
        <w:textAlignment w:val="auto"/>
      </w:pPr>
      <w:r>
        <w:t>от 05.03.2024 № 390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</w:t>
      </w:r>
      <w:r>
        <w:rPr>
          <w:szCs w:val="28"/>
        </w:rPr>
        <w:t>»;</w:t>
      </w:r>
    </w:p>
    <w:p w14:paraId="2391617A">
      <w:pPr>
        <w:numPr>
          <w:ilvl w:val="0"/>
          <w:numId w:val="1"/>
        </w:numPr>
        <w:ind w:left="0" w:firstLine="709"/>
        <w:jc w:val="both"/>
        <w:textAlignment w:val="auto"/>
      </w:pPr>
      <w:r>
        <w:t>от 15.04.2024 № 718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</w:t>
      </w:r>
      <w:r>
        <w:rPr>
          <w:szCs w:val="28"/>
        </w:rPr>
        <w:t>»;</w:t>
      </w:r>
    </w:p>
    <w:p w14:paraId="4EAA56E2">
      <w:pPr>
        <w:numPr>
          <w:ilvl w:val="0"/>
          <w:numId w:val="1"/>
        </w:numPr>
        <w:ind w:left="0" w:firstLine="709"/>
        <w:jc w:val="both"/>
        <w:textAlignment w:val="auto"/>
      </w:pPr>
      <w:r>
        <w:t>от 30.08.2024 № 1509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</w:t>
      </w:r>
      <w:r>
        <w:rPr>
          <w:szCs w:val="28"/>
        </w:rPr>
        <w:t>»;</w:t>
      </w:r>
    </w:p>
    <w:p w14:paraId="3B271660">
      <w:pPr>
        <w:numPr>
          <w:ilvl w:val="0"/>
          <w:numId w:val="1"/>
        </w:numPr>
        <w:ind w:left="0" w:firstLine="709"/>
        <w:jc w:val="both"/>
        <w:textAlignment w:val="auto"/>
      </w:pPr>
      <w:r>
        <w:t>от 24.12.2024 № 2319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4FD6274D">
      <w:pPr>
        <w:numPr>
          <w:ilvl w:val="0"/>
          <w:numId w:val="1"/>
        </w:numPr>
        <w:ind w:left="0" w:firstLine="709"/>
        <w:jc w:val="both"/>
        <w:textAlignment w:val="auto"/>
      </w:pPr>
      <w:r>
        <w:t>от 27.01.2025 № 134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66FCB371">
      <w:pPr>
        <w:numPr>
          <w:ilvl w:val="0"/>
          <w:numId w:val="1"/>
        </w:numPr>
        <w:ind w:left="0" w:firstLine="709"/>
        <w:jc w:val="both"/>
        <w:textAlignment w:val="auto"/>
      </w:pPr>
      <w:r>
        <w:t>от 06.02.2025 № 314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44F9B961">
      <w:pPr>
        <w:numPr>
          <w:ilvl w:val="0"/>
          <w:numId w:val="1"/>
        </w:numPr>
        <w:ind w:left="0" w:firstLine="709"/>
        <w:jc w:val="both"/>
        <w:textAlignment w:val="auto"/>
      </w:pPr>
      <w:r>
        <w:t>от 04.03.2025 № 542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1DF66650">
      <w:pPr>
        <w:numPr>
          <w:ilvl w:val="0"/>
          <w:numId w:val="1"/>
        </w:numPr>
        <w:ind w:left="0" w:firstLine="709"/>
        <w:jc w:val="both"/>
        <w:textAlignment w:val="auto"/>
      </w:pPr>
      <w:r>
        <w:t>от 05.05.2025 № 919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71D92BC0">
      <w:pPr>
        <w:numPr>
          <w:ilvl w:val="0"/>
          <w:numId w:val="1"/>
        </w:numPr>
        <w:ind w:left="0" w:firstLine="709"/>
        <w:jc w:val="both"/>
        <w:textAlignment w:val="auto"/>
      </w:pPr>
      <w:r>
        <w:t>от 26.06.2025 № 1237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»;</w:t>
      </w:r>
    </w:p>
    <w:p w14:paraId="065A2A1F">
      <w:pPr>
        <w:numPr>
          <w:ilvl w:val="0"/>
          <w:numId w:val="1"/>
        </w:numPr>
        <w:ind w:left="0" w:firstLine="709"/>
        <w:jc w:val="both"/>
        <w:textAlignment w:val="auto"/>
      </w:pPr>
      <w:r>
        <w:t>от 07.07.2025 № 1302 «</w:t>
      </w:r>
      <w:r>
        <w:rPr>
          <w:rFonts w:eastAsia="Calibri"/>
          <w:szCs w:val="28"/>
        </w:rPr>
        <w:t>О внесении изменений в муниципальную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Программу, утвержденную постановлением от 26.12.2023 № 1913</w:t>
      </w:r>
      <w:r>
        <w:rPr>
          <w:szCs w:val="28"/>
        </w:rPr>
        <w:t>»</w:t>
      </w:r>
    </w:p>
    <w:p w14:paraId="3BF8CC31">
      <w:pPr>
        <w:overflowPunct/>
        <w:ind w:firstLine="709"/>
        <w:jc w:val="both"/>
        <w:rPr>
          <w:szCs w:val="28"/>
        </w:rPr>
      </w:pPr>
      <w:r>
        <w:rPr>
          <w:szCs w:val="28"/>
        </w:rPr>
        <w:t>3. Опубликовать настоящее постановление в газете «Известия Собрания депутатов и администрации города Снежинска».</w:t>
      </w:r>
    </w:p>
    <w:p w14:paraId="49EC207B">
      <w:pPr>
        <w:pStyle w:val="15"/>
        <w:tabs>
          <w:tab w:val="left" w:pos="708"/>
        </w:tabs>
        <w:ind w:firstLine="709"/>
        <w:jc w:val="both"/>
      </w:pPr>
      <w:r>
        <w:rPr>
          <w:szCs w:val="28"/>
        </w:rPr>
        <w:t>4. Контроль за выполнением настоящего постановления возложить на заместителя главы городского округа М.Т.Ташбулатова.</w:t>
      </w:r>
    </w:p>
    <w:p w14:paraId="35FF46EA">
      <w:pPr>
        <w:pStyle w:val="16"/>
        <w:jc w:val="both"/>
      </w:pPr>
    </w:p>
    <w:p w14:paraId="65136102">
      <w:pPr>
        <w:pStyle w:val="16"/>
        <w:jc w:val="both"/>
      </w:pPr>
    </w:p>
    <w:p w14:paraId="1088FA4A">
      <w:pPr>
        <w:pStyle w:val="16"/>
      </w:pPr>
    </w:p>
    <w:p w14:paraId="157E969B">
      <w:pPr>
        <w:pStyle w:val="16"/>
        <w:spacing w:line="180" w:lineRule="auto"/>
        <w:jc w:val="both"/>
      </w:pPr>
      <w:r>
        <w:t xml:space="preserve">Глава Снежинского </w:t>
      </w:r>
    </w:p>
    <w:p w14:paraId="7CACBF6C">
      <w:pPr>
        <w:pStyle w:val="16"/>
        <w:spacing w:line="180" w:lineRule="auto"/>
        <w:jc w:val="both"/>
      </w:pPr>
      <w:r>
        <w:t>городского округа</w:t>
      </w:r>
    </w:p>
    <w:p w14:paraId="7D640628">
      <w:pPr>
        <w:pStyle w:val="16"/>
        <w:spacing w:line="180" w:lineRule="auto"/>
        <w:jc w:val="both"/>
      </w:pPr>
      <w:r>
        <w:t>Челябинской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А.С.Пульников</w:t>
      </w:r>
    </w:p>
    <w:p w14:paraId="2A6EFCF9">
      <w:pPr>
        <w:spacing w:line="360" w:lineRule="auto"/>
      </w:pPr>
    </w:p>
    <w:p w14:paraId="4E5D4299">
      <w:pPr>
        <w:pStyle w:val="16"/>
        <w:jc w:val="center"/>
      </w:pPr>
      <w:r>
        <w:br w:type="page"/>
      </w:r>
      <w:r>
        <w:t>ЛИСТ СОГЛАСОВАНИЯ</w:t>
      </w:r>
    </w:p>
    <w:p w14:paraId="556A4BFE">
      <w:pPr>
        <w:pStyle w:val="16"/>
        <w:jc w:val="center"/>
      </w:pPr>
    </w:p>
    <w:p w14:paraId="7F211D23">
      <w:pPr>
        <w:pStyle w:val="16"/>
        <w:jc w:val="center"/>
      </w:pPr>
      <w:r>
        <w:t>к проекту постановления администрации Снежинского городского округа об утверждении муниципальной Программы</w:t>
      </w:r>
    </w:p>
    <w:p w14:paraId="67F54316">
      <w:pPr>
        <w:pStyle w:val="16"/>
        <w:jc w:val="center"/>
        <w:rPr>
          <w:szCs w:val="28"/>
        </w:rPr>
      </w:pPr>
      <w:r>
        <w:rPr>
          <w:szCs w:val="28"/>
        </w:rPr>
        <w:t>«Развитие культуры в Снежинском городском округе</w:t>
      </w:r>
    </w:p>
    <w:p w14:paraId="55635FCB">
      <w:pPr>
        <w:pStyle w:val="16"/>
        <w:jc w:val="center"/>
      </w:pPr>
      <w:r>
        <w:rPr>
          <w:szCs w:val="28"/>
        </w:rPr>
        <w:t>Челябинской области» на 2026-2030 гг</w:t>
      </w:r>
      <w:r>
        <w:rPr>
          <w:b/>
          <w:szCs w:val="28"/>
        </w:rPr>
        <w:t>.</w:t>
      </w:r>
    </w:p>
    <w:p w14:paraId="461C8956">
      <w:pPr>
        <w:spacing w:line="180" w:lineRule="auto"/>
        <w:ind w:hanging="1134"/>
        <w:rPr>
          <w:szCs w:val="28"/>
        </w:rPr>
      </w:pPr>
    </w:p>
    <w:p w14:paraId="07EAF746">
      <w:pPr>
        <w:spacing w:line="180" w:lineRule="auto"/>
        <w:ind w:hanging="1134"/>
        <w:rPr>
          <w:szCs w:val="28"/>
        </w:rPr>
      </w:pPr>
    </w:p>
    <w:p w14:paraId="07B5FD86">
      <w:pPr>
        <w:spacing w:line="180" w:lineRule="auto"/>
        <w:ind w:hanging="1134"/>
        <w:rPr>
          <w:szCs w:val="28"/>
        </w:rPr>
      </w:pPr>
    </w:p>
    <w:p w14:paraId="2F5267BF">
      <w:pPr>
        <w:spacing w:line="180" w:lineRule="auto"/>
        <w:ind w:hanging="1134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А.В.Кузьмин</w:t>
      </w:r>
    </w:p>
    <w:p w14:paraId="4A1AC3D0">
      <w:pPr>
        <w:spacing w:line="180" w:lineRule="auto"/>
        <w:ind w:hanging="1134"/>
        <w:rPr>
          <w:szCs w:val="28"/>
        </w:rPr>
      </w:pPr>
    </w:p>
    <w:p w14:paraId="1DB8D23E">
      <w:pPr>
        <w:spacing w:line="180" w:lineRule="auto"/>
        <w:ind w:hanging="1134"/>
        <w:rPr>
          <w:szCs w:val="28"/>
        </w:rPr>
      </w:pPr>
    </w:p>
    <w:p w14:paraId="2E8D9779">
      <w:pPr>
        <w:spacing w:line="180" w:lineRule="auto"/>
        <w:ind w:hanging="1134"/>
        <w:rPr>
          <w:szCs w:val="28"/>
        </w:rPr>
      </w:pPr>
    </w:p>
    <w:p w14:paraId="7AAB663D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Заместитель главы </w:t>
      </w:r>
    </w:p>
    <w:p w14:paraId="277C4BF6">
      <w:pPr>
        <w:spacing w:line="180" w:lineRule="auto"/>
        <w:ind w:hanging="1134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М.Т.Ташбулатов</w:t>
      </w:r>
    </w:p>
    <w:p w14:paraId="04CB91CD">
      <w:pPr>
        <w:spacing w:line="180" w:lineRule="auto"/>
        <w:ind w:hanging="1134"/>
        <w:rPr>
          <w:szCs w:val="28"/>
        </w:rPr>
      </w:pPr>
    </w:p>
    <w:p w14:paraId="713C9662">
      <w:pPr>
        <w:spacing w:line="180" w:lineRule="auto"/>
        <w:ind w:hanging="1134"/>
        <w:rPr>
          <w:szCs w:val="28"/>
        </w:rPr>
      </w:pPr>
    </w:p>
    <w:p w14:paraId="4C19B6A7">
      <w:pPr>
        <w:spacing w:line="180" w:lineRule="auto"/>
        <w:ind w:hanging="1134"/>
        <w:rPr>
          <w:szCs w:val="28"/>
        </w:rPr>
      </w:pPr>
    </w:p>
    <w:p w14:paraId="1591DE85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Заместитель главы </w:t>
      </w:r>
    </w:p>
    <w:p w14:paraId="6AD74702">
      <w:pPr>
        <w:spacing w:line="180" w:lineRule="auto"/>
        <w:ind w:hanging="1134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О.П.Фомина</w:t>
      </w:r>
    </w:p>
    <w:p w14:paraId="11A598A4">
      <w:pPr>
        <w:spacing w:line="180" w:lineRule="auto"/>
        <w:ind w:hanging="1134"/>
        <w:rPr>
          <w:szCs w:val="28"/>
        </w:rPr>
      </w:pPr>
    </w:p>
    <w:p w14:paraId="594AE7D3">
      <w:pPr>
        <w:spacing w:line="180" w:lineRule="auto"/>
        <w:ind w:hanging="1134"/>
        <w:rPr>
          <w:szCs w:val="28"/>
        </w:rPr>
      </w:pPr>
    </w:p>
    <w:p w14:paraId="3D6D18A9">
      <w:pPr>
        <w:spacing w:line="180" w:lineRule="auto"/>
        <w:ind w:hanging="1134"/>
        <w:rPr>
          <w:szCs w:val="28"/>
        </w:rPr>
      </w:pPr>
    </w:p>
    <w:p w14:paraId="2E6403E6">
      <w:pPr>
        <w:pStyle w:val="16"/>
        <w:spacing w:line="180" w:lineRule="auto"/>
        <w:ind w:hanging="1134"/>
        <w:rPr>
          <w:szCs w:val="28"/>
        </w:rPr>
      </w:pPr>
      <w:r>
        <w:rPr>
          <w:szCs w:val="28"/>
        </w:rPr>
        <w:t xml:space="preserve">Начальник управления </w:t>
      </w:r>
    </w:p>
    <w:p w14:paraId="515B2232">
      <w:pPr>
        <w:pStyle w:val="16"/>
        <w:spacing w:line="180" w:lineRule="auto"/>
        <w:ind w:hanging="1134"/>
        <w:rPr>
          <w:szCs w:val="28"/>
        </w:rPr>
      </w:pPr>
      <w:r>
        <w:rPr>
          <w:szCs w:val="28"/>
        </w:rPr>
        <w:t>экономики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А.М.Карпова</w:t>
      </w:r>
    </w:p>
    <w:p w14:paraId="27E2491C">
      <w:pPr>
        <w:pStyle w:val="16"/>
        <w:spacing w:line="180" w:lineRule="auto"/>
        <w:ind w:hanging="1134"/>
        <w:rPr>
          <w:szCs w:val="28"/>
        </w:rPr>
      </w:pPr>
    </w:p>
    <w:p w14:paraId="6DFF818C">
      <w:pPr>
        <w:pStyle w:val="16"/>
        <w:spacing w:line="180" w:lineRule="auto"/>
        <w:ind w:hanging="1134"/>
        <w:rPr>
          <w:szCs w:val="28"/>
        </w:rPr>
      </w:pPr>
    </w:p>
    <w:p w14:paraId="7370195E">
      <w:pPr>
        <w:pStyle w:val="16"/>
        <w:spacing w:line="180" w:lineRule="auto"/>
        <w:ind w:hanging="1134"/>
        <w:rPr>
          <w:szCs w:val="28"/>
        </w:rPr>
      </w:pPr>
    </w:p>
    <w:p w14:paraId="7A2626EA">
      <w:pPr>
        <w:pStyle w:val="16"/>
        <w:spacing w:line="180" w:lineRule="auto"/>
        <w:ind w:hanging="1134"/>
        <w:rPr>
          <w:szCs w:val="28"/>
        </w:rPr>
      </w:pPr>
      <w:r>
        <w:rPr>
          <w:szCs w:val="28"/>
        </w:rPr>
        <w:t xml:space="preserve">Руководитель МКУ «Финансовое </w:t>
      </w:r>
    </w:p>
    <w:p w14:paraId="6F943C2B">
      <w:pPr>
        <w:pStyle w:val="16"/>
        <w:spacing w:line="180" w:lineRule="auto"/>
        <w:ind w:hanging="1134"/>
        <w:rPr>
          <w:szCs w:val="28"/>
        </w:rPr>
      </w:pPr>
      <w:r>
        <w:rPr>
          <w:szCs w:val="28"/>
        </w:rPr>
        <w:t xml:space="preserve">управление Снежинского городского округа </w:t>
      </w:r>
    </w:p>
    <w:p w14:paraId="12754117">
      <w:pPr>
        <w:pStyle w:val="16"/>
        <w:spacing w:line="180" w:lineRule="auto"/>
        <w:ind w:hanging="1134"/>
      </w:pPr>
      <w:r>
        <w:rPr>
          <w:szCs w:val="28"/>
        </w:rPr>
        <w:t>Челябинской области»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Н.Ю.Круглик</w:t>
      </w:r>
    </w:p>
    <w:p w14:paraId="23C8E1D9">
      <w:pPr>
        <w:spacing w:line="180" w:lineRule="auto"/>
        <w:ind w:hanging="1134"/>
        <w:rPr>
          <w:szCs w:val="28"/>
        </w:rPr>
      </w:pPr>
    </w:p>
    <w:p w14:paraId="37A7294D">
      <w:pPr>
        <w:spacing w:line="180" w:lineRule="auto"/>
        <w:ind w:hanging="1134"/>
        <w:rPr>
          <w:szCs w:val="28"/>
        </w:rPr>
      </w:pPr>
    </w:p>
    <w:p w14:paraId="754A4E95">
      <w:pPr>
        <w:spacing w:line="180" w:lineRule="auto"/>
        <w:ind w:hanging="1134"/>
        <w:rPr>
          <w:szCs w:val="28"/>
        </w:rPr>
      </w:pPr>
    </w:p>
    <w:p w14:paraId="44CAA044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Руководитель МКУ «Управление </w:t>
      </w:r>
    </w:p>
    <w:p w14:paraId="3B0D0D09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культуры и молодежной политики </w:t>
      </w:r>
    </w:p>
    <w:p w14:paraId="62C71759">
      <w:pPr>
        <w:spacing w:line="180" w:lineRule="auto"/>
        <w:ind w:hanging="1134"/>
        <w:rPr>
          <w:szCs w:val="28"/>
        </w:rPr>
      </w:pPr>
      <w:r>
        <w:rPr>
          <w:szCs w:val="28"/>
        </w:rPr>
        <w:t>администрации города Снежинска»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Р.Г.Александров</w:t>
      </w:r>
    </w:p>
    <w:p w14:paraId="6A37ED9B">
      <w:pPr>
        <w:spacing w:line="180" w:lineRule="auto"/>
        <w:ind w:hanging="1134"/>
        <w:rPr>
          <w:sz w:val="20"/>
        </w:rPr>
      </w:pPr>
    </w:p>
    <w:p w14:paraId="7C6136AC">
      <w:pPr>
        <w:spacing w:line="180" w:lineRule="auto"/>
        <w:rPr>
          <w:sz w:val="16"/>
          <w:szCs w:val="16"/>
        </w:rPr>
      </w:pPr>
    </w:p>
    <w:p w14:paraId="25596839">
      <w:pPr>
        <w:spacing w:line="180" w:lineRule="auto"/>
        <w:rPr>
          <w:szCs w:val="28"/>
        </w:rPr>
      </w:pPr>
    </w:p>
    <w:p w14:paraId="5EEEAA4B">
      <w:pPr>
        <w:spacing w:line="180" w:lineRule="auto"/>
        <w:rPr>
          <w:szCs w:val="28"/>
        </w:rPr>
      </w:pPr>
    </w:p>
    <w:p w14:paraId="71822982">
      <w:pPr>
        <w:spacing w:line="180" w:lineRule="auto"/>
        <w:rPr>
          <w:szCs w:val="28"/>
        </w:rPr>
      </w:pPr>
    </w:p>
    <w:p w14:paraId="2288D775">
      <w:pPr>
        <w:spacing w:line="180" w:lineRule="auto"/>
        <w:rPr>
          <w:szCs w:val="28"/>
        </w:rPr>
      </w:pPr>
    </w:p>
    <w:p w14:paraId="08745255">
      <w:pPr>
        <w:spacing w:line="180" w:lineRule="auto"/>
        <w:rPr>
          <w:szCs w:val="28"/>
        </w:rPr>
      </w:pPr>
    </w:p>
    <w:p w14:paraId="1B02D44B">
      <w:pPr>
        <w:spacing w:line="180" w:lineRule="auto"/>
        <w:rPr>
          <w:szCs w:val="28"/>
        </w:rPr>
      </w:pPr>
    </w:p>
    <w:p w14:paraId="1D02BA99">
      <w:pPr>
        <w:spacing w:line="180" w:lineRule="auto"/>
        <w:rPr>
          <w:szCs w:val="28"/>
        </w:rPr>
      </w:pPr>
    </w:p>
    <w:p w14:paraId="63FCA232">
      <w:pPr>
        <w:spacing w:line="180" w:lineRule="auto"/>
        <w:rPr>
          <w:szCs w:val="28"/>
        </w:rPr>
      </w:pPr>
    </w:p>
    <w:p w14:paraId="75193418">
      <w:pPr>
        <w:spacing w:line="180" w:lineRule="auto"/>
        <w:rPr>
          <w:szCs w:val="28"/>
        </w:rPr>
      </w:pPr>
    </w:p>
    <w:p w14:paraId="56957F38">
      <w:pPr>
        <w:spacing w:line="180" w:lineRule="auto"/>
        <w:rPr>
          <w:szCs w:val="28"/>
        </w:rPr>
      </w:pPr>
    </w:p>
    <w:p w14:paraId="0B00DFB2">
      <w:pPr>
        <w:spacing w:line="180" w:lineRule="auto"/>
        <w:rPr>
          <w:szCs w:val="28"/>
        </w:rPr>
      </w:pPr>
    </w:p>
    <w:p w14:paraId="476F5DFF">
      <w:pPr>
        <w:spacing w:line="180" w:lineRule="auto"/>
        <w:rPr>
          <w:szCs w:val="28"/>
        </w:rPr>
      </w:pPr>
    </w:p>
    <w:p w14:paraId="7D8764DD">
      <w:pPr>
        <w:spacing w:line="180" w:lineRule="auto"/>
        <w:rPr>
          <w:sz w:val="20"/>
        </w:rPr>
      </w:pPr>
      <w:r>
        <w:rPr>
          <w:sz w:val="20"/>
        </w:rPr>
        <w:t>Исполнители:</w:t>
      </w:r>
    </w:p>
    <w:p w14:paraId="3A6BB2DF">
      <w:pPr>
        <w:spacing w:line="180" w:lineRule="auto"/>
        <w:rPr>
          <w:sz w:val="20"/>
        </w:rPr>
      </w:pPr>
    </w:p>
    <w:p w14:paraId="77CCE72C">
      <w:pPr>
        <w:spacing w:line="180" w:lineRule="auto"/>
        <w:rPr>
          <w:sz w:val="20"/>
        </w:rPr>
      </w:pPr>
      <w:r>
        <w:rPr>
          <w:sz w:val="20"/>
        </w:rPr>
        <w:t>Начальник ОМО УКиМП</w:t>
      </w:r>
    </w:p>
    <w:p w14:paraId="6C3767AC">
      <w:pPr>
        <w:spacing w:line="180" w:lineRule="auto"/>
        <w:rPr>
          <w:sz w:val="20"/>
        </w:rPr>
      </w:pPr>
      <w:r>
        <w:rPr>
          <w:sz w:val="20"/>
        </w:rPr>
        <w:t>Викулин Игорь Михайлович</w:t>
      </w:r>
    </w:p>
    <w:p w14:paraId="3F2DC4AD">
      <w:pPr>
        <w:spacing w:line="180" w:lineRule="auto"/>
        <w:rPr>
          <w:sz w:val="20"/>
        </w:rPr>
      </w:pPr>
      <w:r>
        <w:rPr>
          <w:sz w:val="20"/>
        </w:rPr>
        <w:t>71257</w:t>
      </w:r>
    </w:p>
    <w:p w14:paraId="365BEB6E">
      <w:pPr>
        <w:spacing w:line="180" w:lineRule="auto"/>
        <w:rPr>
          <w:sz w:val="20"/>
        </w:rPr>
      </w:pPr>
    </w:p>
    <w:p w14:paraId="61D104CA">
      <w:pPr>
        <w:spacing w:line="180" w:lineRule="auto"/>
        <w:rPr>
          <w:sz w:val="20"/>
        </w:rPr>
      </w:pPr>
      <w:r>
        <w:rPr>
          <w:sz w:val="20"/>
        </w:rPr>
        <w:t>Начальник ПЭО УКиМП</w:t>
      </w:r>
    </w:p>
    <w:p w14:paraId="2250276E">
      <w:pPr>
        <w:spacing w:line="180" w:lineRule="auto"/>
        <w:rPr>
          <w:sz w:val="20"/>
        </w:rPr>
      </w:pPr>
      <w:r>
        <w:rPr>
          <w:sz w:val="20"/>
        </w:rPr>
        <w:t>Копырина Елена Викторовна</w:t>
      </w:r>
    </w:p>
    <w:p w14:paraId="785E61A3">
      <w:pPr>
        <w:spacing w:line="180" w:lineRule="auto"/>
        <w:rPr>
          <w:sz w:val="20"/>
        </w:rPr>
      </w:pPr>
      <w:r>
        <w:rPr>
          <w:sz w:val="20"/>
        </w:rPr>
        <w:t>72184</w:t>
      </w:r>
    </w:p>
    <w:p w14:paraId="383D0479">
      <w:pPr>
        <w:tabs>
          <w:tab w:val="left" w:pos="993"/>
        </w:tabs>
        <w:jc w:val="both"/>
        <w:textAlignment w:val="auto"/>
        <w:rPr>
          <w:szCs w:val="28"/>
        </w:rPr>
      </w:pPr>
    </w:p>
    <w:p w14:paraId="4D1E71F7">
      <w:pPr>
        <w:overflowPunct/>
        <w:autoSpaceDE/>
        <w:autoSpaceDN/>
        <w:adjustRightInd/>
        <w:rPr>
          <w:szCs w:val="28"/>
        </w:rPr>
        <w:sectPr>
          <w:pgSz w:w="11907" w:h="16840"/>
          <w:pgMar w:top="567" w:right="851" w:bottom="425" w:left="1985" w:header="720" w:footer="720" w:gutter="0"/>
          <w:cols w:space="720" w:num="1"/>
        </w:sectPr>
      </w:pPr>
    </w:p>
    <w:p w14:paraId="4512DBD2">
      <w:pPr>
        <w:ind w:left="4536"/>
        <w:jc w:val="center"/>
        <w:rPr>
          <w:szCs w:val="28"/>
        </w:rPr>
      </w:pPr>
    </w:p>
    <w:p w14:paraId="1181C10B">
      <w:pPr>
        <w:ind w:firstLine="4962"/>
        <w:jc w:val="center"/>
        <w:rPr>
          <w:szCs w:val="28"/>
        </w:rPr>
      </w:pPr>
      <w:r>
        <w:rPr>
          <w:szCs w:val="28"/>
        </w:rPr>
        <w:t>ПРИЛОЖЕНИЕ</w:t>
      </w:r>
    </w:p>
    <w:p w14:paraId="76F2870B">
      <w:pPr>
        <w:tabs>
          <w:tab w:val="left" w:pos="709"/>
        </w:tabs>
        <w:ind w:firstLine="496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14:paraId="6FB302A4">
      <w:pPr>
        <w:tabs>
          <w:tab w:val="left" w:pos="709"/>
        </w:tabs>
        <w:ind w:firstLine="4962"/>
        <w:jc w:val="center"/>
        <w:rPr>
          <w:szCs w:val="28"/>
        </w:rPr>
      </w:pPr>
      <w:r>
        <w:rPr>
          <w:szCs w:val="28"/>
        </w:rPr>
        <w:t>Снежинского городского округа</w:t>
      </w:r>
    </w:p>
    <w:p w14:paraId="68F413F6">
      <w:pPr>
        <w:tabs>
          <w:tab w:val="left" w:pos="709"/>
        </w:tabs>
        <w:ind w:firstLine="4962"/>
        <w:jc w:val="center"/>
        <w:rPr>
          <w:szCs w:val="28"/>
        </w:rPr>
      </w:pPr>
      <w:r>
        <w:rPr>
          <w:szCs w:val="28"/>
        </w:rPr>
        <w:t>от _____________ № ________</w:t>
      </w:r>
    </w:p>
    <w:p w14:paraId="18DC6A30">
      <w:pPr>
        <w:spacing w:line="180" w:lineRule="auto"/>
      </w:pPr>
    </w:p>
    <w:p w14:paraId="2022B83C">
      <w:pPr>
        <w:spacing w:line="180" w:lineRule="auto"/>
      </w:pPr>
    </w:p>
    <w:p w14:paraId="23F0AA23">
      <w:pPr>
        <w:jc w:val="center"/>
        <w:rPr>
          <w:szCs w:val="28"/>
        </w:rPr>
      </w:pPr>
    </w:p>
    <w:p w14:paraId="344361C1">
      <w:pPr>
        <w:jc w:val="center"/>
        <w:rPr>
          <w:szCs w:val="28"/>
        </w:rPr>
      </w:pPr>
    </w:p>
    <w:p w14:paraId="18120BD0">
      <w:pPr>
        <w:jc w:val="center"/>
        <w:rPr>
          <w:szCs w:val="28"/>
        </w:rPr>
      </w:pPr>
    </w:p>
    <w:p w14:paraId="3CCB3544">
      <w:pPr>
        <w:jc w:val="center"/>
        <w:rPr>
          <w:szCs w:val="28"/>
        </w:rPr>
      </w:pPr>
    </w:p>
    <w:p w14:paraId="67AD8B0C">
      <w:pPr>
        <w:jc w:val="center"/>
        <w:rPr>
          <w:szCs w:val="28"/>
        </w:rPr>
      </w:pPr>
    </w:p>
    <w:p w14:paraId="5C6BE01A">
      <w:pPr>
        <w:jc w:val="center"/>
        <w:rPr>
          <w:szCs w:val="28"/>
        </w:rPr>
      </w:pPr>
    </w:p>
    <w:p w14:paraId="332BE75A">
      <w:pPr>
        <w:jc w:val="center"/>
        <w:rPr>
          <w:szCs w:val="28"/>
        </w:rPr>
      </w:pPr>
    </w:p>
    <w:p w14:paraId="744DBD10">
      <w:pPr>
        <w:jc w:val="center"/>
        <w:rPr>
          <w:szCs w:val="28"/>
        </w:rPr>
      </w:pPr>
    </w:p>
    <w:p w14:paraId="52612F9A">
      <w:pPr>
        <w:jc w:val="center"/>
        <w:rPr>
          <w:szCs w:val="28"/>
        </w:rPr>
      </w:pPr>
    </w:p>
    <w:p w14:paraId="78C2B048">
      <w:pPr>
        <w:jc w:val="center"/>
        <w:rPr>
          <w:szCs w:val="28"/>
        </w:rPr>
      </w:pPr>
    </w:p>
    <w:p w14:paraId="0D80CAEF">
      <w:pPr>
        <w:jc w:val="center"/>
        <w:rPr>
          <w:szCs w:val="28"/>
        </w:rPr>
      </w:pPr>
    </w:p>
    <w:p w14:paraId="3002D33C">
      <w:pPr>
        <w:jc w:val="center"/>
        <w:rPr>
          <w:szCs w:val="28"/>
        </w:rPr>
      </w:pPr>
    </w:p>
    <w:p w14:paraId="007899F0">
      <w:pPr>
        <w:jc w:val="center"/>
        <w:rPr>
          <w:szCs w:val="28"/>
        </w:rPr>
      </w:pPr>
    </w:p>
    <w:p w14:paraId="2E31DC48">
      <w:pPr>
        <w:jc w:val="center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ПРОЕКТ</w:t>
      </w:r>
      <w:bookmarkStart w:id="0" w:name="_GoBack"/>
      <w:bookmarkEnd w:id="0"/>
    </w:p>
    <w:p w14:paraId="116D0B09">
      <w:pPr>
        <w:jc w:val="center"/>
        <w:rPr>
          <w:szCs w:val="28"/>
        </w:rPr>
      </w:pPr>
    </w:p>
    <w:p w14:paraId="0A220AC9">
      <w:pPr>
        <w:jc w:val="center"/>
        <w:rPr>
          <w:szCs w:val="28"/>
        </w:rPr>
      </w:pPr>
    </w:p>
    <w:p w14:paraId="4DA64796">
      <w:pPr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14:paraId="51C2F442">
      <w:pPr>
        <w:jc w:val="center"/>
        <w:rPr>
          <w:szCs w:val="28"/>
        </w:rPr>
      </w:pPr>
      <w:r>
        <w:rPr>
          <w:szCs w:val="28"/>
        </w:rPr>
        <w:t xml:space="preserve"> «Развитие культуры </w:t>
      </w:r>
    </w:p>
    <w:p w14:paraId="1E534A60">
      <w:pPr>
        <w:jc w:val="center"/>
        <w:rPr>
          <w:szCs w:val="28"/>
        </w:rPr>
      </w:pPr>
      <w:r>
        <w:rPr>
          <w:szCs w:val="28"/>
        </w:rPr>
        <w:t>в Снежинском городском округе Челябинской области» на 2026 - 2030 гг.</w:t>
      </w:r>
    </w:p>
    <w:p w14:paraId="07C2308E">
      <w:pPr>
        <w:jc w:val="center"/>
        <w:rPr>
          <w:szCs w:val="28"/>
        </w:rPr>
      </w:pPr>
    </w:p>
    <w:p w14:paraId="217BD7E7">
      <w:pPr>
        <w:jc w:val="center"/>
        <w:rPr>
          <w:szCs w:val="28"/>
        </w:rPr>
      </w:pPr>
    </w:p>
    <w:p w14:paraId="0F62F1DE">
      <w:pPr>
        <w:jc w:val="center"/>
        <w:rPr>
          <w:szCs w:val="28"/>
        </w:rPr>
      </w:pPr>
    </w:p>
    <w:p w14:paraId="67F690B0">
      <w:pPr>
        <w:jc w:val="center"/>
        <w:rPr>
          <w:szCs w:val="28"/>
        </w:rPr>
      </w:pPr>
    </w:p>
    <w:p w14:paraId="638178A0">
      <w:pPr>
        <w:jc w:val="center"/>
        <w:rPr>
          <w:szCs w:val="28"/>
        </w:rPr>
      </w:pPr>
    </w:p>
    <w:p w14:paraId="1747CF71">
      <w:pPr>
        <w:jc w:val="center"/>
        <w:rPr>
          <w:szCs w:val="28"/>
        </w:rPr>
      </w:pPr>
    </w:p>
    <w:p w14:paraId="1C242BE3">
      <w:pPr>
        <w:jc w:val="center"/>
        <w:rPr>
          <w:szCs w:val="28"/>
        </w:rPr>
      </w:pPr>
    </w:p>
    <w:p w14:paraId="784C651D">
      <w:pPr>
        <w:jc w:val="center"/>
        <w:rPr>
          <w:szCs w:val="28"/>
        </w:rPr>
      </w:pPr>
    </w:p>
    <w:p w14:paraId="401DD11D">
      <w:pPr>
        <w:jc w:val="center"/>
        <w:rPr>
          <w:szCs w:val="28"/>
        </w:rPr>
      </w:pPr>
    </w:p>
    <w:p w14:paraId="52E3AE5C">
      <w:pPr>
        <w:jc w:val="center"/>
        <w:rPr>
          <w:szCs w:val="28"/>
        </w:rPr>
      </w:pPr>
    </w:p>
    <w:p w14:paraId="2265B8ED">
      <w:pPr>
        <w:jc w:val="center"/>
        <w:rPr>
          <w:szCs w:val="28"/>
        </w:rPr>
      </w:pPr>
    </w:p>
    <w:p w14:paraId="59C69120">
      <w:pPr>
        <w:jc w:val="center"/>
        <w:rPr>
          <w:szCs w:val="28"/>
        </w:rPr>
      </w:pPr>
    </w:p>
    <w:p w14:paraId="35A5706B">
      <w:pPr>
        <w:jc w:val="center"/>
        <w:rPr>
          <w:szCs w:val="28"/>
        </w:rPr>
      </w:pPr>
    </w:p>
    <w:p w14:paraId="6DD41C46">
      <w:pPr>
        <w:jc w:val="center"/>
        <w:rPr>
          <w:szCs w:val="28"/>
        </w:rPr>
      </w:pPr>
    </w:p>
    <w:p w14:paraId="2562EECC">
      <w:pPr>
        <w:jc w:val="center"/>
        <w:rPr>
          <w:szCs w:val="28"/>
        </w:rPr>
      </w:pPr>
    </w:p>
    <w:p w14:paraId="77BB1026">
      <w:pPr>
        <w:jc w:val="center"/>
        <w:rPr>
          <w:szCs w:val="28"/>
        </w:rPr>
      </w:pPr>
    </w:p>
    <w:p w14:paraId="1CC8ED67">
      <w:pPr>
        <w:jc w:val="center"/>
        <w:rPr>
          <w:szCs w:val="28"/>
        </w:rPr>
      </w:pPr>
    </w:p>
    <w:p w14:paraId="28AE4FBF">
      <w:pPr>
        <w:jc w:val="center"/>
        <w:rPr>
          <w:szCs w:val="28"/>
        </w:rPr>
      </w:pPr>
    </w:p>
    <w:p w14:paraId="32F0EA52">
      <w:pPr>
        <w:rPr>
          <w:szCs w:val="28"/>
        </w:rPr>
      </w:pPr>
    </w:p>
    <w:p w14:paraId="3E4B4A2D">
      <w:pPr>
        <w:jc w:val="center"/>
        <w:rPr>
          <w:szCs w:val="28"/>
        </w:rPr>
      </w:pPr>
      <w:r>
        <w:rPr>
          <w:szCs w:val="28"/>
        </w:rPr>
        <w:t>2025</w:t>
      </w:r>
    </w:p>
    <w:p w14:paraId="7B340861">
      <w:pPr>
        <w:overflowPunct/>
        <w:autoSpaceDE/>
        <w:autoSpaceDN/>
        <w:adjustRightInd/>
        <w:spacing w:after="24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I. Стратегические приоритеты в сфере реализации муниципальной программы «Развитие культуры в в Снежинском городском округе Челябинской области» на 2026 - 2030 гг.</w:t>
      </w:r>
    </w:p>
    <w:p w14:paraId="1F3063A0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szCs w:val="28"/>
        </w:rPr>
      </w:pPr>
      <w:r>
        <w:rPr>
          <w:b/>
          <w:bCs/>
          <w:sz w:val="24"/>
          <w:szCs w:val="24"/>
        </w:rPr>
        <w:br w:type="textWrapping"/>
      </w:r>
      <w:r>
        <w:rPr>
          <w:b/>
          <w:bCs/>
          <w:szCs w:val="28"/>
        </w:rPr>
        <w:t>1. Оценка текущего состояния сферы культуры</w:t>
      </w:r>
    </w:p>
    <w:p w14:paraId="58508CDD">
      <w:pPr>
        <w:overflowPunct/>
        <w:autoSpaceDE/>
        <w:autoSpaceDN/>
        <w:adjustRightInd/>
        <w:rPr>
          <w:sz w:val="24"/>
          <w:szCs w:val="24"/>
        </w:rPr>
      </w:pPr>
    </w:p>
    <w:p w14:paraId="235CA21C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1.1 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14:paraId="17FACBAF">
      <w:pPr>
        <w:overflowPunct/>
        <w:autoSpaceDE/>
        <w:autoSpaceDN/>
        <w:adjustRightInd/>
        <w:ind w:firstLine="480"/>
        <w:rPr>
          <w:szCs w:val="28"/>
        </w:rPr>
      </w:pPr>
    </w:p>
    <w:p w14:paraId="1708ED55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1.2 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переподготовка специалистов сферы культуры, развитие волонтерского движения и внедрение информационных технологий, а также оказание всесторонней поддержки сфере культуры на государственном и муниципальном уровнях.</w:t>
      </w:r>
    </w:p>
    <w:p w14:paraId="53C0C2E9">
      <w:pPr>
        <w:overflowPunct/>
        <w:autoSpaceDE/>
        <w:autoSpaceDN/>
        <w:adjustRightInd/>
        <w:ind w:firstLine="480"/>
        <w:rPr>
          <w:szCs w:val="28"/>
        </w:rPr>
      </w:pPr>
    </w:p>
    <w:p w14:paraId="79EEF4FB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1.3 Муниципальная программа «Развитие культуры в Снежинском городском округе Челябинской области» (далее именуется - муниципальная программа) определяет цели, задачи и направления развития культуры в Снежинском городском округе Челябинской области, финансовое обеспечение и механизмы реализации мероприятий, показатели их результативности.</w:t>
      </w:r>
    </w:p>
    <w:p w14:paraId="38AF46C2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 xml:space="preserve">       </w:t>
      </w:r>
    </w:p>
    <w:p w14:paraId="1E77158A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1.4 Муниципальная программа направлена на создание благоприятных условий для формирования духовно-нравственных и культурно-ценностных ориентиров населения Снежинского городского округа, обеспечение гармоничного развития личности посредством развития сферы культуры, укрепление материально-технической базы учреждений культуры и искусства Снежинского городского округа, обеспечение эффективной деятельности муниципального казенного учреждения «Управление культуры и молодежной политики администрации города Снежинска» (далее - Управление культуры и молодежной политики), реализацию на территории Снежинского городского округа государственной политики в сфере культуры, искусства, а также в области образования в сфере культуры и искусства.</w:t>
      </w:r>
    </w:p>
    <w:p w14:paraId="52C03DFB">
      <w:pPr>
        <w:overflowPunct/>
        <w:autoSpaceDE/>
        <w:autoSpaceDN/>
        <w:adjustRightInd/>
        <w:ind w:firstLine="480"/>
        <w:rPr>
          <w:szCs w:val="28"/>
        </w:rPr>
      </w:pPr>
    </w:p>
    <w:p w14:paraId="22E681BB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1.5 Сфера культуры в Снежинском городском округе представлена различными видами учреждений: культурно-досуговые учреждения (МБУ «Клубное объединение «Октябрь», включающее пять клубных филиалов), библиотеки (МБУ «Городская библиотека», располагающее детским и взрослым отделами, а также тремя филиалами), парк культуры и отдыха (МАУ «Парк культуры и отдыха»), музей (МБУ «Снежинский городской музей»), детские школы искусств (МБУ ДО «Снежинская детская художественная школа» и МБУ ДО «Снежинская детская музыкальная школа им. П.И. Чайковского»).</w:t>
      </w:r>
    </w:p>
    <w:p w14:paraId="1CEE5088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 xml:space="preserve">        </w:t>
      </w:r>
    </w:p>
    <w:p w14:paraId="2238B066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1.6 В Снежинском городском округе на постоянной основе осуществляется поддержка не профессиональных творческих клубных формирований и любительских объединений.</w:t>
      </w:r>
      <w:r>
        <w:rPr>
          <w:szCs w:val="28"/>
        </w:rPr>
        <w:br w:type="textWrapping"/>
      </w:r>
      <w:r>
        <w:rPr>
          <w:szCs w:val="28"/>
        </w:rPr>
        <w:t xml:space="preserve">        </w:t>
      </w:r>
    </w:p>
    <w:p w14:paraId="7CC188DF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1.7 Работники культуры и искусства ежегодно выдвигаются на награждение премиями Губернатора Челябинской области и Законодательного Собрания Челябинской области.</w:t>
      </w:r>
    </w:p>
    <w:p w14:paraId="422E0AED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 xml:space="preserve">        </w:t>
      </w:r>
    </w:p>
    <w:p w14:paraId="4D584D91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1.8 В соответствии с Положением «О специальном денежном поощрении (премии) Снежинского городского округа одаренным детям и талантливой молодежи», а также с Положением «О специальном денежном поощрении (подарке) Собрания депутатов Снежинского городского округа одаренным детям и талантливой молодежи», выдвигаются кандидаты, добившиеся высоких личных результатов в области культуры и искусства.</w:t>
      </w:r>
    </w:p>
    <w:p w14:paraId="0F6FBF78">
      <w:pPr>
        <w:overflowPunct/>
        <w:autoSpaceDE/>
        <w:autoSpaceDN/>
        <w:adjustRightInd/>
        <w:ind w:firstLine="480"/>
        <w:rPr>
          <w:szCs w:val="28"/>
        </w:rPr>
      </w:pPr>
    </w:p>
    <w:p w14:paraId="171BD2F5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1.9 Уникальностью снежинской культуры является постоянне взаимодействии с программой «Территория культуры Росатома». Ежегодно в рамках этой программы проводятся мероприятия всеми городскими учреждениями культуры и искусства.</w:t>
      </w:r>
    </w:p>
    <w:p w14:paraId="78163215">
      <w:pPr>
        <w:overflowPunct/>
        <w:autoSpaceDE/>
        <w:autoSpaceDN/>
        <w:adjustRightInd/>
        <w:ind w:firstLine="480"/>
        <w:rPr>
          <w:szCs w:val="28"/>
        </w:rPr>
      </w:pPr>
    </w:p>
    <w:p w14:paraId="7751071E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1.10 В результате реализации за последние годы национального проекта «Культура» в Снежинске создана модельная библиотека и виртуальный концертный зал. Частичное техническое переоснащение и модернизация проведены во всех учреждениях культуры и искусства.</w:t>
      </w:r>
    </w:p>
    <w:p w14:paraId="2427DE4B">
      <w:pPr>
        <w:overflowPunct/>
        <w:autoSpaceDE/>
        <w:autoSpaceDN/>
        <w:adjustRightInd/>
        <w:ind w:firstLine="480"/>
        <w:rPr>
          <w:szCs w:val="28"/>
        </w:rPr>
      </w:pPr>
    </w:p>
    <w:p w14:paraId="5D6AEC77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1.11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</w:t>
      </w:r>
    </w:p>
    <w:p w14:paraId="19989591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br w:type="textWrapping"/>
      </w:r>
      <w:r>
        <w:rPr>
          <w:szCs w:val="28"/>
        </w:rPr>
        <w:t xml:space="preserve">       1.12 В связи с этим сфере культуры Снежинского городского округа существует ряд нерешенных проблем, в их числе:</w:t>
      </w:r>
    </w:p>
    <w:p w14:paraId="20B0B921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1) здания муниципальных учреждений культуры имеют высокую степень изношенности, слабая материально-техническая база учреждений культуры;</w:t>
      </w:r>
      <w:r>
        <w:rPr>
          <w:szCs w:val="28"/>
        </w:rPr>
        <w:br w:type="textWrapping"/>
      </w:r>
      <w:r>
        <w:rPr>
          <w:szCs w:val="28"/>
        </w:rPr>
        <w:t xml:space="preserve">        2) дефицит квалифицированных кадров;</w:t>
      </w:r>
      <w:r>
        <w:rPr>
          <w:szCs w:val="28"/>
        </w:rPr>
        <w:br w:type="textWrapping"/>
      </w:r>
      <w:r>
        <w:rPr>
          <w:szCs w:val="28"/>
        </w:rPr>
        <w:t xml:space="preserve">        3) ограничения в беспрепятственном доступе к качественным культурным продуктам людей, нуждающихся в особой поддержке государства.</w:t>
      </w:r>
      <w:r>
        <w:rPr>
          <w:szCs w:val="28"/>
        </w:rPr>
        <w:br w:type="textWrapping"/>
      </w:r>
      <w:r>
        <w:rPr>
          <w:szCs w:val="28"/>
        </w:rPr>
        <w:t xml:space="preserve">        </w:t>
      </w:r>
    </w:p>
    <w:p w14:paraId="51CDE571">
      <w:pPr>
        <w:overflowPunct/>
        <w:autoSpaceDE/>
        <w:autoSpaceDN/>
        <w:adjustRightInd/>
        <w:ind w:firstLine="480"/>
        <w:rPr>
          <w:sz w:val="24"/>
          <w:szCs w:val="24"/>
        </w:rPr>
      </w:pPr>
      <w:r>
        <w:rPr>
          <w:szCs w:val="28"/>
        </w:rPr>
        <w:t>1.13 Решение указанных проблем обеспечит развитие сферы культуры Снежинского городского округа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Федерации.</w:t>
      </w:r>
      <w:r>
        <w:rPr>
          <w:szCs w:val="28"/>
        </w:rPr>
        <w:br w:type="textWrapping"/>
      </w:r>
    </w:p>
    <w:p w14:paraId="7D320CD5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szCs w:val="28"/>
        </w:rPr>
      </w:pPr>
      <w:r>
        <w:rPr>
          <w:b/>
          <w:bCs/>
          <w:szCs w:val="28"/>
        </w:rPr>
        <w:t>2. Описание приоритетов и целей государственной политики в сфере культуры</w:t>
      </w:r>
    </w:p>
    <w:p w14:paraId="2E4E98FB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2.1 Приоритеты и цели государственной политики в сфере культуры определены в соответствии с </w:t>
      </w:r>
      <w:r>
        <w:fldChar w:fldCharType="begin"/>
      </w:r>
      <w:r>
        <w:instrText xml:space="preserve"> HYPERLINK "https://docs.cntd.ru/document/9004937" \l "64U0IK" </w:instrText>
      </w:r>
      <w:r>
        <w:fldChar w:fldCharType="separate"/>
      </w:r>
      <w:r>
        <w:rPr>
          <w:szCs w:val="28"/>
        </w:rPr>
        <w:t>Конституцией Российской Федерации</w:t>
      </w:r>
      <w:r>
        <w:rPr>
          <w:szCs w:val="28"/>
        </w:rPr>
        <w:fldChar w:fldCharType="end"/>
      </w:r>
      <w:r>
        <w:rPr>
          <w:szCs w:val="28"/>
        </w:rPr>
        <w:t> и иными нормативными правовыми актами Российской Федерации, в том числе:</w:t>
      </w:r>
      <w:r>
        <w:rPr>
          <w:szCs w:val="28"/>
        </w:rPr>
        <w:br w:type="textWrapping"/>
      </w:r>
      <w:r>
        <w:rPr>
          <w:szCs w:val="28"/>
        </w:rPr>
        <w:t>1) Законом Российской Федерации от 9 октября 1992 года № 3612-I «Основы законодательства Российской Федерации о культуре»;</w:t>
      </w:r>
    </w:p>
    <w:p w14:paraId="5479D779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>2) Указом Президента Российской Федерации от 24 декабря 2014 года № 808 «Об утверждении Основ государственной культурной политики»;</w:t>
      </w:r>
      <w:r>
        <w:rPr>
          <w:szCs w:val="28"/>
        </w:rPr>
        <w:br w:type="textWrapping"/>
      </w:r>
      <w:r>
        <w:rPr>
          <w:szCs w:val="28"/>
        </w:rPr>
        <w:t>3) </w:t>
      </w:r>
      <w:r>
        <w:fldChar w:fldCharType="begin"/>
      </w:r>
      <w:r>
        <w:instrText xml:space="preserve"> HYPERLINK "https://docs.cntd.ru/document/1305894187" \l "64S0IJ" </w:instrText>
      </w:r>
      <w:r>
        <w:fldChar w:fldCharType="separate"/>
      </w:r>
      <w:r>
        <w:rPr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 (далее именуется - Указ Президента № 309)»</w:t>
      </w:r>
      <w:r>
        <w:rPr>
          <w:szCs w:val="28"/>
        </w:rPr>
        <w:fldChar w:fldCharType="end"/>
      </w:r>
      <w:r>
        <w:rPr>
          <w:szCs w:val="28"/>
        </w:rPr>
        <w:t>;</w:t>
      </w:r>
      <w:r>
        <w:rPr>
          <w:szCs w:val="28"/>
        </w:rPr>
        <w:br w:type="textWrapping"/>
      </w:r>
      <w:r>
        <w:rPr>
          <w:szCs w:val="28"/>
        </w:rPr>
        <w:t>4) </w:t>
      </w:r>
      <w:r>
        <w:fldChar w:fldCharType="begin"/>
      </w:r>
      <w:r>
        <w:instrText xml:space="preserve"> HYPERLINK "https://docs.cntd.ru/document/607148290" \l "64U0IK" </w:instrText>
      </w:r>
      <w:r>
        <w:fldChar w:fldCharType="separate"/>
      </w:r>
      <w:r>
        <w:rPr>
          <w:szCs w:val="28"/>
        </w:rPr>
        <w:t>Указом Президента Российской Федерации от 2 июля 2021 года № 400 «О Стратегии национальной безопасности Российской Федерации»</w:t>
      </w:r>
      <w:r>
        <w:rPr>
          <w:szCs w:val="28"/>
        </w:rPr>
        <w:fldChar w:fldCharType="end"/>
      </w:r>
      <w:r>
        <w:rPr>
          <w:szCs w:val="28"/>
        </w:rPr>
        <w:t>;</w:t>
      </w:r>
    </w:p>
    <w:p w14:paraId="3945FD34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>5) </w:t>
      </w:r>
      <w:r>
        <w:fldChar w:fldCharType="begin"/>
      </w:r>
      <w:r>
        <w:instrText xml:space="preserve"> HYPERLINK "https://docs.cntd.ru/document/352246667" \l "64S0IJ" </w:instrText>
      </w:r>
      <w:r>
        <w:fldChar w:fldCharType="separate"/>
      </w:r>
      <w:r>
        <w:rPr>
          <w:szCs w:val="28"/>
        </w:rPr>
        <w:t>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szCs w:val="28"/>
        </w:rPr>
        <w:fldChar w:fldCharType="end"/>
      </w:r>
      <w:r>
        <w:rPr>
          <w:szCs w:val="28"/>
        </w:rPr>
        <w:t>;</w:t>
      </w:r>
      <w:r>
        <w:rPr>
          <w:szCs w:val="28"/>
        </w:rPr>
        <w:br w:type="textWrapping"/>
      </w:r>
      <w:r>
        <w:rPr>
          <w:szCs w:val="28"/>
        </w:rPr>
        <w:t>6) </w:t>
      </w:r>
      <w:r>
        <w:fldChar w:fldCharType="begin"/>
      </w:r>
      <w:r>
        <w:instrText xml:space="preserve"> HYPERLINK "https://docs.cntd.ru/document/1307324530" \l "65C0IR" </w:instrText>
      </w:r>
      <w:r>
        <w:fldChar w:fldCharType="separate"/>
      </w:r>
      <w:r>
        <w:rPr>
          <w:szCs w:val="28"/>
        </w:rPr>
        <w:t>Стратегией государственной культурной политики на период до 2030 года</w:t>
      </w:r>
      <w:r>
        <w:rPr>
          <w:szCs w:val="28"/>
        </w:rPr>
        <w:fldChar w:fldCharType="end"/>
      </w:r>
      <w:r>
        <w:rPr>
          <w:szCs w:val="28"/>
        </w:rPr>
        <w:t>, утвержденной </w:t>
      </w:r>
      <w:r>
        <w:fldChar w:fldCharType="begin"/>
      </w:r>
      <w:r>
        <w:instrText xml:space="preserve"> HYPERLINK "https://docs.cntd.ru/document/1307324530" \l "64S0IJ" </w:instrText>
      </w:r>
      <w:r>
        <w:fldChar w:fldCharType="separate"/>
      </w:r>
      <w:r>
        <w:rPr>
          <w:szCs w:val="28"/>
        </w:rPr>
        <w:t>распоряжением Правительства Российской Федерации от 11.09.2024 года № 2501-р</w:t>
      </w:r>
      <w:r>
        <w:rPr>
          <w:szCs w:val="28"/>
        </w:rPr>
        <w:fldChar w:fldCharType="end"/>
      </w:r>
      <w:r>
        <w:rPr>
          <w:szCs w:val="28"/>
        </w:rPr>
        <w:t xml:space="preserve"> (в ред. </w:t>
      </w:r>
      <w:r>
        <w:fldChar w:fldCharType="begin"/>
      </w:r>
      <w:r>
        <w:instrText xml:space="preserve"> HYPERLINK "https://docs.cntd.ru/document/407708237" \l "64U0IK" </w:instrText>
      </w:r>
      <w:r>
        <w:fldChar w:fldCharType="separate"/>
      </w:r>
      <w:r>
        <w:rPr>
          <w:szCs w:val="28"/>
        </w:rPr>
        <w:t>Постановления Правительства Челябинской области от 14.02.2025 года № 174-П</w:t>
      </w:r>
      <w:r>
        <w:rPr>
          <w:szCs w:val="28"/>
        </w:rPr>
        <w:fldChar w:fldCharType="end"/>
      </w:r>
      <w:r>
        <w:rPr>
          <w:szCs w:val="28"/>
        </w:rPr>
        <w:t>);</w:t>
      </w:r>
      <w:r>
        <w:rPr>
          <w:szCs w:val="28"/>
        </w:rPr>
        <w:br w:type="textWrapping"/>
      </w:r>
      <w:r>
        <w:rPr>
          <w:szCs w:val="28"/>
        </w:rPr>
        <w:t>7) </w:t>
      </w:r>
      <w:r>
        <w:fldChar w:fldCharType="begin"/>
      </w:r>
      <w:r>
        <w:instrText xml:space="preserve"> HYPERLINK "https://docs.cntd.ru/document/499091763" \l "6560IO" </w:instrText>
      </w:r>
      <w:r>
        <w:fldChar w:fldCharType="separate"/>
      </w:r>
      <w:r>
        <w:rPr>
          <w:szCs w:val="28"/>
        </w:rPr>
        <w:t>Государственной программой Российской Федерации «Развитие культуры»</w:t>
      </w:r>
      <w:r>
        <w:rPr>
          <w:szCs w:val="28"/>
        </w:rPr>
        <w:fldChar w:fldCharType="end"/>
      </w:r>
      <w:r>
        <w:rPr>
          <w:szCs w:val="28"/>
        </w:rPr>
        <w:t>, утвержденной </w:t>
      </w:r>
      <w:r>
        <w:fldChar w:fldCharType="begin"/>
      </w:r>
      <w:r>
        <w:instrText xml:space="preserve"> HYPERLINK "https://docs.cntd.ru/document/499091763" \l "7D20K3" </w:instrText>
      </w:r>
      <w:r>
        <w:fldChar w:fldCharType="separate"/>
      </w:r>
      <w:r>
        <w:rPr>
          <w:szCs w:val="28"/>
        </w:rPr>
        <w:t>постановлением Правительства Российской Федерации от 15.04.2014 года № 317 «Об утверждении государственной программы Российской Федерации «</w:t>
      </w:r>
      <w:r>
        <w:rPr>
          <w:szCs w:val="28"/>
        </w:rPr>
        <w:fldChar w:fldCharType="end"/>
      </w:r>
      <w:r>
        <w:rPr>
          <w:szCs w:val="28"/>
        </w:rPr>
        <w:t>Развитие культуры»;</w:t>
      </w:r>
      <w:r>
        <w:rPr>
          <w:szCs w:val="28"/>
        </w:rPr>
        <w:br w:type="textWrapping"/>
      </w:r>
      <w:r>
        <w:rPr>
          <w:szCs w:val="28"/>
        </w:rPr>
        <w:t>8) Единым планом по достижению национальных целей развития Российской Федерации до 2030 года и на перспективу до 2036 года, утвержденным решением Председателя Правительства Российской Федерации Мишустина М.В. от 30.12.2024 года № ММ-П13-47086 (далее - Единый план);</w:t>
      </w:r>
      <w:r>
        <w:rPr>
          <w:szCs w:val="28"/>
        </w:rPr>
        <w:br w:type="textWrapping"/>
      </w:r>
      <w:r>
        <w:rPr>
          <w:szCs w:val="28"/>
        </w:rPr>
        <w:t>9) Стратегией социально-экономического развития Челябинской области </w:t>
      </w:r>
      <w:r>
        <w:fldChar w:fldCharType="begin"/>
      </w:r>
      <w:r>
        <w:instrText xml:space="preserve"> HYPERLINK "https://docs.cntd.ru/document/553133071" \l "64U0IK" </w:instrText>
      </w:r>
      <w:r>
        <w:fldChar w:fldCharType="separate"/>
      </w:r>
      <w:r>
        <w:rPr>
          <w:szCs w:val="28"/>
        </w:rPr>
        <w:t>до 2035 года</w:t>
      </w:r>
      <w:r>
        <w:rPr>
          <w:szCs w:val="28"/>
        </w:rPr>
        <w:fldChar w:fldCharType="end"/>
      </w:r>
      <w:r>
        <w:rPr>
          <w:szCs w:val="28"/>
        </w:rPr>
        <w:t>, утвержденной </w:t>
      </w:r>
      <w:r>
        <w:fldChar w:fldCharType="begin"/>
      </w:r>
      <w:r>
        <w:instrText xml:space="preserve"> HYPERLINK "https://docs.cntd.ru/document/553133071" \l "64U0IK" </w:instrText>
      </w:r>
      <w:r>
        <w:fldChar w:fldCharType="separate"/>
      </w:r>
      <w:r>
        <w:rPr>
          <w:szCs w:val="28"/>
        </w:rPr>
        <w:t>постановлением Законодательного Собрания Челябинской области от 31.01.2019 года № 1748 «Об утверждении Стратегии социально-экономического развития Челябинской области на период до 2035 года»</w:t>
      </w:r>
      <w:r>
        <w:rPr>
          <w:szCs w:val="28"/>
        </w:rPr>
        <w:fldChar w:fldCharType="end"/>
      </w:r>
      <w:r>
        <w:rPr>
          <w:szCs w:val="28"/>
        </w:rPr>
        <w:t>;</w:t>
      </w:r>
      <w:r>
        <w:rPr>
          <w:szCs w:val="28"/>
        </w:rPr>
        <w:br w:type="textWrapping"/>
      </w:r>
      <w:r>
        <w:rPr>
          <w:szCs w:val="28"/>
        </w:rPr>
        <w:t>10) Государственной программой Челябинской области «Развитие культуры в Челябинской области», утвержденной постановлением Правительства Челябинской области от 16.12.2020 года № 684-П «О государственной программе Челябинской области «Развитие культуры в Челябинской области» (далее именуется - ГП ЧО «Развитие культуры»);</w:t>
      </w:r>
    </w:p>
    <w:p w14:paraId="23755F4E">
      <w:pPr>
        <w:overflowPunct/>
        <w:autoSpaceDE/>
        <w:autoSpaceDN/>
        <w:adjustRightInd/>
        <w:rPr>
          <w:szCs w:val="28"/>
        </w:rPr>
      </w:pPr>
      <w:r>
        <w:rPr>
          <w:szCs w:val="28"/>
        </w:rPr>
        <w:t>11) Стратегией социально-экономического развития Снежинского городского округа на период до 2035 года, утвержденной решением Собрания депутатов Снежинского городского округа от 13 декабря 2018 года № 133 (далее именуется – Стратегия 2035 Снежинска).</w:t>
      </w:r>
    </w:p>
    <w:p w14:paraId="7F27B75D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52A48603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2.2 Государственная культурная политика в Российской Федерации основывается на признании культуры согласно</w:t>
      </w:r>
      <w:r>
        <w:rPr>
          <w:rFonts w:ascii="Arial" w:hAnsi="Arial" w:cs="Arial"/>
          <w:color w:val="444444"/>
          <w:szCs w:val="28"/>
        </w:rPr>
        <w:t> </w:t>
      </w:r>
      <w:r>
        <w:fldChar w:fldCharType="begin"/>
      </w:r>
      <w:r>
        <w:instrText xml:space="preserve"> HYPERLINK "https://docs.cntd.ru/document/9004937" \l "A8E0NK" </w:instrText>
      </w:r>
      <w:r>
        <w:fldChar w:fldCharType="separate"/>
      </w:r>
      <w:r>
        <w:rPr>
          <w:szCs w:val="28"/>
        </w:rPr>
        <w:t>части 4 статьи 68 Конституции Российской Федерации</w:t>
      </w:r>
      <w:r>
        <w:rPr>
          <w:szCs w:val="28"/>
        </w:rPr>
        <w:fldChar w:fldCharType="end"/>
      </w:r>
      <w:r>
        <w:rPr>
          <w:szCs w:val="28"/>
        </w:rPr>
        <w:t> 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 </w:t>
      </w:r>
      <w:r>
        <w:fldChar w:fldCharType="begin"/>
      </w:r>
      <w:r>
        <w:instrText xml:space="preserve"> HYPERLINK "https://docs.cntd.ru/document/9004937" \l "8PG0M1" </w:instrText>
      </w:r>
      <w:r>
        <w:fldChar w:fldCharType="separate"/>
      </w:r>
      <w:r>
        <w:rPr>
          <w:szCs w:val="28"/>
        </w:rPr>
        <w:t>статьей 44 Конституции Российской Федерации</w:t>
      </w:r>
      <w:r>
        <w:rPr>
          <w:szCs w:val="28"/>
        </w:rPr>
        <w:fldChar w:fldCharType="end"/>
      </w:r>
      <w:r>
        <w:rPr>
          <w:szCs w:val="28"/>
        </w:rPr>
        <w:t> обеспечиваются права и свободы человека и гражданина в сфере культуры, к которым относятся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беречь памятники истории и культуры.</w:t>
      </w:r>
    </w:p>
    <w:p w14:paraId="18D7C72E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0C60452A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2.3 Согласно</w:t>
      </w:r>
      <w:r>
        <w:rPr>
          <w:rFonts w:ascii="Arial" w:hAnsi="Arial" w:cs="Arial"/>
          <w:color w:val="444444"/>
          <w:szCs w:val="28"/>
        </w:rPr>
        <w:t> </w:t>
      </w:r>
      <w:r>
        <w:fldChar w:fldCharType="begin"/>
      </w:r>
      <w:r>
        <w:instrText xml:space="preserve"> HYPERLINK "https://docs.cntd.ru/document/607148290" \l "6560IO" </w:instrText>
      </w:r>
      <w:r>
        <w:fldChar w:fldCharType="separate"/>
      </w:r>
      <w:r>
        <w:rPr>
          <w:szCs w:val="28"/>
        </w:rPr>
        <w:t>Стратегии национальной безопасности Российской Федерации</w:t>
      </w:r>
      <w:r>
        <w:rPr>
          <w:szCs w:val="28"/>
        </w:rPr>
        <w:fldChar w:fldCharType="end"/>
      </w:r>
      <w:r>
        <w:rPr>
          <w:szCs w:val="28"/>
        </w:rPr>
        <w:t>, утвержденной </w:t>
      </w:r>
      <w:r>
        <w:fldChar w:fldCharType="begin"/>
      </w:r>
      <w:r>
        <w:instrText xml:space="preserve"> HYPERLINK "https://docs.cntd.ru/document/607148290" \l "64U0IK" </w:instrText>
      </w:r>
      <w:r>
        <w:fldChar w:fldCharType="separate"/>
      </w:r>
      <w:r>
        <w:rPr>
          <w:szCs w:val="28"/>
        </w:rPr>
        <w:t>Указом Президента Российской Федерации от 2 июля 2021 года № 400 «О Стратегии национальной безопасности Российской Федерации»</w:t>
      </w:r>
      <w:r>
        <w:rPr>
          <w:szCs w:val="28"/>
        </w:rPr>
        <w:fldChar w:fldCharType="end"/>
      </w:r>
      <w:r>
        <w:rPr>
          <w:rFonts w:ascii="Arial" w:hAnsi="Arial" w:cs="Arial"/>
          <w:color w:val="444444"/>
          <w:szCs w:val="28"/>
        </w:rPr>
        <w:t xml:space="preserve">, </w:t>
      </w:r>
      <w:r>
        <w:rPr>
          <w:szCs w:val="28"/>
        </w:rPr>
        <w:t>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При этом к традиционным российским духовно-нравственным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страну.</w:t>
      </w:r>
    </w:p>
    <w:p w14:paraId="438F411B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3378525B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2.4. Основными целями государственной культурной политики согласно</w:t>
      </w:r>
      <w:r>
        <w:rPr>
          <w:rFonts w:ascii="Arial" w:hAnsi="Arial" w:cs="Arial"/>
          <w:color w:val="444444"/>
          <w:szCs w:val="28"/>
        </w:rPr>
        <w:t> </w:t>
      </w:r>
      <w:r>
        <w:fldChar w:fldCharType="begin"/>
      </w:r>
      <w:r>
        <w:instrText xml:space="preserve"> HYPERLINK "https://docs.cntd.ru/document/420242192" \l "6540IN" </w:instrText>
      </w:r>
      <w:r>
        <w:fldChar w:fldCharType="separate"/>
      </w:r>
      <w:r>
        <w:rPr>
          <w:szCs w:val="28"/>
        </w:rPr>
        <w:t>Основам государственной культурной политики</w:t>
      </w:r>
      <w:r>
        <w:rPr>
          <w:szCs w:val="28"/>
        </w:rPr>
        <w:fldChar w:fldCharType="end"/>
      </w:r>
      <w:r>
        <w:rPr>
          <w:szCs w:val="28"/>
        </w:rPr>
        <w:t>,</w:t>
      </w:r>
      <w:r>
        <w:rPr>
          <w:rFonts w:ascii="Arial" w:hAnsi="Arial" w:cs="Arial"/>
          <w:color w:val="444444"/>
          <w:szCs w:val="28"/>
        </w:rPr>
        <w:t xml:space="preserve"> </w:t>
      </w:r>
      <w:r>
        <w:rPr>
          <w:szCs w:val="28"/>
        </w:rPr>
        <w:t>утвержденным</w:t>
      </w:r>
      <w:r>
        <w:rPr>
          <w:rFonts w:ascii="Arial" w:hAnsi="Arial" w:cs="Arial"/>
          <w:color w:val="444444"/>
          <w:szCs w:val="28"/>
        </w:rPr>
        <w:t> </w:t>
      </w:r>
      <w:r>
        <w:fldChar w:fldCharType="begin"/>
      </w:r>
      <w:r>
        <w:instrText xml:space="preserve"> HYPERLINK "https://docs.cntd.ru/document/420242192" \l "64U0IK" </w:instrText>
      </w:r>
      <w:r>
        <w:fldChar w:fldCharType="separate"/>
      </w:r>
      <w:r>
        <w:rPr>
          <w:szCs w:val="28"/>
        </w:rPr>
        <w:t>Указом Президента Российской Федерации от 24 декабря 2014 года № 808 «Об утверждении Основ государственной культурной политики»</w:t>
      </w:r>
      <w:r>
        <w:rPr>
          <w:szCs w:val="28"/>
        </w:rPr>
        <w:fldChar w:fldCharType="end"/>
      </w:r>
      <w:r>
        <w:rPr>
          <w:szCs w:val="28"/>
        </w:rPr>
        <w:t>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</w:t>
      </w:r>
    </w:p>
    <w:p w14:paraId="1A46C82C">
      <w:pPr>
        <w:shd w:val="clear" w:color="auto" w:fill="FFFFFF"/>
        <w:overflowPunct/>
        <w:autoSpaceDE/>
        <w:autoSpaceDN/>
        <w:adjustRightInd/>
        <w:ind w:left="480"/>
        <w:rPr>
          <w:szCs w:val="28"/>
        </w:rPr>
      </w:pPr>
      <w:r>
        <w:rPr>
          <w:rFonts w:ascii="Arial" w:hAnsi="Arial" w:cs="Arial"/>
          <w:color w:val="444444"/>
          <w:szCs w:val="28"/>
        </w:rPr>
        <w:t xml:space="preserve">- </w:t>
      </w:r>
      <w:r>
        <w:rPr>
          <w:szCs w:val="28"/>
        </w:rPr>
        <w:t>укрепление гражданской идентичности;</w:t>
      </w:r>
      <w:r>
        <w:rPr>
          <w:szCs w:val="28"/>
        </w:rPr>
        <w:br w:type="textWrapping"/>
      </w:r>
      <w:r>
        <w:rPr>
          <w:szCs w:val="28"/>
        </w:rPr>
        <w:t>- создание условий для воспитания граждан;</w:t>
      </w:r>
      <w:r>
        <w:rPr>
          <w:szCs w:val="28"/>
        </w:rPr>
        <w:br w:type="textWrapping"/>
      </w:r>
      <w:r>
        <w:rPr>
          <w:szCs w:val="28"/>
        </w:rPr>
        <w:t>- сохранение исторического и культурного наследия и его использование для воспитания и образования;</w:t>
      </w:r>
      <w:r>
        <w:rPr>
          <w:szCs w:val="28"/>
        </w:rPr>
        <w:br w:type="textWrapping"/>
      </w:r>
      <w:r>
        <w:rPr>
          <w:szCs w:val="28"/>
        </w:rPr>
        <w:t>- передача от поколения к поколению традиционных ценностей и норм, традиций, обычаев и образцов поведения;</w:t>
      </w:r>
      <w:r>
        <w:rPr>
          <w:szCs w:val="28"/>
        </w:rPr>
        <w:br w:type="textWrapping"/>
      </w:r>
      <w:r>
        <w:rPr>
          <w:szCs w:val="28"/>
        </w:rPr>
        <w:t>- создание условий для реализации каждым человеком его творческого потенциала;</w:t>
      </w:r>
      <w:r>
        <w:rPr>
          <w:szCs w:val="28"/>
        </w:rPr>
        <w:br w:type="textWrapping"/>
      </w:r>
      <w:r>
        <w:rPr>
          <w:szCs w:val="28"/>
        </w:rPr>
        <w:t>- обеспечение доступа граждан к знаниям, информации, культурным ценностям и благам.</w:t>
      </w:r>
    </w:p>
    <w:p w14:paraId="1B584B84">
      <w:pPr>
        <w:shd w:val="clear" w:color="auto" w:fill="FFFFFF"/>
        <w:overflowPunct/>
        <w:autoSpaceDE/>
        <w:autoSpaceDN/>
        <w:adjustRightInd/>
        <w:ind w:left="480"/>
        <w:rPr>
          <w:szCs w:val="28"/>
        </w:rPr>
      </w:pPr>
    </w:p>
    <w:p w14:paraId="0C84F84F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2.5. В целях преодоления актуальных вызовов в сфере культуры, а также достижения стратегических целей и задач развития культуры в Снежинском городском округе определены цель и задачи, сформированы структура и система показателей муниципальной программы.</w:t>
      </w:r>
    </w:p>
    <w:p w14:paraId="7D9D9646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43F06822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2.6. Муниципальная программа направлена на достижение следующей цели - реализация на территории Снежинского городского округа государственной политики в сфере культуры, искусства, а также в области образования в сфере культуры и искусства.</w:t>
      </w:r>
      <w:r>
        <w:rPr>
          <w:szCs w:val="28"/>
        </w:rPr>
        <w:br w:type="textWrapping"/>
      </w:r>
    </w:p>
    <w:p w14:paraId="7AD57E30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szCs w:val="28"/>
        </w:rPr>
      </w:pPr>
      <w:r>
        <w:rPr>
          <w:b/>
          <w:bCs/>
          <w:szCs w:val="28"/>
        </w:rPr>
        <w:t>3. Сведения о взаимосвязи со стратегическими приоритетами, целями и показателями государственных программ Российской Федерации, Челябинской области и документов стратегического планирования Снежинского городского округа Челябинской области</w:t>
      </w:r>
    </w:p>
    <w:p w14:paraId="1F7D60E1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3.1. На уровне Снежинского городского округа государственная политика в сфере культуры реализуется в рамках муниципальной программы.</w:t>
      </w:r>
    </w:p>
    <w:p w14:paraId="4B4BC936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Цель, задачи и сроки реализации муниципальной программы сформированы с учетом национальных целей развития Российской Федерации на период до 2030 года и на перспективу до 2036 года, определенных Указом Президента № 309</w:t>
      </w:r>
      <w:r>
        <w:rPr>
          <w:rFonts w:ascii="Arial" w:hAnsi="Arial" w:cs="Arial"/>
          <w:color w:val="444444"/>
          <w:szCs w:val="28"/>
        </w:rPr>
        <w:t xml:space="preserve">, </w:t>
      </w:r>
      <w:r>
        <w:rPr>
          <w:szCs w:val="28"/>
        </w:rPr>
        <w:t>Единого плана, ГП ЧО «Развитие культуры», Стратегии 2035 Снежинска.</w:t>
      </w:r>
    </w:p>
    <w:p w14:paraId="4E2CC331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7765A7AF">
      <w:pPr>
        <w:shd w:val="clear" w:color="auto" w:fill="FFFFFF"/>
        <w:overflowPunct/>
        <w:autoSpaceDE/>
        <w:autoSpaceDN/>
        <w:adjustRightInd/>
        <w:ind w:firstLine="480"/>
        <w:rPr>
          <w:rFonts w:ascii="Arial" w:hAnsi="Arial" w:cs="Arial"/>
          <w:color w:val="444444"/>
          <w:szCs w:val="28"/>
        </w:rPr>
      </w:pPr>
      <w:r>
        <w:rPr>
          <w:szCs w:val="28"/>
        </w:rPr>
        <w:t>3.2. Муниципальная программа конкретизирует положения и направления развития сферы культуры с учетом специфики условий и доступных ресурсов, обеспечивает достижение:</w:t>
      </w:r>
      <w:r>
        <w:rPr>
          <w:szCs w:val="28"/>
        </w:rPr>
        <w:br w:type="textWrapping"/>
      </w:r>
    </w:p>
    <w:p w14:paraId="347C6A00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1) показателей ГП ЧО «Развитие культуры»:</w:t>
      </w:r>
      <w:r>
        <w:rPr>
          <w:szCs w:val="28"/>
        </w:rPr>
        <w:br w:type="textWrapping"/>
      </w:r>
    </w:p>
    <w:p w14:paraId="4E92B7DC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- число посещений культурных мероприятий.</w:t>
      </w:r>
    </w:p>
    <w:p w14:paraId="7B73ACEC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0BB42403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2) показателей Стратегии 2035 Снежинска:</w:t>
      </w:r>
    </w:p>
    <w:p w14:paraId="577BC678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</w:p>
    <w:p w14:paraId="44693C64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- проведена модернизация учреждений культурно-досугового типа в населенных пунктах с численностью до 500 тысяч человек;</w:t>
      </w:r>
    </w:p>
    <w:p w14:paraId="3365CE14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- 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Федерации;</w:t>
      </w:r>
    </w:p>
    <w:p w14:paraId="6BC95DDC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- 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документации;</w:t>
      </w:r>
    </w:p>
    <w:p w14:paraId="64A25DD0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- учреждениями сферы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проектов).</w:t>
      </w:r>
    </w:p>
    <w:p w14:paraId="7B3396CF">
      <w:pPr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4CD2E536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szCs w:val="28"/>
        </w:rPr>
      </w:pPr>
      <w:r>
        <w:rPr>
          <w:b/>
          <w:bCs/>
          <w:szCs w:val="28"/>
        </w:rPr>
        <w:t>4. Задачи муниципального управления, способы их эффективного решения в сфере культуры</w:t>
      </w:r>
    </w:p>
    <w:p w14:paraId="3C376C90">
      <w:pPr>
        <w:shd w:val="clear" w:color="auto" w:fill="FFFFFF"/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4.1. Задачами муниципального управления в рамках реализации муниципальной программы являются:</w:t>
      </w:r>
      <w:r>
        <w:rPr>
          <w:szCs w:val="28"/>
        </w:rPr>
        <w:br w:type="textWrapping"/>
      </w:r>
    </w:p>
    <w:p w14:paraId="308B0CFE">
      <w:pPr>
        <w:overflowPunct/>
        <w:autoSpaceDE/>
        <w:autoSpaceDN/>
        <w:adjustRightInd/>
        <w:ind w:firstLine="480"/>
        <w:rPr>
          <w:rFonts w:ascii="Arial" w:hAnsi="Arial" w:cs="Arial"/>
          <w:color w:val="auto"/>
          <w:szCs w:val="28"/>
        </w:rPr>
      </w:pPr>
      <w:r>
        <w:rPr>
          <w:color w:val="auto"/>
          <w:szCs w:val="28"/>
        </w:rPr>
        <w:t>-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</w:r>
      <w:r>
        <w:rPr>
          <w:rFonts w:ascii="Arial" w:hAnsi="Arial" w:cs="Arial"/>
          <w:color w:val="auto"/>
          <w:szCs w:val="28"/>
        </w:rPr>
        <w:t>;</w:t>
      </w:r>
    </w:p>
    <w:p w14:paraId="538152AB">
      <w:pPr>
        <w:shd w:val="clear" w:color="auto" w:fill="FFFFFF"/>
        <w:overflowPunct/>
        <w:autoSpaceDE/>
        <w:autoSpaceDN/>
        <w:adjustRightInd/>
        <w:ind w:firstLine="480"/>
        <w:rPr>
          <w:color w:val="auto"/>
          <w:szCs w:val="28"/>
        </w:rPr>
      </w:pPr>
      <w:r>
        <w:rPr>
          <w:color w:val="auto"/>
          <w:szCs w:val="28"/>
        </w:rPr>
        <w:t>- сохранение библиотек как общественного института распространения книги и приобщения к чтению;</w:t>
      </w:r>
    </w:p>
    <w:p w14:paraId="396FB6C0">
      <w:pPr>
        <w:overflowPunct/>
        <w:autoSpaceDE/>
        <w:autoSpaceDN/>
        <w:adjustRightInd/>
        <w:ind w:firstLine="480"/>
        <w:rPr>
          <w:color w:val="auto"/>
          <w:szCs w:val="28"/>
        </w:rPr>
      </w:pPr>
      <w:r>
        <w:rPr>
          <w:color w:val="auto"/>
          <w:szCs w:val="28"/>
        </w:rPr>
        <w:t>- создание условий для сохранения и устойчивого развития инфраструктуры в сфере культуры Снежинского городского округа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культуры;</w:t>
      </w:r>
    </w:p>
    <w:p w14:paraId="7C8D95EF">
      <w:pPr>
        <w:overflowPunct/>
        <w:autoSpaceDE/>
        <w:autoSpaceDN/>
        <w:adjustRightInd/>
        <w:ind w:firstLine="480"/>
        <w:rPr>
          <w:color w:val="auto"/>
          <w:szCs w:val="28"/>
        </w:rPr>
      </w:pPr>
      <w:r>
        <w:rPr>
          <w:color w:val="auto"/>
          <w:szCs w:val="28"/>
        </w:rPr>
        <w:t>- создание условий для широкого использования созидательных моделей проведения свободного времени, формирование и удовлетворение культурно-досуговых запросов населения, в том числе с помощью привлечения или создания в Снежинском городском округе Челябинской области качественных разнообразных культурно-досуговых мероприятий;</w:t>
      </w:r>
    </w:p>
    <w:p w14:paraId="675FA1C0">
      <w:pPr>
        <w:overflowPunct/>
        <w:autoSpaceDE/>
        <w:autoSpaceDN/>
        <w:adjustRightInd/>
        <w:ind w:firstLine="480"/>
        <w:rPr>
          <w:color w:val="auto"/>
          <w:szCs w:val="28"/>
        </w:rPr>
      </w:pPr>
      <w:r>
        <w:rPr>
          <w:color w:val="auto"/>
          <w:szCs w:val="28"/>
        </w:rPr>
        <w:t>- сохранение и развитие системы художественного образования в сфере культуры в Снежинском городском округе Челябинской области</w:t>
      </w:r>
    </w:p>
    <w:p w14:paraId="14A733CA">
      <w:pPr>
        <w:overflowPunct/>
        <w:autoSpaceDE/>
        <w:autoSpaceDN/>
        <w:adjustRightInd/>
        <w:ind w:firstLine="480"/>
        <w:rPr>
          <w:color w:val="auto"/>
          <w:szCs w:val="28"/>
        </w:rPr>
      </w:pPr>
      <w:r>
        <w:rPr>
          <w:color w:val="auto"/>
          <w:szCs w:val="28"/>
        </w:rPr>
        <w:t>- обеспечение эффективной деятельности Управления культуры и молодежной политики;</w:t>
      </w:r>
    </w:p>
    <w:p w14:paraId="20EEFE84">
      <w:pPr>
        <w:overflowPunct/>
        <w:autoSpaceDE/>
        <w:autoSpaceDN/>
        <w:adjustRightInd/>
        <w:ind w:firstLine="480"/>
        <w:rPr>
          <w:szCs w:val="28"/>
        </w:rPr>
      </w:pPr>
      <w:r>
        <w:rPr>
          <w:color w:val="auto"/>
          <w:szCs w:val="28"/>
        </w:rPr>
        <w:t xml:space="preserve">- укрепление материально-технической базы и улучшение технического состояния зданий учреждений сферы культуры Снежинского городского округа Челябинской области, а также создание безопасных и благоприятных условий нахождения граждан в учреждениях сферы культуры, обеспечение условий доступности для всех групп населения, в том числе для маломобильных групп населения, в здания учреждений сферы культуры. </w:t>
      </w:r>
      <w:r>
        <w:rPr>
          <w:color w:val="auto"/>
          <w:szCs w:val="28"/>
        </w:rPr>
        <w:br w:type="textWrapping"/>
      </w:r>
    </w:p>
    <w:p w14:paraId="209B7813">
      <w:pPr>
        <w:shd w:val="clear" w:color="auto" w:fill="FFFFFF"/>
        <w:overflowPunct/>
        <w:autoSpaceDE/>
        <w:autoSpaceDN/>
        <w:adjustRightInd/>
        <w:ind w:firstLine="480"/>
        <w:rPr>
          <w:color w:val="444444"/>
          <w:szCs w:val="28"/>
        </w:rPr>
      </w:pPr>
      <w:r>
        <w:rPr>
          <w:szCs w:val="28"/>
        </w:rPr>
        <w:t>4.2. Реализация муниципальной программы осуществляется:</w:t>
      </w:r>
      <w:r>
        <w:rPr>
          <w:szCs w:val="28"/>
        </w:rPr>
        <w:br w:type="textWrapping"/>
      </w:r>
    </w:p>
    <w:p w14:paraId="244A58FA">
      <w:pPr>
        <w:shd w:val="clear" w:color="auto" w:fill="FFFFFF"/>
        <w:overflowPunct/>
        <w:autoSpaceDE/>
        <w:autoSpaceDN/>
        <w:adjustRightInd/>
        <w:ind w:firstLine="480"/>
        <w:jc w:val="both"/>
        <w:rPr>
          <w:szCs w:val="28"/>
        </w:rPr>
      </w:pPr>
      <w:r>
        <w:rPr>
          <w:szCs w:val="28"/>
        </w:rPr>
        <w:t>1) путем финансового обеспечения деятельности муниципального казенного учреждения «Управление культуры и молодежной политики администрации города Снежинска»;</w:t>
      </w:r>
    </w:p>
    <w:p w14:paraId="1F755EB5">
      <w:pPr>
        <w:shd w:val="clear" w:color="auto" w:fill="FFFFFF"/>
        <w:overflowPunct/>
        <w:autoSpaceDE/>
        <w:autoSpaceDN/>
        <w:adjustRightInd/>
        <w:ind w:firstLine="480"/>
        <w:jc w:val="both"/>
        <w:rPr>
          <w:szCs w:val="28"/>
        </w:rPr>
      </w:pPr>
      <w:r>
        <w:rPr>
          <w:szCs w:val="28"/>
        </w:rPr>
        <w:t>2) путем предоставления субсидий муниципальным бюджетным и автономным учреждениям в рамках выполнения муниципального задания в соответствии с порядком, установленным администрацией Снежинского городского округа Челябинской области;</w:t>
      </w:r>
    </w:p>
    <w:p w14:paraId="0B9D0C13">
      <w:pPr>
        <w:shd w:val="clear" w:color="auto" w:fill="FFFFFF"/>
        <w:overflowPunct/>
        <w:autoSpaceDE/>
        <w:autoSpaceDN/>
        <w:adjustRightInd/>
        <w:ind w:firstLine="480"/>
        <w:jc w:val="both"/>
        <w:rPr>
          <w:szCs w:val="28"/>
        </w:rPr>
      </w:pPr>
      <w:r>
        <w:rPr>
          <w:szCs w:val="28"/>
        </w:rPr>
        <w:t>3) путем предоставления субсидий муниципальным бюджетным и автономным учреждениям на иные цели в соответствии с порядками определения объема и условиями предоставления областным бюджетным учреждениям культуры субсидий из областного бюджета на иные цели, изложенными в приложениях к государственной программе.</w:t>
      </w:r>
    </w:p>
    <w:p w14:paraId="200BEE80">
      <w:pPr>
        <w:shd w:val="clear" w:color="auto" w:fill="FFFFFF"/>
        <w:overflowPunct/>
        <w:autoSpaceDE/>
        <w:autoSpaceDN/>
        <w:adjustRightInd/>
        <w:ind w:firstLine="480"/>
        <w:jc w:val="both"/>
        <w:rPr>
          <w:szCs w:val="28"/>
        </w:rPr>
      </w:pPr>
    </w:p>
    <w:p w14:paraId="340D35F4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4.3. Контроль за реализацией муниципальной программы осуществляется в соответствии с Порядком разработки, утверждения и исполнения муниципальных программ в Снежинском городском округе Челябинской области, утвержденным постановлением администрации Снежинского городского округа от 03.07.2025 года № 1276 «Об утверждении Порядка разработки, утверждения и исполнения муниципальных программ в Снежинском городском округе Челябинской области и о признании утратившим силу постановления от 24.02.2022 года № 251».</w:t>
      </w:r>
      <w:r>
        <w:rPr>
          <w:szCs w:val="28"/>
        </w:rPr>
        <w:br w:type="textWrapping"/>
      </w:r>
    </w:p>
    <w:p w14:paraId="5CDC808F">
      <w:pPr>
        <w:overflowPunct/>
        <w:autoSpaceDE/>
        <w:autoSpaceDN/>
        <w:adjustRightInd/>
        <w:ind w:firstLine="480"/>
        <w:rPr>
          <w:szCs w:val="28"/>
        </w:rPr>
      </w:pPr>
      <w:r>
        <w:rPr>
          <w:szCs w:val="28"/>
        </w:rPr>
        <w:t>4.4. Муниципальная программа предусматривает комплексное решение проблем сферы культуры Снежинского городского округа Челябинской области, отнесенных к сфере компетенции Управления культуры и молодежной политики.</w:t>
      </w:r>
      <w:r>
        <w:rPr>
          <w:szCs w:val="28"/>
        </w:rPr>
        <w:br w:type="textWrapping"/>
      </w:r>
    </w:p>
    <w:p w14:paraId="4E5880F2">
      <w:pPr>
        <w:jc w:val="center"/>
        <w:rPr>
          <w:szCs w:val="28"/>
        </w:rPr>
      </w:pPr>
    </w:p>
    <w:p w14:paraId="0616DE99">
      <w:pPr>
        <w:jc w:val="center"/>
        <w:rPr>
          <w:szCs w:val="28"/>
        </w:rPr>
      </w:pPr>
    </w:p>
    <w:p w14:paraId="0AEDB0B2">
      <w:pPr>
        <w:jc w:val="center"/>
        <w:rPr>
          <w:szCs w:val="28"/>
        </w:rPr>
      </w:pPr>
    </w:p>
    <w:p w14:paraId="5B1A7A64">
      <w:pPr>
        <w:jc w:val="center"/>
        <w:rPr>
          <w:szCs w:val="28"/>
        </w:rPr>
      </w:pPr>
    </w:p>
    <w:p w14:paraId="64262BF9">
      <w:pPr>
        <w:rPr>
          <w:szCs w:val="28"/>
        </w:rPr>
        <w:sectPr>
          <w:headerReference r:id="rId3" w:type="default"/>
          <w:headerReference r:id="rId4" w:type="even"/>
          <w:pgSz w:w="11907" w:h="16840"/>
          <w:pgMar w:top="567" w:right="851" w:bottom="567" w:left="1985" w:header="720" w:footer="720" w:gutter="0"/>
          <w:cols w:space="720" w:num="1"/>
          <w:docGrid w:linePitch="381" w:charSpace="0"/>
        </w:sectPr>
      </w:pPr>
    </w:p>
    <w:p w14:paraId="293E8085">
      <w:pPr>
        <w:overflowPunct/>
        <w:autoSpaceDE/>
        <w:autoSpaceDN/>
        <w:adjustRightInd/>
        <w:spacing w:after="24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II. Паспорт муниципальной программы</w:t>
      </w:r>
    </w:p>
    <w:p w14:paraId="64BB9C8F">
      <w:pPr>
        <w:jc w:val="center"/>
        <w:rPr>
          <w:szCs w:val="28"/>
        </w:rPr>
      </w:pPr>
    </w:p>
    <w:p w14:paraId="073D3516">
      <w:pPr>
        <w:jc w:val="center"/>
        <w:rPr>
          <w:szCs w:val="28"/>
        </w:rPr>
      </w:pPr>
      <w:r>
        <w:rPr>
          <w:szCs w:val="28"/>
        </w:rPr>
        <w:t xml:space="preserve">«Развитие культуры </w:t>
      </w:r>
    </w:p>
    <w:p w14:paraId="2A40E966">
      <w:pPr>
        <w:jc w:val="center"/>
        <w:rPr>
          <w:szCs w:val="28"/>
        </w:rPr>
      </w:pPr>
      <w:r>
        <w:rPr>
          <w:szCs w:val="28"/>
        </w:rPr>
        <w:t>в Снежинском городском округе Челябинской области» на 2026 - 2030 гг.</w:t>
      </w:r>
    </w:p>
    <w:p w14:paraId="046487CB">
      <w:pPr>
        <w:jc w:val="center"/>
        <w:rPr>
          <w:b/>
          <w:szCs w:val="28"/>
        </w:rPr>
      </w:pPr>
    </w:p>
    <w:p w14:paraId="164B1B6B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1. Основные положения</w:t>
      </w:r>
      <w:r>
        <w:rPr>
          <w:b/>
          <w:bCs/>
          <w:color w:val="444444"/>
          <w:szCs w:val="28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4576"/>
      </w:tblGrid>
      <w:tr w14:paraId="5228B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D4985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1D4A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54FF5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7BBF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 (фамилия, имя, отчество, должность)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99D3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Ташбулатов Марат Тимертачинович, заместитель главы Снежинского городского округа Челябинской области</w:t>
            </w:r>
          </w:p>
        </w:tc>
      </w:tr>
      <w:tr w14:paraId="0590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DA0D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C095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</w:tr>
      <w:tr w14:paraId="4C537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5D68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D083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14:paraId="45BB459B"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E1DA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3511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Учреждения, находящиеся в ведении Муниципального казенного учреждения «Управление культуры и молодежной политики администрации города Снежинска»</w:t>
            </w:r>
          </w:p>
          <w:p w14:paraId="71485DC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городского хозяйства Снежинского городского округа»</w:t>
            </w:r>
          </w:p>
        </w:tc>
      </w:tr>
      <w:tr w14:paraId="6BA87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E3E4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D271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5ECC9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6E2D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F45BF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на территории Снежинского городского округа Челябинской области государственной политики в сфере культуры, искусства, а также в области образования в сфере культуры и искусства</w:t>
            </w:r>
          </w:p>
        </w:tc>
      </w:tr>
      <w:tr w14:paraId="5E145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9765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C856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  <w:r>
              <w:rPr>
                <w:sz w:val="24"/>
                <w:szCs w:val="24"/>
              </w:rPr>
              <w:br w:type="textWrapping"/>
            </w:r>
          </w:p>
        </w:tc>
      </w:tr>
      <w:tr w14:paraId="717AC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1485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A841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3 071 571 804,00 руб., в том числе:</w:t>
            </w:r>
          </w:p>
          <w:p w14:paraId="2136B31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</w:t>
            </w:r>
          </w:p>
          <w:p w14:paraId="68F927C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20 667 100,00 руб.;</w:t>
            </w:r>
          </w:p>
          <w:p w14:paraId="0540F18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– </w:t>
            </w:r>
          </w:p>
          <w:p w14:paraId="0C702DA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509 780 320,00 руб.;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Местный бюджет –</w:t>
            </w:r>
          </w:p>
          <w:p w14:paraId="7659310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2 539 817 784,00 руб.;</w:t>
            </w:r>
          </w:p>
          <w:p w14:paraId="6B8FA50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</w:t>
            </w:r>
          </w:p>
          <w:p w14:paraId="7B2B29D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1 306 600 руб.</w:t>
            </w:r>
          </w:p>
          <w:p w14:paraId="1B049F83">
            <w:pPr>
              <w:tabs>
                <w:tab w:val="left" w:pos="601"/>
              </w:tabs>
              <w:autoSpaceDN/>
              <w:adjustRightInd/>
              <w:jc w:val="both"/>
              <w:rPr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Финансирование мероприятий Программы осуществляется в пределах выделенных бюджетных средств и ежегодно уточняется исходя из возможностей федерального, областного и местного бюджетов.</w:t>
            </w:r>
          </w:p>
          <w:p w14:paraId="33F34707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hd w:val="clear" w:color="auto" w:fill="FFFFFF"/>
                <w:lang w:eastAsia="en-US"/>
              </w:rPr>
              <w:t> Объем финансирования в Программе указан справочно, исходя  из потребности. Фактический объем финансирования будет утверждаться при формировании бюджета на очередной финансовый год.</w:t>
            </w:r>
          </w:p>
        </w:tc>
      </w:tr>
      <w:tr w14:paraId="5F350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1499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документами стратегического планирования Снежинского городского округа, национальными целями развития Российской Федерации /государственной программой Челябинской области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62B6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Стратегия социально-экономического </w:t>
            </w:r>
          </w:p>
          <w:p w14:paraId="655C877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Снежинского городского округа Челябинской области</w:t>
            </w:r>
          </w:p>
          <w:p w14:paraId="4ECA1D67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период до 2035 года, План </w:t>
            </w:r>
          </w:p>
          <w:p w14:paraId="1135409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по реализации Стратегии </w:t>
            </w:r>
          </w:p>
          <w:p w14:paraId="223B87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социально-экономического развития</w:t>
            </w:r>
          </w:p>
          <w:p w14:paraId="30A0D8EB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Снежинского городского округа </w:t>
            </w:r>
          </w:p>
          <w:p w14:paraId="63ED3E6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до 2035 года (п. 3.6)/ Реализация потенциала каждого человека, развитие его талантов, воспитание патриотичной и социально ответственной личности/Развитие культуры в Челябинской области</w:t>
            </w:r>
          </w:p>
        </w:tc>
      </w:tr>
    </w:tbl>
    <w:p w14:paraId="15D353B5">
      <w:pPr>
        <w:rPr>
          <w:b/>
          <w:szCs w:val="28"/>
        </w:rPr>
        <w:sectPr>
          <w:pgSz w:w="11907" w:h="16840"/>
          <w:pgMar w:top="567" w:right="851" w:bottom="567" w:left="1985" w:header="720" w:footer="720" w:gutter="0"/>
          <w:cols w:space="720" w:num="1"/>
        </w:sectPr>
      </w:pPr>
    </w:p>
    <w:p w14:paraId="34739A8F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2. Показатели муниципальной программы</w:t>
      </w:r>
    </w:p>
    <w:p w14:paraId="483F5BFA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159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926"/>
        <w:gridCol w:w="1134"/>
        <w:gridCol w:w="1219"/>
        <w:gridCol w:w="1134"/>
        <w:gridCol w:w="992"/>
        <w:gridCol w:w="709"/>
        <w:gridCol w:w="96"/>
        <w:gridCol w:w="20"/>
        <w:gridCol w:w="734"/>
        <w:gridCol w:w="652"/>
        <w:gridCol w:w="199"/>
        <w:gridCol w:w="549"/>
        <w:gridCol w:w="301"/>
        <w:gridCol w:w="447"/>
        <w:gridCol w:w="404"/>
        <w:gridCol w:w="344"/>
        <w:gridCol w:w="507"/>
        <w:gridCol w:w="241"/>
        <w:gridCol w:w="39"/>
        <w:gridCol w:w="20"/>
        <w:gridCol w:w="1969"/>
        <w:gridCol w:w="1701"/>
        <w:gridCol w:w="20"/>
        <w:gridCol w:w="21"/>
      </w:tblGrid>
      <w:tr w14:paraId="42C5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30AA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8BBC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C88D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6BB4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D850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95C8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9069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B59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C545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5F3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CE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2847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5D0F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3B47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ABF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FF5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BAF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906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2B031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014F8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849C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2A61C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 &lt;1&gt;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CCDA0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73B7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</w:t>
            </w:r>
            <w:r>
              <w:rPr>
                <w:color w:val="auto"/>
                <w:sz w:val="16"/>
                <w:szCs w:val="16"/>
              </w:rPr>
              <w:t>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7CDA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25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DAC5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1F8B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C1042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достижение показателя</w:t>
            </w:r>
          </w:p>
        </w:tc>
      </w:tr>
      <w:tr w14:paraId="46B3D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C45E08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3667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F5C1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BC63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1909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C3409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3B74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4D5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204A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BDEF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E2B33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853C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269" w:type="dxa"/>
            <w:gridSpan w:val="4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4D31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885B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4CE95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9A55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5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521A8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5D9C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5A93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86B7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60B0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A4AA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D5DFF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2BDA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9DAEF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52E3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B85D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899F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14:paraId="14EF5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15876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9BFE4">
            <w:pPr>
              <w:overflowPunct/>
              <w:autoSpaceDE/>
              <w:autoSpaceDN/>
              <w:adjustRightInd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 «Развитие культуры в Снежинском городском округе Челябинской области»: реализация на территории Снежинского городского округа Челябинской области государственной политики в сфере культуры, искусства, а также в области образования в сфере культуры и искусства</w:t>
            </w:r>
            <w:r>
              <w:rPr>
                <w:sz w:val="22"/>
                <w:szCs w:val="22"/>
              </w:rPr>
              <w:br w:type="textWrapping"/>
            </w:r>
          </w:p>
        </w:tc>
      </w:tr>
      <w:tr w14:paraId="6B131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031A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1EB6B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Число посещений культурных мероприятий</w:t>
            </w:r>
            <w:r>
              <w:rPr>
                <w:color w:val="auto"/>
                <w:sz w:val="18"/>
                <w:szCs w:val="18"/>
              </w:rPr>
              <w:br w:type="textWrapping"/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2501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ЧО, СГО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ABF32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A496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тысяча единиц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0BA60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639,9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BC1FB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EDA27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49500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55DF8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47442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90EA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1 312,5</w:t>
            </w: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DF9D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  <w:p w14:paraId="56AA0715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Правительства</w:t>
            </w:r>
          </w:p>
          <w:p w14:paraId="7BB562B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Челябинской области</w:t>
            </w:r>
          </w:p>
          <w:p w14:paraId="71A916A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 декабря 2020 г. N 684-П «Об утверждении Государственной программы Челябинской области «Развитие культуры в Челябинской области»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E6A2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  <w:r>
              <w:rPr>
                <w:sz w:val="16"/>
                <w:szCs w:val="16"/>
              </w:rPr>
              <w:br w:type="textWrapping"/>
            </w:r>
            <w:r>
              <w:rPr>
                <w:sz w:val="16"/>
                <w:szCs w:val="16"/>
              </w:rPr>
              <w:t>Учреждения, находящиеся в ведении Управлени</w:t>
            </w:r>
            <w:r>
              <w:rPr>
                <w:sz w:val="16"/>
                <w:szCs w:val="16"/>
                <w:lang w:val="ru-RU"/>
              </w:rPr>
              <w:t>я</w:t>
            </w:r>
            <w:r>
              <w:rPr>
                <w:sz w:val="16"/>
                <w:szCs w:val="16"/>
              </w:rPr>
              <w:t xml:space="preserve"> культуры и молодежной политики</w:t>
            </w:r>
          </w:p>
        </w:tc>
      </w:tr>
      <w:tr w14:paraId="666EB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7A4FD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2F0432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Проведена модернизация учреждений культурно-досугового типа в населенных пунктах с численностью до 500 тысяч человек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F4729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E210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C643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F73C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2AD1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28EC4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CDF7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5B52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88A9E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B431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E9030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  <w:p w14:paraId="79846F8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Правительства</w:t>
            </w:r>
          </w:p>
          <w:p w14:paraId="594E7A9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Челябинской области</w:t>
            </w:r>
          </w:p>
          <w:p w14:paraId="6001837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 декабря 2020 г. N 684-П «Об утверждении Государственной программы Челябинской области «Развитие культуры в Челябинской области»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084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513161BD"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МБУ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«КО «Октябрь»</w:t>
            </w:r>
          </w:p>
          <w:p w14:paraId="7506C093">
            <w:pPr>
              <w:rPr>
                <w:sz w:val="16"/>
                <w:szCs w:val="16"/>
              </w:rPr>
            </w:pPr>
          </w:p>
        </w:tc>
      </w:tr>
      <w:tr w14:paraId="254AB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  <w:trHeight w:val="269" w:hRule="atLeast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FF3E8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550AC8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  <w:p w14:paraId="58AADDFB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7A9B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2F9C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83706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00F6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4448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0144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0D27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2D20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536D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EF87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7E22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  <w:p w14:paraId="6BE48E7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Правительства</w:t>
            </w:r>
          </w:p>
          <w:p w14:paraId="42FBA6F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Челябинской области</w:t>
            </w:r>
          </w:p>
          <w:p w14:paraId="2ABEEB3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 декабря 2020 г. N 684-П «Об утверждении Государственной программы Челябинской области «Развитие культуры в Челябинской области»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5C8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2E3FD9BD"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МБУ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«Городская библиотека»</w:t>
            </w:r>
          </w:p>
          <w:p w14:paraId="6A7D6D41">
            <w:pPr>
              <w:rPr>
                <w:sz w:val="16"/>
                <w:szCs w:val="16"/>
              </w:rPr>
            </w:pPr>
          </w:p>
        </w:tc>
      </w:tr>
      <w:tr w14:paraId="2D1FA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503C5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B826F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Учреждениями культуры реализованы</w:t>
            </w:r>
          </w:p>
          <w:p w14:paraId="0FCE67A3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мероприятия по ремонту, развитию</w:t>
            </w:r>
          </w:p>
          <w:p w14:paraId="39B6681B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инфраструктуры, укреплению материально-</w:t>
            </w:r>
          </w:p>
          <w:p w14:paraId="3D74E783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технической базы, разработке проектно-сметной</w:t>
            </w:r>
          </w:p>
          <w:p w14:paraId="724E6F13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документации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466AD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E7D2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5358E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3399C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ED97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CB2B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799B6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5378E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F02F1F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F164A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9569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</w:t>
            </w:r>
          </w:p>
          <w:p w14:paraId="255D3FA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Правительства</w:t>
            </w:r>
          </w:p>
          <w:p w14:paraId="18BD0C1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Челябинской области</w:t>
            </w:r>
          </w:p>
          <w:p w14:paraId="16FD2CA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 декабря 2020 г. N 684-П «Об утверждении Государственной программы Челябинской области «Развитие культуры в Челябинской области»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DF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1B43E178"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«Парк культуры и отдыха»</w:t>
            </w:r>
          </w:p>
          <w:p w14:paraId="6AB9B08D">
            <w:pPr>
              <w:rPr>
                <w:sz w:val="16"/>
                <w:szCs w:val="16"/>
              </w:rPr>
            </w:pPr>
          </w:p>
        </w:tc>
      </w:tr>
      <w:tr w14:paraId="398FF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" w:type="dxa"/>
        </w:trPr>
        <w:tc>
          <w:tcPr>
            <w:tcW w:w="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FF00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14:paraId="43AEC3F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B4CE3">
            <w:pPr>
              <w:overflowPunct/>
              <w:autoSpaceDE/>
              <w:autoSpaceDN/>
              <w:adjustRightInd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Количество учреждений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2492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СГО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F56A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B508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7F87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03B9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FAA6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03954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BBECC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3371E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B195D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7075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Собрания депутатов Снежинского городского округа от 13 декабря 2018 года № 133 «Об утверждении Стратегии социально-экономического развития Снежинского городского округа </w:t>
            </w:r>
          </w:p>
          <w:p w14:paraId="0E3A0AA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период до 2035 года»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B8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6AFA8D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казенное учреждение «Управление городского хозяйства Снежинского городского округа»</w:t>
            </w:r>
          </w:p>
          <w:p w14:paraId="28A41AC1">
            <w:pPr>
              <w:rPr>
                <w:sz w:val="16"/>
                <w:szCs w:val="16"/>
              </w:rPr>
            </w:pPr>
          </w:p>
        </w:tc>
      </w:tr>
    </w:tbl>
    <w:p w14:paraId="3BDCB02F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444444"/>
          <w:sz w:val="24"/>
          <w:szCs w:val="24"/>
        </w:rPr>
      </w:pPr>
    </w:p>
    <w:p w14:paraId="37C09025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________________</w:t>
      </w:r>
    </w:p>
    <w:p w14:paraId="1AB97774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444444"/>
          <w:sz w:val="24"/>
          <w:szCs w:val="24"/>
        </w:rPr>
      </w:pPr>
    </w:p>
    <w:p w14:paraId="00A78A76">
      <w:pPr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&lt;1&gt; В таблице использованы следующие сокращения:</w:t>
      </w:r>
      <w:r>
        <w:rPr>
          <w:sz w:val="16"/>
          <w:szCs w:val="16"/>
        </w:rPr>
        <w:br w:type="textWrapping"/>
      </w:r>
    </w:p>
    <w:p w14:paraId="2877031C">
      <w:pPr>
        <w:overflowPunct/>
        <w:autoSpaceDE/>
        <w:autoSpaceDN/>
        <w:adjustRightInd/>
        <w:rPr>
          <w:sz w:val="16"/>
          <w:szCs w:val="16"/>
        </w:rPr>
      </w:pPr>
      <w:r>
        <w:fldChar w:fldCharType="begin"/>
      </w:r>
      <w:r>
        <w:instrText xml:space="preserve"> HYPERLINK "https://docs.cntd.ru/document/9055125" \l "7D20K3" </w:instrText>
      </w:r>
      <w:r>
        <w:fldChar w:fldCharType="separate"/>
      </w:r>
      <w:r>
        <w:rPr>
          <w:sz w:val="16"/>
          <w:szCs w:val="16"/>
        </w:rPr>
        <w:t>ОКЕИ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> - </w:t>
      </w:r>
      <w:r>
        <w:fldChar w:fldCharType="begin"/>
      </w:r>
      <w:r>
        <w:instrText xml:space="preserve"> HYPERLINK "https://docs.cntd.ru/document/9055125" \l "7D20K3" </w:instrText>
      </w:r>
      <w:r>
        <w:fldChar w:fldCharType="separate"/>
      </w:r>
      <w:r>
        <w:rPr>
          <w:sz w:val="16"/>
          <w:szCs w:val="16"/>
        </w:rPr>
        <w:t>общероссийский классификатор единиц измерения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>;</w:t>
      </w:r>
    </w:p>
    <w:p w14:paraId="58ADDAFC">
      <w:pPr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ГП ЧО - государственная программа «Развитие культуры в Челябинской области»;</w:t>
      </w:r>
    </w:p>
    <w:p w14:paraId="371EAEB3">
      <w:pPr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СГО - Стратегия 2035 Снежинска</w:t>
      </w:r>
    </w:p>
    <w:p w14:paraId="3E92688D">
      <w:pPr>
        <w:overflowPunct/>
        <w:autoSpaceDE/>
        <w:autoSpaceDN/>
        <w:adjustRightInd/>
        <w:rPr>
          <w:sz w:val="16"/>
          <w:szCs w:val="16"/>
        </w:rPr>
      </w:pPr>
    </w:p>
    <w:p w14:paraId="2A649E70">
      <w:pPr>
        <w:overflowPunct/>
        <w:autoSpaceDE/>
        <w:autoSpaceDN/>
        <w:adjustRightInd/>
        <w:rPr>
          <w:sz w:val="16"/>
          <w:szCs w:val="16"/>
        </w:rPr>
      </w:pPr>
    </w:p>
    <w:p w14:paraId="604EBACC">
      <w:pPr>
        <w:overflowPunct/>
        <w:autoSpaceDE/>
        <w:autoSpaceDN/>
        <w:adjustRightInd/>
        <w:rPr>
          <w:sz w:val="16"/>
          <w:szCs w:val="16"/>
        </w:rPr>
      </w:pPr>
    </w:p>
    <w:p w14:paraId="1164439D">
      <w:pPr>
        <w:overflowPunct/>
        <w:autoSpaceDE/>
        <w:autoSpaceDN/>
        <w:adjustRightInd/>
        <w:spacing w:after="240"/>
        <w:jc w:val="both"/>
        <w:outlineLvl w:val="3"/>
        <w:rPr>
          <w:b/>
          <w:bCs/>
          <w:color w:val="444444"/>
          <w:sz w:val="24"/>
          <w:szCs w:val="24"/>
        </w:rPr>
      </w:pPr>
    </w:p>
    <w:p w14:paraId="40445E08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3. План достижения показателей муниципальной программы в 2026 году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262"/>
        <w:gridCol w:w="1071"/>
        <w:gridCol w:w="1240"/>
        <w:gridCol w:w="874"/>
        <w:gridCol w:w="1000"/>
        <w:gridCol w:w="493"/>
        <w:gridCol w:w="1190"/>
        <w:gridCol w:w="807"/>
        <w:gridCol w:w="271"/>
        <w:gridCol w:w="1338"/>
        <w:gridCol w:w="843"/>
        <w:gridCol w:w="229"/>
        <w:gridCol w:w="1805"/>
        <w:gridCol w:w="463"/>
        <w:gridCol w:w="1247"/>
      </w:tblGrid>
      <w:tr w14:paraId="5CA64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CD97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9D590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F5E7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334E7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954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4789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6DF6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A47B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F8CC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F30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994A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BEFC0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39FE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BF3B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8BF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CD79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47EB6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E068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6400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107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2940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 &lt;1&gt;</w:t>
            </w:r>
          </w:p>
        </w:tc>
        <w:tc>
          <w:tcPr>
            <w:tcW w:w="12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80FAB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31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1AA4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12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E3F4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конец 2026 года</w:t>
            </w:r>
          </w:p>
        </w:tc>
      </w:tr>
      <w:tr w14:paraId="4FEA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513A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262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15D9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5883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6AEF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D572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F872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3B2F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2D58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1247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1E1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7949B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46DE7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муниципальной программы: реализация на территории Снежинского городского округа Челябинской области государственной политики в сфере культуры, искусства, а также в области образования в сфере культуры и искусства</w:t>
            </w:r>
          </w:p>
        </w:tc>
      </w:tr>
      <w:tr w14:paraId="78421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67290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FAA61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5856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 , СГО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BAC0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тысяча единиц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EC4D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9601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790D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99AFF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5228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</w:tc>
      </w:tr>
      <w:tr w14:paraId="779A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70DF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22D8E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893F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188F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D34F9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51AD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CECDA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C167D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1A869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14:paraId="58E31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7B726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B4F60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F0035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3389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2C16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9400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B38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6B2C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F65A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14:paraId="4EF4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CDAC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3A507B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Учреждениями культуры реализованы</w:t>
            </w:r>
          </w:p>
          <w:p w14:paraId="0F7E2D5B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мероприятия по ремонту, развитию</w:t>
            </w:r>
          </w:p>
          <w:p w14:paraId="5A944317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инфраструктуры, укреплению материально-</w:t>
            </w:r>
          </w:p>
          <w:p w14:paraId="1AA2D46D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технической базы, разработке проектно-сметной</w:t>
            </w:r>
          </w:p>
          <w:p w14:paraId="4DB1AE3F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документации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8705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ЧО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61EF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0B69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8DAD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4087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723F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6A26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14:paraId="2534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A567C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57640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учреждений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06030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СГО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1237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23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953C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959A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A862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2388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7072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68F97417">
      <w:pPr>
        <w:overflowPunct/>
        <w:autoSpaceDE/>
        <w:autoSpaceDN/>
        <w:adjustRightInd/>
        <w:rPr>
          <w:rFonts w:ascii="Arial" w:hAnsi="Arial" w:cs="Arial"/>
          <w:color w:val="444444"/>
          <w:sz w:val="24"/>
          <w:szCs w:val="24"/>
        </w:rPr>
      </w:pPr>
    </w:p>
    <w:p w14:paraId="26E52A05">
      <w:pPr>
        <w:overflowPunct/>
        <w:autoSpaceDE/>
        <w:autoSpaceDN/>
        <w:adjustRightInd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________________</w:t>
      </w:r>
      <w:r>
        <w:rPr>
          <w:rFonts w:ascii="Arial" w:hAnsi="Arial" w:cs="Arial"/>
          <w:color w:val="444444"/>
          <w:sz w:val="24"/>
          <w:szCs w:val="24"/>
        </w:rPr>
        <w:br w:type="textWrapping"/>
      </w:r>
    </w:p>
    <w:p w14:paraId="3CC6495E">
      <w:pPr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&lt;1&gt; В таблице использованы следующие сокращения:</w:t>
      </w:r>
    </w:p>
    <w:p w14:paraId="1758ECA4">
      <w:pPr>
        <w:overflowPunct/>
        <w:autoSpaceDE/>
        <w:autoSpaceDN/>
        <w:adjustRightInd/>
        <w:rPr>
          <w:sz w:val="16"/>
          <w:szCs w:val="16"/>
        </w:rPr>
      </w:pPr>
      <w:r>
        <w:fldChar w:fldCharType="begin"/>
      </w:r>
      <w:r>
        <w:instrText xml:space="preserve"> HYPERLINK "https://docs.cntd.ru/document/9055125" \l "7D20K3" </w:instrText>
      </w:r>
      <w:r>
        <w:fldChar w:fldCharType="separate"/>
      </w:r>
      <w:r>
        <w:rPr>
          <w:sz w:val="16"/>
          <w:szCs w:val="16"/>
        </w:rPr>
        <w:t>ОКЕИ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> - </w:t>
      </w:r>
      <w:r>
        <w:fldChar w:fldCharType="begin"/>
      </w:r>
      <w:r>
        <w:instrText xml:space="preserve"> HYPERLINK "https://docs.cntd.ru/document/9055125" \l "7D20K3" </w:instrText>
      </w:r>
      <w:r>
        <w:fldChar w:fldCharType="separate"/>
      </w:r>
      <w:r>
        <w:rPr>
          <w:sz w:val="16"/>
          <w:szCs w:val="16"/>
        </w:rPr>
        <w:t>общероссийский классификатор единиц измерения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>;</w:t>
      </w:r>
    </w:p>
    <w:p w14:paraId="3B15464A">
      <w:pPr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>ГП ЧО - государственная программа «Развитие культуры в Челябинской области»;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СГО - Стратегия 2035 Снежинска</w:t>
      </w:r>
    </w:p>
    <w:p w14:paraId="17A18240">
      <w:pPr>
        <w:overflowPunct/>
        <w:autoSpaceDE/>
        <w:autoSpaceDN/>
        <w:adjustRightInd/>
        <w:rPr>
          <w:sz w:val="16"/>
          <w:szCs w:val="16"/>
        </w:rPr>
      </w:pPr>
    </w:p>
    <w:p w14:paraId="4A3AD548">
      <w:pPr>
        <w:overflowPunct/>
        <w:autoSpaceDE/>
        <w:autoSpaceDN/>
        <w:adjustRightInd/>
        <w:rPr>
          <w:sz w:val="16"/>
          <w:szCs w:val="16"/>
        </w:rPr>
      </w:pPr>
    </w:p>
    <w:p w14:paraId="51D34EF9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4. Структура муниципальной программы</w:t>
      </w:r>
      <w:r>
        <w:rPr>
          <w:b/>
          <w:bCs/>
          <w:color w:val="444444"/>
          <w:sz w:val="24"/>
          <w:szCs w:val="24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4038"/>
        <w:gridCol w:w="6237"/>
        <w:gridCol w:w="3827"/>
      </w:tblGrid>
      <w:tr w14:paraId="0B6993D9">
        <w:trPr>
          <w:trHeight w:val="12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063C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CDD24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BDF8E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47D44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6363A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CCD7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AA725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0A17B5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506E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14:paraId="0D23D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0654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2CAE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1F37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004B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40FD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6428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55112">
            <w:pPr>
              <w:overflowPunct/>
              <w:autoSpaceDE/>
              <w:autoSpaceDN/>
              <w:adjustRightInd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 «Семейные ценности и инфраструктура культуры»</w:t>
            </w:r>
          </w:p>
        </w:tc>
      </w:tr>
      <w:tr w14:paraId="149E7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519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62018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 - Управление культуры и молодежной политики</w:t>
            </w:r>
          </w:p>
        </w:tc>
        <w:tc>
          <w:tcPr>
            <w:tcW w:w="10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61755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2026 - 2030</w:t>
            </w:r>
          </w:p>
        </w:tc>
      </w:tr>
      <w:tr w14:paraId="49E40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061E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F14A6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31A2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развитие и улучшение инфраструктуры сферы культуры, созданы условия для комфортного пребывания различных социальных групп и повышения удовлетворенности граждан качеством услуг, а также в целом работой организаций сферы культуры за счет технического оснащения культурно-досуговых учреждений. Созданы условия для увеличения объемов предоставляемых услуг, проведения большего числа культурно-просветительских мероприятий для граждан организациями сферы культуры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77D4A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</w:tr>
      <w:tr w14:paraId="5419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4B8F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D673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 «Культурно-досуговая сфера»</w:t>
            </w:r>
          </w:p>
        </w:tc>
      </w:tr>
      <w:tr w14:paraId="6CFBD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C64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5FECD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Ответственный за реализацию - Управление культуры и молодежной политики</w:t>
            </w:r>
          </w:p>
        </w:tc>
        <w:tc>
          <w:tcPr>
            <w:tcW w:w="10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D6E50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Срок реализации: 01.01.2026 г. - 31.12.2030 г.</w:t>
            </w:r>
          </w:p>
        </w:tc>
      </w:tr>
      <w:tr w14:paraId="21BE8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FD186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78037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Задача: сохранение библиотек как общественного института распространения книги и приобщения к чтению</w:t>
            </w:r>
            <w:r>
              <w:rPr>
                <w:color w:val="auto"/>
                <w:sz w:val="24"/>
                <w:szCs w:val="24"/>
              </w:rPr>
              <w:br w:type="textWrapping"/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CD02E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2C919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</w:t>
            </w:r>
          </w:p>
        </w:tc>
      </w:tr>
      <w:tr w14:paraId="224F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1FF0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B1CC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 «Сохранение и развитие учреждений в сфере культуры»</w:t>
            </w:r>
          </w:p>
        </w:tc>
      </w:tr>
      <w:tr w14:paraId="336F3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1B1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4317C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Ответственный за реализацию - Управление культуры и молодежной политики</w:t>
            </w:r>
          </w:p>
        </w:tc>
        <w:tc>
          <w:tcPr>
            <w:tcW w:w="10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9E06C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Срок реализации: 01.01.2026 г. - 31.12.2030 г.</w:t>
            </w:r>
          </w:p>
        </w:tc>
      </w:tr>
      <w:tr w14:paraId="4A71B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83BE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77D7B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Задача: создание условий для сохранения и устойчивого развития инфраструктуры в сфере культуры Снежинского городского округа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C21BC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Созданы условия для сохранения и развития учреждений сферы культуры. Проведены мероприятия по развитию и укреплению материально-технической базы учреждений сферы культуры.</w:t>
            </w:r>
          </w:p>
          <w:p w14:paraId="60756DFE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br w:type="textWrapping"/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A9651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учреждениями культуры реализованы</w:t>
            </w:r>
          </w:p>
          <w:p w14:paraId="3658229A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мероприятия по ремонту, развитию</w:t>
            </w:r>
          </w:p>
          <w:p w14:paraId="43AFD6A5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инфраструктуры, укреплению материально-</w:t>
            </w:r>
          </w:p>
          <w:p w14:paraId="1252C6E7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технической базы, разработке проектно-сметной</w:t>
            </w:r>
          </w:p>
          <w:p w14:paraId="7EEA15E9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документации</w:t>
            </w:r>
          </w:p>
        </w:tc>
      </w:tr>
      <w:tr w14:paraId="1236C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212F0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C923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«Сохранение и развитие культурно-досуговой сферы и художественного образования»</w:t>
            </w:r>
          </w:p>
        </w:tc>
      </w:tr>
      <w:tr w14:paraId="0640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5174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A87344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Ответственный за реализацию - Управление культуры и молодежной политики</w:t>
            </w:r>
          </w:p>
        </w:tc>
        <w:tc>
          <w:tcPr>
            <w:tcW w:w="10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D8DF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14:paraId="658FB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5151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736D7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Задача: создание условий для широкого использования созидательных моделей проведения свободного времени, формирование и удовлетворение культурно-досуговых запросов населения, в том числе с помощью привлечения или создания в Снежинском городском округе Челябинской области качественных разнообразных культурно-досуговых мероприятий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49340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Обеспечена доступность культурных мероприятий для граждан, благодаря созданию условий для устойчивого развития муниципальной сети учреждений. Удовлетворены запросы населения в сфере культурно-досуговой деятельности.</w:t>
            </w:r>
            <w:r>
              <w:rPr>
                <w:color w:val="auto"/>
                <w:sz w:val="24"/>
                <w:szCs w:val="24"/>
              </w:rPr>
              <w:br w:type="textWrapping"/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794BCB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число посещений культурных мероприятий</w:t>
            </w:r>
            <w:r>
              <w:rPr>
                <w:color w:val="auto"/>
                <w:sz w:val="24"/>
                <w:szCs w:val="24"/>
              </w:rPr>
              <w:br w:type="textWrapping"/>
            </w:r>
          </w:p>
        </w:tc>
      </w:tr>
      <w:tr w14:paraId="2F6F3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66F6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F6A31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сохранение и развитие системы художественного образования в сфере культуры в Снежинском городском округе Челябинской области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593F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развитие инфраструктуры учреждений художественного образования в сфере культуры.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1F3E1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число посещений культурных мероприятий</w:t>
            </w:r>
            <w:r>
              <w:rPr>
                <w:color w:val="auto"/>
                <w:sz w:val="24"/>
                <w:szCs w:val="24"/>
              </w:rPr>
              <w:br w:type="textWrapping"/>
            </w:r>
          </w:p>
        </w:tc>
      </w:tr>
      <w:tr w14:paraId="339DB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60BA4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7424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обеспечение эффективной деятельности Управления культуры и молодежной политики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D7EB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эффективное управление сферой культуры, реализация государственной культурной политики.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5C130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число посещений культурных мероприятий</w:t>
            </w:r>
          </w:p>
        </w:tc>
      </w:tr>
      <w:tr w14:paraId="7046F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C52B9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DDB6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укрепление материально-технической базы и улучшение технического состояния зданий учреждений сферы культуры Снежинского городского округа Челябинской области, а также создание безопасных и благоприятных условий нахождения граждан в учреждениях сферы культуры, обеспечение условий доступности для всех групп населения, в том числе для маломобильных групп населения, в здания учреждений сферы культуры</w:t>
            </w:r>
          </w:p>
        </w:tc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F050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укрепление материально-технической базы и технического состояния зданий учреждений сферы культуры Снежинского городского округа Челябинской области. Созданы безопасные и благоприятные условия нахождения граждан в учреждениях сферы культуры, обеспечены условия доступности для всех групп населения, в том числе для маломобильных групп населения, в здания учреждений сферы культуры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2EA3A6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учреждений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</w:tr>
    </w:tbl>
    <w:p w14:paraId="6C2270B1">
      <w:pPr>
        <w:jc w:val="center"/>
        <w:rPr>
          <w:b/>
          <w:szCs w:val="28"/>
        </w:rPr>
      </w:pPr>
    </w:p>
    <w:p w14:paraId="29ABCFF7">
      <w:pPr>
        <w:jc w:val="center"/>
        <w:rPr>
          <w:b/>
          <w:szCs w:val="28"/>
        </w:rPr>
      </w:pPr>
    </w:p>
    <w:p w14:paraId="0CCEFA98">
      <w:pPr>
        <w:jc w:val="center"/>
        <w:rPr>
          <w:b/>
          <w:szCs w:val="28"/>
        </w:rPr>
      </w:pPr>
    </w:p>
    <w:p w14:paraId="34B74E7A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</w:p>
    <w:p w14:paraId="1D762B5D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</w:p>
    <w:p w14:paraId="5D14AE7D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5. Финансовое обеспечение муниципальной программы</w:t>
      </w:r>
    </w:p>
    <w:p w14:paraId="5B478505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17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0"/>
        <w:gridCol w:w="1572"/>
        <w:gridCol w:w="106"/>
        <w:gridCol w:w="1573"/>
        <w:gridCol w:w="105"/>
        <w:gridCol w:w="1572"/>
        <w:gridCol w:w="107"/>
        <w:gridCol w:w="1570"/>
        <w:gridCol w:w="107"/>
        <w:gridCol w:w="1348"/>
        <w:gridCol w:w="329"/>
        <w:gridCol w:w="1372"/>
        <w:gridCol w:w="305"/>
        <w:gridCol w:w="1479"/>
      </w:tblGrid>
      <w:tr w14:paraId="06F3A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5109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7190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DE57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2FD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C76B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D1128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1F00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F422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30FB8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24EA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92EA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элемента, результата/источник финансового обеспечения</w:t>
            </w:r>
          </w:p>
        </w:tc>
        <w:tc>
          <w:tcPr>
            <w:tcW w:w="97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79E0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14:paraId="246AD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3BC50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3DF2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70B18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729A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69C1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C516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3DC3B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14:paraId="6387C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6DD29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613B9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1 640 936 124,00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1279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414 190 967,00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7E6EF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343 180 351,00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0A12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336 632 181,00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B2E79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336 632 181,00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923F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3 071 571 804,00</w:t>
            </w:r>
          </w:p>
        </w:tc>
      </w:tr>
      <w:tr w14:paraId="3080E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7B00E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52DB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495B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DB212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6B7C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3A69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D77B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</w:tr>
      <w:tr w14:paraId="55819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2650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8C17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507 063 320,00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65A9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78F2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929C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679 250,00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3C1B5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95233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509 780 320,00</w:t>
            </w:r>
          </w:p>
        </w:tc>
      </w:tr>
      <w:tr w14:paraId="6FC7D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2564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02DC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1 111 899 104,00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1E7B9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413 511 717,00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F5C8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342 501 101,00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3E06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335 952 931,00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71FE0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335 952 931,00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8E4D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2 539 817 784,00</w:t>
            </w:r>
          </w:p>
        </w:tc>
      </w:tr>
      <w:tr w14:paraId="62244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95A5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75AB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749E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99D1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A26E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F81B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AC68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</w:tr>
      <w:tr w14:paraId="3603F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33CF8">
            <w:pPr>
              <w:overflowPunct/>
              <w:autoSpaceDE/>
              <w:autoSpaceDN/>
              <w:adjustRightInd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Структурный элемент «Проект «Семейные ценности и инфраструктура культуры»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409C4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BBFAA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DCB2B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3F7C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06F64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723AF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</w:tr>
      <w:tr w14:paraId="2D8E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F9D9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0F47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BD295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69AA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CB3C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6BD6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CA57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</w:tr>
      <w:tr w14:paraId="0AE12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B439B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15DE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91A6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225F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853F8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FE240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55F4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</w:tr>
      <w:tr w14:paraId="2376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FDC5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1E270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A7B1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DE9C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DA6B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E583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C8972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</w:tr>
      <w:tr w14:paraId="2F3EA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DE30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B960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CD512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D9DF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0C9F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2FAFF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2E2B0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</w:tr>
      <w:tr w14:paraId="413EC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03BBC">
            <w:pPr>
              <w:overflowPunct/>
              <w:autoSpaceDE/>
              <w:autoSpaceDN/>
              <w:adjustRightInd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«Модернизация муниципальных учреждений культурно-досугового типа в начеленных пунутах с численностью до 500 тысяч человек» (МБУ КО «Октябрь»),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A687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F8AB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2606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A2EAD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7D59D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5F0A5A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</w:tr>
      <w:tr w14:paraId="561B8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6D58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94B13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F872F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A9F9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A6120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C1C0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329AD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</w:tr>
      <w:tr w14:paraId="5235D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F7640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ADC1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37D5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91C2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DCF9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298B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5832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</w:tr>
      <w:tr w14:paraId="30AFD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B2E1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E3D5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68BB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BA2D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69A9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5CC2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DBC5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</w:tr>
      <w:tr w14:paraId="58228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  <w:trHeight w:val="96" w:hRule="atLeast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45E3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9387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F3765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8928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344C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BB8F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E4BD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</w:tr>
      <w:tr w14:paraId="0475E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189E5">
            <w:pPr>
              <w:overflowPunct/>
              <w:autoSpaceDE/>
              <w:autoSpaceDN/>
              <w:adjustRightInd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Структурный элемент «Проект «Культурно-досуговая сфера»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DCB3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0B60B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2BA22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7989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7DDA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3CBC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3 575 000,00</w:t>
            </w:r>
          </w:p>
        </w:tc>
      </w:tr>
      <w:tr w14:paraId="7C3F2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68204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3DD25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F0D3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97D4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9133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1E1F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D040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0C91A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AE93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17C7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2431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A2378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B0C3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A97C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C3B9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3 396 250,00</w:t>
            </w:r>
          </w:p>
        </w:tc>
      </w:tr>
      <w:tr w14:paraId="0C969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4188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5A0C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106D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3642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6F39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13052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079B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178 750,00</w:t>
            </w:r>
          </w:p>
        </w:tc>
      </w:tr>
      <w:tr w14:paraId="2F82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  <w:trHeight w:val="172" w:hRule="atLeast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51D26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BFEE2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CD6F3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F6E8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175A9F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F781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4D1B9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14:paraId="608E4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28F09B">
            <w:pPr>
              <w:overflowPunct/>
              <w:autoSpaceDE/>
              <w:autoSpaceDN/>
              <w:adjustRightInd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«Модернизация библиотек в части комплектования книжных фондов библиотек муниципальных образований и государстввенных общедоступных библиотек» (МБУ «Городская библиотека»),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9AC3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4FFF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FD9EC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506CC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70C49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F9733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3 575 000,00</w:t>
            </w:r>
          </w:p>
        </w:tc>
      </w:tr>
      <w:tr w14:paraId="576C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BFDF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DC26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C788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6D46C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4D6F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320B7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4A0B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1DBF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008A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366F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2D72E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A03AA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1D73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49181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060D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3 396 250,00</w:t>
            </w:r>
          </w:p>
        </w:tc>
      </w:tr>
      <w:tr w14:paraId="10DB0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3D416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785A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42F7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4138A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2391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FEC2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B4B8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178 750,00</w:t>
            </w:r>
          </w:p>
        </w:tc>
      </w:tr>
      <w:tr w14:paraId="139D7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64C6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042309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2BFD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6ECE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25CDF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783A4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84E4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14:paraId="2CB07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89AD5">
            <w:pPr>
              <w:overflowPunct/>
              <w:autoSpaceDE/>
              <w:autoSpaceDN/>
              <w:adjustRightInd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Структурный элемент «Проект «Сохранение и развитие учреждений в сфере культуры»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47BF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E7B9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75DEC4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96A878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204B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A7E00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</w:tr>
      <w:tr w14:paraId="48EAD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9A7F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9E36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E1F42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4B3ED4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FA979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8269C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DB51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5AFAB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2175F5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3235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7C278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3CDA7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E7839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5B5BC3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31C5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</w:tr>
      <w:tr w14:paraId="77173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7AF2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3304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C67D9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25E85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F2022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2198D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B465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</w:tr>
      <w:tr w14:paraId="292A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5ECED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169A0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F31CE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3B0F8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DA5EA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1CC57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2F0D8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</w:tr>
      <w:tr w14:paraId="474B5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3F5F4">
            <w:pPr>
              <w:overflowPunct/>
              <w:autoSpaceDE/>
              <w:autoSpaceDN/>
              <w:adjustRightInd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учреждений» (МАУ «ПКиО»),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D639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BD17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787685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0DDD3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F5C722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C244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</w:tr>
      <w:tr w14:paraId="7B80E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6BD8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17B39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4B0FF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BE5D6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EB1F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E9442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B42B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4BF4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E53C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334B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96C6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A5DC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15DE9B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D4D1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012E3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</w:tr>
      <w:tr w14:paraId="4532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0EBFD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8540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49516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89D9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FAAF4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FC5B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E55A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</w:tr>
      <w:tr w14:paraId="6388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AE5A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115E9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6AFA84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52D09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F4AEE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5B9BB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FFFCE">
            <w:pPr>
              <w:overflowPunct/>
              <w:autoSpaceDE/>
              <w:autoSpaceDN/>
              <w:adjustRightInd/>
              <w:rPr>
                <w:color w:val="FF0000"/>
                <w:sz w:val="18"/>
                <w:szCs w:val="18"/>
              </w:rPr>
            </w:pPr>
          </w:p>
        </w:tc>
      </w:tr>
      <w:tr w14:paraId="0208D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8F9E2">
            <w:pPr>
              <w:overflowPunct/>
              <w:autoSpaceDE/>
              <w:autoSpaceDN/>
              <w:adjustRightInd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Структурный элемент «Комплекс процессных мероприятий «Сохранение и развитие культурно-досуговой сферы и художественного образования»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22E8A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1 105 614 354,00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57363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413 475 967,00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A45B0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342 465 351,00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5445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335 917 181,00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D40F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335 917 181,00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C9A2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2 533 390 034,00</w:t>
            </w:r>
          </w:p>
        </w:tc>
      </w:tr>
      <w:tr w14:paraId="38D35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092E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6BBD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55E7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5D6B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6E56B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3EC2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EAA47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46245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E82C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B9D1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37B28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B917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3E7C0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97FF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4D421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3758DFFB"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75DC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9FBD8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1 105 614 354,00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0468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413 475 967,00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BFA8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342 465 351,00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05D1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335 917 181,00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8679D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335 917 181,00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BB92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2 533 390 034,00</w:t>
            </w:r>
          </w:p>
        </w:tc>
      </w:tr>
      <w:tr w14:paraId="7E61A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C980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0262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F8D9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C88E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3242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B1DA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8F85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3EE2B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61545">
            <w:pPr>
              <w:overflowPunct/>
              <w:autoSpaceDE/>
              <w:autoSpaceDN/>
              <w:adjustRightInd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«Выполнены показатели муниципального задания муниципальными учреждениями сферы культуры»,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585A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389 092 460,00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1268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398 362 219,00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83C7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327 351 603,00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0352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320 803 433,00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6F6DB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320 803 433,00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31DF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1 756 413 148,00</w:t>
            </w:r>
          </w:p>
        </w:tc>
      </w:tr>
      <w:tr w14:paraId="79D3D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6275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EA8F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C80A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A6FC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1381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8FD8A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6A2C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44AB1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A0A8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6C51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68AD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8993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921F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ED57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C743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21EE1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07B2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2BB2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389 092 460,00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2656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398 362 219,00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C5E5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327 351 603,00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C3C4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320 803 433,00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29C2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320 803 433,00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57B77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1 756 413 148,00</w:t>
            </w:r>
          </w:p>
        </w:tc>
      </w:tr>
      <w:tr w14:paraId="79A2E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07CE72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AB48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BA6D4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B4A5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24985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8C1A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6125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2249D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FC410">
            <w:pPr>
              <w:overflowPunct/>
              <w:autoSpaceDE/>
              <w:autoSpaceDN/>
              <w:adjustRightInd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«Финансовое обеспечение деятельности Управления культуры и молодежной политики»,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13174F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8E1B0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88B0F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D0079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F51A7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28C9F2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75 568 740,00</w:t>
            </w:r>
          </w:p>
        </w:tc>
      </w:tr>
      <w:tr w14:paraId="1069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182E85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FBB3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3BF9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4FA03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82B4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D2E0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A90E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54BFE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F6EA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9B12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A105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8B56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C399B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F3C5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05F2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4BE0BA06"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2295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62BA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8012C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39269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E653D8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9BED0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6AB36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75 568 740,00</w:t>
            </w:r>
          </w:p>
        </w:tc>
      </w:tr>
      <w:tr w14:paraId="4C940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2C04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1872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CA19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5E45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0797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5BC2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764C5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22CB8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E7EC6B">
            <w:pPr>
              <w:overflowPunct/>
              <w:autoSpaceDE/>
              <w:autoSpaceDN/>
              <w:adjustRightInd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«Проведение ремонтных работ, противопожарных и энергосберегающих мероприятий в зданиях учреждений сферы культуры, находящихся в муниципальной собственности, и приобретение основных средств для указанных учреждений, за исключением мероприятий региональных проектов»,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5B961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701 408 146,00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4982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7E8D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8EE2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024F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0E2B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701 408 146,00</w:t>
            </w:r>
          </w:p>
        </w:tc>
      </w:tr>
      <w:tr w14:paraId="05625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1055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2A36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1216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13E1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1E10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286DD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63A0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545D1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9434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F5127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8EC7C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FEFD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0E91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5981E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6F59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5B466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3EA95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 (УКиМП)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AC17D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317 768 008,00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4F862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FC2C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A9DB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FD47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1C0A0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317 768 008,00</w:t>
            </w:r>
          </w:p>
        </w:tc>
      </w:tr>
      <w:tr w14:paraId="1988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E4D1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 (УГХ)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D1BF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383 640 138,00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FEA8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3BF4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453D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F388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24C5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383 640 138,00</w:t>
            </w:r>
          </w:p>
        </w:tc>
      </w:tr>
      <w:tr w14:paraId="00EAF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8877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F686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5019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E6B1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AE3DF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F42C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6CE90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</w:tbl>
    <w:p w14:paraId="7356ACE8">
      <w:pPr>
        <w:textAlignment w:val="auto"/>
        <w:rPr>
          <w:vanish/>
        </w:rPr>
      </w:pPr>
    </w:p>
    <w:p w14:paraId="04A2B414">
      <w:pPr>
        <w:jc w:val="center"/>
        <w:rPr>
          <w:b/>
          <w:szCs w:val="28"/>
        </w:rPr>
      </w:pPr>
    </w:p>
    <w:p w14:paraId="76199B08">
      <w:pPr>
        <w:jc w:val="center"/>
        <w:rPr>
          <w:b/>
          <w:szCs w:val="28"/>
        </w:rPr>
      </w:pPr>
    </w:p>
    <w:p w14:paraId="355CB7C9">
      <w:pPr>
        <w:jc w:val="center"/>
        <w:rPr>
          <w:b/>
          <w:szCs w:val="28"/>
        </w:rPr>
      </w:pPr>
    </w:p>
    <w:p w14:paraId="0D19F5E3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32503BFF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250E89C0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18DA4142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66C6C7B0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23853510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269DAB73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42085998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6C3A8C48">
      <w:pPr>
        <w:jc w:val="center"/>
        <w:rPr>
          <w:szCs w:val="28"/>
        </w:rPr>
      </w:pPr>
    </w:p>
    <w:p w14:paraId="38F071CE">
      <w:pPr>
        <w:jc w:val="center"/>
        <w:rPr>
          <w:szCs w:val="28"/>
        </w:rPr>
      </w:pPr>
    </w:p>
    <w:p w14:paraId="692C1B50">
      <w:pPr>
        <w:jc w:val="center"/>
        <w:rPr>
          <w:szCs w:val="28"/>
        </w:rPr>
      </w:pPr>
    </w:p>
    <w:p w14:paraId="2D35F06D">
      <w:pPr>
        <w:jc w:val="center"/>
        <w:rPr>
          <w:szCs w:val="28"/>
        </w:rPr>
      </w:pPr>
    </w:p>
    <w:p w14:paraId="609EC9B9">
      <w:pPr>
        <w:jc w:val="center"/>
        <w:rPr>
          <w:szCs w:val="28"/>
        </w:rPr>
      </w:pPr>
    </w:p>
    <w:p w14:paraId="17844FFC">
      <w:pPr>
        <w:jc w:val="center"/>
        <w:rPr>
          <w:szCs w:val="28"/>
        </w:rPr>
      </w:pPr>
    </w:p>
    <w:p w14:paraId="083AD18C">
      <w:pPr>
        <w:jc w:val="center"/>
        <w:rPr>
          <w:szCs w:val="28"/>
        </w:rPr>
      </w:pPr>
    </w:p>
    <w:p w14:paraId="20F8A1B9">
      <w:pPr>
        <w:jc w:val="center"/>
        <w:rPr>
          <w:szCs w:val="28"/>
        </w:rPr>
      </w:pPr>
    </w:p>
    <w:p w14:paraId="6C7AAF47">
      <w:pPr>
        <w:jc w:val="center"/>
        <w:rPr>
          <w:szCs w:val="28"/>
        </w:rPr>
      </w:pPr>
    </w:p>
    <w:p w14:paraId="414F25F9">
      <w:pPr>
        <w:jc w:val="center"/>
        <w:rPr>
          <w:szCs w:val="28"/>
        </w:rPr>
      </w:pPr>
    </w:p>
    <w:p w14:paraId="18FDCB5A">
      <w:pPr>
        <w:jc w:val="center"/>
        <w:rPr>
          <w:szCs w:val="28"/>
        </w:rPr>
      </w:pPr>
    </w:p>
    <w:p w14:paraId="4AD5C234">
      <w:pPr>
        <w:jc w:val="both"/>
        <w:rPr>
          <w:szCs w:val="28"/>
        </w:rPr>
      </w:pPr>
    </w:p>
    <w:p w14:paraId="465F1313">
      <w:pPr>
        <w:jc w:val="center"/>
        <w:rPr>
          <w:szCs w:val="28"/>
        </w:rPr>
      </w:pPr>
      <w:r>
        <w:rPr>
          <w:szCs w:val="28"/>
        </w:rPr>
        <w:t>Паспорт структурного элемента</w:t>
      </w:r>
    </w:p>
    <w:p w14:paraId="1BAC1377">
      <w:pPr>
        <w:jc w:val="center"/>
        <w:rPr>
          <w:szCs w:val="28"/>
        </w:rPr>
      </w:pPr>
    </w:p>
    <w:p w14:paraId="1DD19CD1">
      <w:pPr>
        <w:jc w:val="center"/>
        <w:rPr>
          <w:szCs w:val="28"/>
        </w:rPr>
      </w:pPr>
      <w:r>
        <w:rPr>
          <w:szCs w:val="28"/>
        </w:rPr>
        <w:t>«Проект «Семейные ценности и инфраструктура культуры»</w:t>
      </w:r>
    </w:p>
    <w:p w14:paraId="5E39451B">
      <w:pPr>
        <w:jc w:val="center"/>
        <w:rPr>
          <w:szCs w:val="28"/>
        </w:rPr>
      </w:pPr>
    </w:p>
    <w:p w14:paraId="5D0D5FDB">
      <w:pPr>
        <w:jc w:val="center"/>
        <w:rPr>
          <w:b/>
          <w:szCs w:val="28"/>
        </w:rPr>
      </w:pPr>
    </w:p>
    <w:p w14:paraId="19104009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1. Общие положения</w:t>
      </w:r>
      <w:r>
        <w:rPr>
          <w:b/>
          <w:bCs/>
          <w:color w:val="444444"/>
          <w:sz w:val="24"/>
          <w:szCs w:val="24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4576"/>
      </w:tblGrid>
      <w:tr w14:paraId="1B425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7E1EE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4517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054B7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2B6D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1DD1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</w:tr>
      <w:tr w14:paraId="098C2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08E7D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9BECA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 w14:paraId="03ADD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B912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EBD55">
            <w:pPr>
              <w:overflowPunct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– 2030 годы</w:t>
            </w:r>
          </w:p>
        </w:tc>
      </w:tr>
      <w:tr w14:paraId="2A408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38656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4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64C87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культуры </w:t>
            </w:r>
          </w:p>
          <w:p w14:paraId="5AF522AA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Снежинском городском округе Челябинской области» на 2026 - 2030 гг.</w:t>
            </w:r>
          </w:p>
        </w:tc>
      </w:tr>
    </w:tbl>
    <w:p w14:paraId="2A906BFE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61DD3077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4234CC26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2. Показатели структурного элемента</w:t>
      </w:r>
    </w:p>
    <w:tbl>
      <w:tblPr>
        <w:tblStyle w:val="7"/>
        <w:tblW w:w="14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137"/>
        <w:gridCol w:w="1222"/>
        <w:gridCol w:w="1137"/>
        <w:gridCol w:w="995"/>
        <w:gridCol w:w="711"/>
        <w:gridCol w:w="852"/>
        <w:gridCol w:w="853"/>
        <w:gridCol w:w="852"/>
        <w:gridCol w:w="853"/>
        <w:gridCol w:w="853"/>
        <w:gridCol w:w="2954"/>
      </w:tblGrid>
      <w:tr w14:paraId="4D1D6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3B9C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CB854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F5F97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 &lt;1&gt;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29A9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9538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3F88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95F1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8798E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достижение показателя</w:t>
            </w:r>
          </w:p>
        </w:tc>
      </w:tr>
      <w:tr w14:paraId="1EE5F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DCCE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BB1C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3482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A419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D42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2CA6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0342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24300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779C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3B1C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F0F4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2138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95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1132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4BBF2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32E31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 w14:paraId="1FA29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745A2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22272D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2A75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287C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возрастание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C6C6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C096B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8063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2873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2B7FB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A460B4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B1B77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E90BE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D5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7D43E57B">
            <w:pPr>
              <w:rPr>
                <w:sz w:val="16"/>
                <w:szCs w:val="16"/>
              </w:rPr>
            </w:pPr>
          </w:p>
        </w:tc>
      </w:tr>
    </w:tbl>
    <w:p w14:paraId="00BE87A0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4BEFC729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560B0D36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3. План достижения показателей структурного элемента в 2026 году</w:t>
      </w:r>
    </w:p>
    <w:p w14:paraId="35E311DA">
      <w:pPr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099"/>
        <w:gridCol w:w="1234"/>
        <w:gridCol w:w="1240"/>
        <w:gridCol w:w="874"/>
        <w:gridCol w:w="1000"/>
        <w:gridCol w:w="802"/>
        <w:gridCol w:w="881"/>
        <w:gridCol w:w="807"/>
        <w:gridCol w:w="802"/>
        <w:gridCol w:w="807"/>
        <w:gridCol w:w="843"/>
        <w:gridCol w:w="1062"/>
        <w:gridCol w:w="972"/>
        <w:gridCol w:w="897"/>
        <w:gridCol w:w="813"/>
      </w:tblGrid>
      <w:tr w14:paraId="671DB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A227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D6B5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4AE1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0300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DA2B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721C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AC7A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114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B1D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E77C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464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DE5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0BA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61FF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E872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08AE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1FF00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182DC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6940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 структурного элемента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68E44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показателя 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30E26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u w:val="single"/>
              </w:rPr>
              <w:t>ОКЕИ</w:t>
            </w:r>
            <w:r>
              <w:rPr>
                <w:color w:val="auto"/>
                <w:sz w:val="20"/>
                <w:u w:val="single"/>
              </w:rPr>
              <w:fldChar w:fldCharType="end"/>
            </w:r>
          </w:p>
        </w:tc>
        <w:tc>
          <w:tcPr>
            <w:tcW w:w="974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E8A21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 месяцам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519138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На конец 2026 года</w:t>
            </w:r>
          </w:p>
        </w:tc>
      </w:tr>
      <w:tr w14:paraId="608F2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1EDA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21E6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A577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1B8C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7D434F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1 квартал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1BA884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 квартал</w:t>
            </w: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0B9A7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 квартал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D0BA4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4 квартал</w:t>
            </w:r>
          </w:p>
        </w:tc>
        <w:tc>
          <w:tcPr>
            <w:tcW w:w="8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4BAB4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75EEA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1D1B9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 w14:paraId="556B4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1863B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6C6D6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10B4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8679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2587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FE6C5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C606F7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21680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B21F2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</w:p>
        </w:tc>
      </w:tr>
    </w:tbl>
    <w:p w14:paraId="633C46C1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60CB60BC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4. Перечень мероприятий структурного элемента</w:t>
      </w:r>
    </w:p>
    <w:tbl>
      <w:tblPr>
        <w:tblStyle w:val="7"/>
        <w:tblW w:w="15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137"/>
        <w:gridCol w:w="1222"/>
        <w:gridCol w:w="1414"/>
        <w:gridCol w:w="850"/>
        <w:gridCol w:w="856"/>
        <w:gridCol w:w="1642"/>
        <w:gridCol w:w="1642"/>
        <w:gridCol w:w="1642"/>
        <w:gridCol w:w="1642"/>
        <w:gridCol w:w="1365"/>
      </w:tblGrid>
      <w:tr w14:paraId="5704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874E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EDD5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8619F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структурного элемента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82AE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2187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642C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793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55B0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мероприятия (результата) по годам</w:t>
            </w:r>
          </w:p>
        </w:tc>
      </w:tr>
      <w:tr w14:paraId="24A9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FA5F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F873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6955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B038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AA083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33DE3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40F1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9350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22E0B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B422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5370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1D495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14:paraId="66C8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1257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740A5D">
            <w:pPr>
              <w:overflowPunct/>
              <w:autoSpaceDE/>
              <w:autoSpaceDN/>
              <w:adjustRightInd/>
              <w:rPr>
                <w:color w:val="00B0F0"/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муниципальных учреждений культурно-досугового типа в начеленных пунутах с численностью до 500 тысяч человек (МБУ КО «Октябрь»)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B33F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EE747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C9142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77E8D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BE29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7986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31D17B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BFFE6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BDD61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EC049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2F6413DB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637DF1F6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5. Финансовое обеспечение структурного элемента</w:t>
      </w:r>
    </w:p>
    <w:p w14:paraId="6DDE9B4C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17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0"/>
        <w:gridCol w:w="1572"/>
        <w:gridCol w:w="106"/>
        <w:gridCol w:w="1573"/>
        <w:gridCol w:w="105"/>
        <w:gridCol w:w="1572"/>
        <w:gridCol w:w="107"/>
        <w:gridCol w:w="1570"/>
        <w:gridCol w:w="107"/>
        <w:gridCol w:w="1570"/>
        <w:gridCol w:w="107"/>
        <w:gridCol w:w="1372"/>
        <w:gridCol w:w="305"/>
        <w:gridCol w:w="1479"/>
      </w:tblGrid>
      <w:tr w14:paraId="73F4B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6F4F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E2007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40B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406F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6DB2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3A58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93AF0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E917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558A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37E6B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DB98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97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8F30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14:paraId="5E918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E2C5F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BDFB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A8733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93F6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A8C0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B2B4C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BFB5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14:paraId="0C374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CD870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«Семейные ценности и инфраструктура культуры»,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F735F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2FCB3F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B9C19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0713F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153BF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50CC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</w:tr>
      <w:tr w14:paraId="4B904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93CEE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1B22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EFE2B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10DB8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AD59A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139680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B06F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</w:tr>
      <w:tr w14:paraId="13395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B5DA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F8F7F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59A3CE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869F6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7AEDA0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C86E74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4EF9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</w:tr>
      <w:tr w14:paraId="45364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04E92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9DA0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FEE31B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62F72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A97351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6D6DC4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D02E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</w:tr>
      <w:tr w14:paraId="11E6C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D81F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8C2B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362E1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ADB03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79B0E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A6203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9EA4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</w:tr>
      <w:tr w14:paraId="51DE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55A26">
            <w:pPr>
              <w:overflowPunct/>
              <w:autoSpaceDE/>
              <w:autoSpaceDN/>
              <w:adjustRightInd/>
              <w:rPr>
                <w:b/>
                <w:color w:val="0070C0"/>
                <w:sz w:val="18"/>
                <w:szCs w:val="18"/>
              </w:rPr>
            </w:pPr>
            <w:r>
              <w:rPr>
                <w:sz w:val="16"/>
                <w:szCs w:val="16"/>
              </w:rPr>
              <w:t>Мероприятие «Модернизация муниципальных учреждений культурно-досугового типа в начеленных пунутах с численностью до 500 тысяч человек (МБУ КО «Октябрь»)»,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D902B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F603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630F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D54F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5A5A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D634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24 206 400,00</w:t>
            </w:r>
          </w:p>
        </w:tc>
      </w:tr>
      <w:tr w14:paraId="671C9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789F3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3DA4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13B6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B93F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83DA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4D2D7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E2FC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20 667 100,00</w:t>
            </w:r>
          </w:p>
        </w:tc>
      </w:tr>
      <w:tr w14:paraId="5284E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62665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AC6D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8850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EE8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65F7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27D8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93422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1 087 700,00</w:t>
            </w:r>
          </w:p>
        </w:tc>
      </w:tr>
      <w:tr w14:paraId="3EC87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E712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A8F6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0283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77AF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CD26F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6D14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38899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1 145 000,00</w:t>
            </w:r>
          </w:p>
        </w:tc>
      </w:tr>
      <w:tr w14:paraId="1473B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E923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A2F03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9B2F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CC8A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A532B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B104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384D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1 306 600,00</w:t>
            </w:r>
          </w:p>
        </w:tc>
      </w:tr>
    </w:tbl>
    <w:p w14:paraId="2C5CD01B">
      <w:pPr>
        <w:jc w:val="center"/>
        <w:rPr>
          <w:szCs w:val="28"/>
        </w:rPr>
      </w:pPr>
    </w:p>
    <w:p w14:paraId="4CC7DF7A">
      <w:pPr>
        <w:jc w:val="center"/>
        <w:rPr>
          <w:szCs w:val="28"/>
        </w:rPr>
      </w:pPr>
    </w:p>
    <w:p w14:paraId="49B54915">
      <w:pPr>
        <w:jc w:val="center"/>
        <w:rPr>
          <w:szCs w:val="28"/>
        </w:rPr>
      </w:pPr>
    </w:p>
    <w:p w14:paraId="453DFC00">
      <w:pPr>
        <w:jc w:val="center"/>
        <w:rPr>
          <w:szCs w:val="28"/>
        </w:rPr>
      </w:pPr>
    </w:p>
    <w:p w14:paraId="7E8C41C8">
      <w:pPr>
        <w:jc w:val="center"/>
        <w:rPr>
          <w:szCs w:val="28"/>
        </w:rPr>
      </w:pPr>
    </w:p>
    <w:p w14:paraId="3CD261B8">
      <w:pPr>
        <w:jc w:val="center"/>
        <w:rPr>
          <w:szCs w:val="28"/>
        </w:rPr>
      </w:pPr>
    </w:p>
    <w:p w14:paraId="1EEE2B2E">
      <w:pPr>
        <w:jc w:val="center"/>
        <w:rPr>
          <w:szCs w:val="28"/>
        </w:rPr>
      </w:pPr>
    </w:p>
    <w:p w14:paraId="2149B5DB">
      <w:pPr>
        <w:jc w:val="center"/>
        <w:rPr>
          <w:szCs w:val="28"/>
        </w:rPr>
      </w:pPr>
    </w:p>
    <w:p w14:paraId="01283FAA">
      <w:pPr>
        <w:jc w:val="center"/>
        <w:rPr>
          <w:szCs w:val="28"/>
        </w:rPr>
      </w:pPr>
    </w:p>
    <w:p w14:paraId="0075D308">
      <w:pPr>
        <w:jc w:val="center"/>
        <w:rPr>
          <w:szCs w:val="28"/>
        </w:rPr>
      </w:pPr>
    </w:p>
    <w:p w14:paraId="7ADB6788">
      <w:pPr>
        <w:jc w:val="center"/>
        <w:rPr>
          <w:szCs w:val="28"/>
        </w:rPr>
      </w:pPr>
    </w:p>
    <w:p w14:paraId="360F7E10">
      <w:pPr>
        <w:jc w:val="center"/>
        <w:rPr>
          <w:szCs w:val="28"/>
        </w:rPr>
      </w:pPr>
    </w:p>
    <w:p w14:paraId="4ABB59F0">
      <w:pPr>
        <w:jc w:val="center"/>
        <w:rPr>
          <w:szCs w:val="28"/>
        </w:rPr>
      </w:pPr>
      <w:r>
        <w:rPr>
          <w:szCs w:val="28"/>
        </w:rPr>
        <w:t>Паспорт структурного элемента</w:t>
      </w:r>
    </w:p>
    <w:p w14:paraId="6F86A6BB">
      <w:pPr>
        <w:jc w:val="center"/>
        <w:rPr>
          <w:szCs w:val="28"/>
        </w:rPr>
      </w:pPr>
    </w:p>
    <w:p w14:paraId="01DCA80A">
      <w:pPr>
        <w:jc w:val="center"/>
        <w:rPr>
          <w:szCs w:val="28"/>
        </w:rPr>
      </w:pPr>
      <w:r>
        <w:rPr>
          <w:szCs w:val="28"/>
        </w:rPr>
        <w:t xml:space="preserve"> Проект «Культурно-досуговая сфера»</w:t>
      </w:r>
    </w:p>
    <w:p w14:paraId="64434348">
      <w:pPr>
        <w:jc w:val="center"/>
        <w:rPr>
          <w:szCs w:val="28"/>
        </w:rPr>
      </w:pPr>
    </w:p>
    <w:p w14:paraId="2456607D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1. Общие положения</w:t>
      </w:r>
      <w:r>
        <w:rPr>
          <w:b/>
          <w:bCs/>
          <w:color w:val="444444"/>
          <w:szCs w:val="28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8121"/>
      </w:tblGrid>
      <w:tr w14:paraId="02BCF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6E31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49D70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7CC29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2EC1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8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12E33">
            <w:pPr>
              <w:overflowPunct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</w:tr>
      <w:tr w14:paraId="29039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7056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8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DAD8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библиотек как общественного института распространения книги и приобщения к чтению</w:t>
            </w:r>
          </w:p>
        </w:tc>
      </w:tr>
      <w:tr w14:paraId="1C035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80752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D3FFF7">
            <w:pPr>
              <w:overflowPunct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– 2030 годы</w:t>
            </w:r>
          </w:p>
        </w:tc>
      </w:tr>
      <w:tr w14:paraId="35D02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9B65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8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AC8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культуры </w:t>
            </w:r>
          </w:p>
          <w:p w14:paraId="02E994E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Снежинском городском округе Челябинской области» на 2026 - 2030 гг.</w:t>
            </w:r>
          </w:p>
        </w:tc>
      </w:tr>
    </w:tbl>
    <w:p w14:paraId="6C7C28AB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Cs w:val="28"/>
        </w:rPr>
      </w:pPr>
    </w:p>
    <w:p w14:paraId="3B5B0DE4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2. Показатели структурного элемента</w:t>
      </w:r>
    </w:p>
    <w:tbl>
      <w:tblPr>
        <w:tblStyle w:val="7"/>
        <w:tblW w:w="14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137"/>
        <w:gridCol w:w="1222"/>
        <w:gridCol w:w="1137"/>
        <w:gridCol w:w="844"/>
        <w:gridCol w:w="862"/>
        <w:gridCol w:w="852"/>
        <w:gridCol w:w="853"/>
        <w:gridCol w:w="852"/>
        <w:gridCol w:w="853"/>
        <w:gridCol w:w="853"/>
        <w:gridCol w:w="2954"/>
      </w:tblGrid>
      <w:tr w14:paraId="456B7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4C9A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2F87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F526B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Уровень показателя &lt;1&gt;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701F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B734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измерения (по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2FD5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Базовое значение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4F13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EBDC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Ответственный за достижение показателя</w:t>
            </w:r>
          </w:p>
        </w:tc>
      </w:tr>
      <w:tr w14:paraId="1C687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127A2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D756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30AF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6188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A68E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0ACB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3EA6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C5D44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0A1F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4B56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E03F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2029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D18A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2030</w:t>
            </w:r>
          </w:p>
        </w:tc>
        <w:tc>
          <w:tcPr>
            <w:tcW w:w="295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2DA55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14:paraId="169BC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13CCA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сохранение библиотек как общественного института распространения книги и приобщения к чтению</w:t>
            </w:r>
          </w:p>
        </w:tc>
      </w:tr>
      <w:tr w14:paraId="715D9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FD12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690ED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7D73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08EA6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возрастание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3AC62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002A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C3F7E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A046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A6FB9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2291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7CCE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D222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45A7D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1BAA1E2C">
            <w:pPr>
              <w:rPr>
                <w:color w:val="auto"/>
                <w:sz w:val="16"/>
                <w:szCs w:val="16"/>
              </w:rPr>
            </w:pPr>
          </w:p>
        </w:tc>
      </w:tr>
    </w:tbl>
    <w:p w14:paraId="12D981FE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</w:p>
    <w:p w14:paraId="2B308CE4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3. План достижения показателей структурного элемента в 2026 году</w:t>
      </w:r>
    </w:p>
    <w:p w14:paraId="4EA9916D">
      <w:pPr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099"/>
        <w:gridCol w:w="1234"/>
        <w:gridCol w:w="1240"/>
        <w:gridCol w:w="874"/>
        <w:gridCol w:w="1000"/>
        <w:gridCol w:w="802"/>
        <w:gridCol w:w="881"/>
        <w:gridCol w:w="807"/>
        <w:gridCol w:w="802"/>
        <w:gridCol w:w="807"/>
        <w:gridCol w:w="843"/>
        <w:gridCol w:w="1062"/>
        <w:gridCol w:w="972"/>
        <w:gridCol w:w="897"/>
        <w:gridCol w:w="813"/>
      </w:tblGrid>
      <w:tr w14:paraId="32592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1E6F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67B5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3039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CDC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2F55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ACEE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2C8A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9291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C14A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BE94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FF23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1FD9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EFEC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82B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0534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9A60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41576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165A1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 п/п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330F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Наименование показателя структурного элемента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93DB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Уровень показателя 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237D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u w:val="single"/>
              </w:rPr>
              <w:t>ОКЕИ</w:t>
            </w:r>
            <w:r>
              <w:rPr>
                <w:color w:val="auto"/>
                <w:sz w:val="20"/>
                <w:u w:val="single"/>
              </w:rPr>
              <w:fldChar w:fldCharType="end"/>
            </w:r>
          </w:p>
        </w:tc>
        <w:tc>
          <w:tcPr>
            <w:tcW w:w="974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A66EF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Плановые значения по месяцам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D281D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 конец 2026 года</w:t>
            </w:r>
          </w:p>
        </w:tc>
      </w:tr>
      <w:tr w14:paraId="765FA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BCF5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E2B3D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379E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CF9C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1B44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квартал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B9E1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 квартал</w:t>
            </w: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DAC7D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квартал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03A44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квартал</w:t>
            </w:r>
          </w:p>
        </w:tc>
        <w:tc>
          <w:tcPr>
            <w:tcW w:w="8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809A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</w:tr>
      <w:tr w14:paraId="55A11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B73E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граждане получают дополнительные возможности для посещения и участия в культурно-просветительских мероприятиях и для обеспечения семейного досуга</w:t>
            </w:r>
          </w:p>
        </w:tc>
      </w:tr>
      <w:tr w14:paraId="79C64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2878C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EB7E4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041F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1702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F631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94D79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A632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20EC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1391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</w:tbl>
    <w:p w14:paraId="7B26BF5E">
      <w:pPr>
        <w:overflowPunct/>
        <w:autoSpaceDE/>
        <w:autoSpaceDN/>
        <w:adjustRightInd/>
        <w:textAlignment w:val="auto"/>
        <w:rPr>
          <w:rFonts w:ascii="Arial" w:hAnsi="Arial" w:cs="Arial"/>
          <w:color w:val="auto"/>
          <w:szCs w:val="28"/>
        </w:rPr>
      </w:pPr>
    </w:p>
    <w:p w14:paraId="7ADC747A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4. Перечень мероприятий структурного элемента</w:t>
      </w:r>
    </w:p>
    <w:tbl>
      <w:tblPr>
        <w:tblStyle w:val="7"/>
        <w:tblW w:w="15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505"/>
        <w:gridCol w:w="1134"/>
        <w:gridCol w:w="1559"/>
        <w:gridCol w:w="992"/>
        <w:gridCol w:w="992"/>
        <w:gridCol w:w="1446"/>
        <w:gridCol w:w="1446"/>
        <w:gridCol w:w="1446"/>
        <w:gridCol w:w="1446"/>
        <w:gridCol w:w="1446"/>
      </w:tblGrid>
      <w:tr w14:paraId="0B3CA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E3D8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B4D2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5A87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Связь с показателями структурного элемента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660A8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362A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1A8A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Базовое значение</w:t>
            </w:r>
          </w:p>
        </w:tc>
        <w:tc>
          <w:tcPr>
            <w:tcW w:w="7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E20B3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Значения мероприятия (результата) по годам</w:t>
            </w:r>
          </w:p>
        </w:tc>
      </w:tr>
      <w:tr w14:paraId="0522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6CE9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D655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9E0767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B5308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1401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75FCE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57A8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03611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64450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5B7F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B0972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2029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CA31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2030</w:t>
            </w:r>
          </w:p>
        </w:tc>
      </w:tr>
      <w:tr w14:paraId="298D1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5382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FED6E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государстввенных общедоступных библиотек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8FF5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Проведены мероприятия по комплектованию книжных фондов библиотек муниципальных образований и государстввенных общедоступных библиотек субъектов Российской Федерации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8594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26988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60F6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3B6A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5A40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1032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B937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D71B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892A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</w:tbl>
    <w:p w14:paraId="2692D293">
      <w:pPr>
        <w:shd w:val="clear" w:color="auto" w:fill="FFFFFF"/>
        <w:overflowPunct/>
        <w:autoSpaceDE/>
        <w:autoSpaceDN/>
        <w:adjustRightInd/>
        <w:spacing w:after="240"/>
        <w:jc w:val="both"/>
        <w:outlineLvl w:val="3"/>
        <w:rPr>
          <w:b/>
          <w:bCs/>
          <w:color w:val="444444"/>
          <w:sz w:val="24"/>
          <w:szCs w:val="24"/>
        </w:rPr>
      </w:pPr>
    </w:p>
    <w:p w14:paraId="5EE0753B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5. Финансовое обеспечение структурного элемента</w:t>
      </w:r>
    </w:p>
    <w:p w14:paraId="0249E724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17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0"/>
        <w:gridCol w:w="1572"/>
        <w:gridCol w:w="106"/>
        <w:gridCol w:w="1573"/>
        <w:gridCol w:w="105"/>
        <w:gridCol w:w="1572"/>
        <w:gridCol w:w="107"/>
        <w:gridCol w:w="1570"/>
        <w:gridCol w:w="107"/>
        <w:gridCol w:w="1570"/>
        <w:gridCol w:w="107"/>
        <w:gridCol w:w="1372"/>
        <w:gridCol w:w="305"/>
        <w:gridCol w:w="1479"/>
      </w:tblGrid>
      <w:tr w14:paraId="691A7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7E1B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75A2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9F6C8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1FA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284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7590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E5B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5AAC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F2EF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1C94F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2A4E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97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C64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14:paraId="6A0F0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5950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2281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0110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BC12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AF28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7BFD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7029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14:paraId="3DE19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E9D26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«Культурно-досуговая сфера»,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1169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1AF4B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28D7C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524A2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56FD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B25C2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3 575 000,00</w:t>
            </w:r>
          </w:p>
        </w:tc>
      </w:tr>
      <w:tr w14:paraId="6ABDF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1699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62A8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E142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CC89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4FA52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4151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2F769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134E5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82B9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5696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7CC53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1B19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3B9E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13710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505B5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3 396 250,00</w:t>
            </w:r>
          </w:p>
        </w:tc>
      </w:tr>
      <w:tr w14:paraId="2FE24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69FBE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ED8A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8FDB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5F85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63A83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7707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9AAC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178 750,00</w:t>
            </w:r>
          </w:p>
        </w:tc>
      </w:tr>
      <w:tr w14:paraId="45DB7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6372A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8417C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E0421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BC951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03F10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49FA2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31EF4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</w:tr>
      <w:tr w14:paraId="117F9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7E205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«Модернизация библиотек в части комплектования книжных фондов библиотек муниципальных образований и государстввенных общедоступных библиотек»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7123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1421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1279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2B34F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D86EBE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715 000,00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29296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3 575 000,00</w:t>
            </w:r>
          </w:p>
        </w:tc>
      </w:tr>
      <w:tr w14:paraId="4E3DB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EA9A9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3DED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3A7CC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F2DB4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958BA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D32A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4ABDD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4E3A3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152E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4C18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9458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4598C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4A8F3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60751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679 250,00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500B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3 396 250,00</w:t>
            </w:r>
          </w:p>
        </w:tc>
      </w:tr>
      <w:tr w14:paraId="7053C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2CEA5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762B7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394D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54E4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2CF3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45267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35 750,00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9D53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178 750,00</w:t>
            </w:r>
          </w:p>
        </w:tc>
      </w:tr>
      <w:tr w14:paraId="7190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EECE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FB24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F4BF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CABFD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C474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71873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DA87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</w:tbl>
    <w:p w14:paraId="1F449FF6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30E83495">
      <w:pPr>
        <w:jc w:val="center"/>
        <w:rPr>
          <w:szCs w:val="28"/>
        </w:rPr>
      </w:pPr>
    </w:p>
    <w:p w14:paraId="6CD02D07">
      <w:pPr>
        <w:jc w:val="center"/>
        <w:rPr>
          <w:szCs w:val="28"/>
        </w:rPr>
      </w:pPr>
    </w:p>
    <w:p w14:paraId="6791D55A">
      <w:pPr>
        <w:jc w:val="center"/>
        <w:rPr>
          <w:szCs w:val="28"/>
        </w:rPr>
      </w:pPr>
    </w:p>
    <w:p w14:paraId="39718C05">
      <w:pPr>
        <w:jc w:val="center"/>
        <w:rPr>
          <w:szCs w:val="28"/>
        </w:rPr>
      </w:pPr>
    </w:p>
    <w:p w14:paraId="0DDB4A58">
      <w:pPr>
        <w:jc w:val="center"/>
        <w:rPr>
          <w:szCs w:val="28"/>
        </w:rPr>
      </w:pPr>
    </w:p>
    <w:p w14:paraId="38771306">
      <w:pPr>
        <w:jc w:val="center"/>
        <w:rPr>
          <w:szCs w:val="28"/>
        </w:rPr>
      </w:pPr>
    </w:p>
    <w:p w14:paraId="1310E16C">
      <w:pPr>
        <w:jc w:val="center"/>
        <w:rPr>
          <w:szCs w:val="28"/>
        </w:rPr>
      </w:pPr>
    </w:p>
    <w:p w14:paraId="57B71F69">
      <w:pPr>
        <w:jc w:val="center"/>
        <w:rPr>
          <w:szCs w:val="28"/>
        </w:rPr>
      </w:pPr>
    </w:p>
    <w:p w14:paraId="06F39927">
      <w:pPr>
        <w:jc w:val="center"/>
        <w:rPr>
          <w:szCs w:val="28"/>
        </w:rPr>
      </w:pPr>
    </w:p>
    <w:p w14:paraId="58943E90">
      <w:pPr>
        <w:jc w:val="center"/>
        <w:rPr>
          <w:szCs w:val="28"/>
        </w:rPr>
      </w:pPr>
    </w:p>
    <w:p w14:paraId="46BA0BCD">
      <w:pPr>
        <w:jc w:val="center"/>
        <w:rPr>
          <w:szCs w:val="28"/>
        </w:rPr>
      </w:pPr>
    </w:p>
    <w:p w14:paraId="6D76D196">
      <w:pPr>
        <w:jc w:val="center"/>
        <w:rPr>
          <w:szCs w:val="28"/>
        </w:rPr>
      </w:pPr>
    </w:p>
    <w:p w14:paraId="58A98010">
      <w:pPr>
        <w:jc w:val="center"/>
        <w:rPr>
          <w:szCs w:val="28"/>
        </w:rPr>
      </w:pPr>
    </w:p>
    <w:p w14:paraId="10F7E7F3">
      <w:pPr>
        <w:jc w:val="center"/>
        <w:rPr>
          <w:szCs w:val="28"/>
        </w:rPr>
      </w:pPr>
    </w:p>
    <w:p w14:paraId="701E1553">
      <w:pPr>
        <w:jc w:val="both"/>
        <w:rPr>
          <w:szCs w:val="28"/>
        </w:rPr>
      </w:pPr>
    </w:p>
    <w:p w14:paraId="378E2E05">
      <w:pPr>
        <w:jc w:val="center"/>
        <w:rPr>
          <w:szCs w:val="28"/>
        </w:rPr>
      </w:pPr>
      <w:r>
        <w:rPr>
          <w:szCs w:val="28"/>
        </w:rPr>
        <w:t>Паспорт структурного элемента</w:t>
      </w:r>
    </w:p>
    <w:p w14:paraId="6DBC449F">
      <w:pPr>
        <w:jc w:val="center"/>
        <w:rPr>
          <w:szCs w:val="28"/>
        </w:rPr>
      </w:pPr>
    </w:p>
    <w:p w14:paraId="2AEC3CF3">
      <w:pPr>
        <w:jc w:val="center"/>
        <w:rPr>
          <w:szCs w:val="28"/>
        </w:rPr>
      </w:pPr>
      <w:r>
        <w:rPr>
          <w:szCs w:val="28"/>
        </w:rPr>
        <w:t xml:space="preserve"> Проект «Сохранение и развитие учреждений в сфере культуры»</w:t>
      </w:r>
    </w:p>
    <w:p w14:paraId="57812251">
      <w:pPr>
        <w:jc w:val="center"/>
        <w:rPr>
          <w:b/>
          <w:szCs w:val="28"/>
        </w:rPr>
      </w:pPr>
    </w:p>
    <w:p w14:paraId="7DEF6357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1. Общие положения</w:t>
      </w:r>
      <w:r>
        <w:rPr>
          <w:rFonts w:ascii="Arial" w:hAnsi="Arial" w:cs="Arial"/>
          <w:b/>
          <w:bCs/>
          <w:color w:val="444444"/>
          <w:sz w:val="24"/>
          <w:szCs w:val="24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0"/>
        <w:gridCol w:w="10112"/>
      </w:tblGrid>
      <w:tr w14:paraId="6A0A5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C6C2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2B2DD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03E6E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D9D4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E770B">
            <w:pPr>
              <w:overflowPunct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</w:tr>
      <w:tr w14:paraId="16F3D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5A960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10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3ABE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сохранения и устойчивого развития инфраструктуры в сфере культуры Снежинского городского округа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14:paraId="0919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F6CD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BA01F">
            <w:pPr>
              <w:overflowPunct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– 2030 годы</w:t>
            </w:r>
          </w:p>
        </w:tc>
      </w:tr>
      <w:tr w14:paraId="37AEC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DF34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C49B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культуры в Снежинском городском округе Челябинской области» на 2026 - 2030 гг.</w:t>
            </w:r>
          </w:p>
        </w:tc>
      </w:tr>
    </w:tbl>
    <w:p w14:paraId="1DA69BB4">
      <w:pPr>
        <w:overflowPunct/>
        <w:autoSpaceDE/>
        <w:autoSpaceDN/>
        <w:adjustRightInd/>
        <w:ind w:firstLine="567"/>
        <w:textAlignment w:val="auto"/>
        <w:rPr>
          <w:rFonts w:ascii="Arial" w:hAnsi="Arial" w:cs="Arial"/>
          <w:color w:val="0070C0"/>
          <w:sz w:val="16"/>
          <w:szCs w:val="16"/>
        </w:rPr>
      </w:pPr>
    </w:p>
    <w:p w14:paraId="23E06F7B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2. Показатели структурного элемента</w:t>
      </w:r>
    </w:p>
    <w:tbl>
      <w:tblPr>
        <w:tblStyle w:val="7"/>
        <w:tblW w:w="14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137"/>
        <w:gridCol w:w="1076"/>
        <w:gridCol w:w="1134"/>
        <w:gridCol w:w="993"/>
        <w:gridCol w:w="862"/>
        <w:gridCol w:w="852"/>
        <w:gridCol w:w="853"/>
        <w:gridCol w:w="852"/>
        <w:gridCol w:w="853"/>
        <w:gridCol w:w="853"/>
        <w:gridCol w:w="2954"/>
      </w:tblGrid>
      <w:tr w14:paraId="1C9C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A9CE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9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6543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67C0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Уровень показателя &lt;1&gt;</w:t>
            </w:r>
          </w:p>
        </w:tc>
        <w:tc>
          <w:tcPr>
            <w:tcW w:w="10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F094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4260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измерения (по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068E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Базовое значение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31A7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9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220B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Ответственный за достижение показателя</w:t>
            </w:r>
          </w:p>
        </w:tc>
      </w:tr>
      <w:tr w14:paraId="7DADC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D851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93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88F9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FD177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07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FF39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8AC67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4F69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B0A3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2247EC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4CBD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F7E2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0A06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2029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C72B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2030</w:t>
            </w:r>
          </w:p>
        </w:tc>
        <w:tc>
          <w:tcPr>
            <w:tcW w:w="295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0D43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14:paraId="7067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95DF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создание условий для сохранения и устойчивого развития инфраструктуры в сфере культуры Снежинского городского округа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14:paraId="521E1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3B15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218F80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Учреждениями культуры реализованы</w:t>
            </w:r>
          </w:p>
          <w:p w14:paraId="3E4D36E2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мероприятия по ремонту, развитию</w:t>
            </w:r>
          </w:p>
          <w:p w14:paraId="51DDCE34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инфраструктуры, укреплению материально-</w:t>
            </w:r>
          </w:p>
          <w:p w14:paraId="4D5B3D71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технической базы, разработке проектно-сметной</w:t>
            </w:r>
          </w:p>
          <w:p w14:paraId="66503CC5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документации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5A8EB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5FC2D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6DBD6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0C20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8F62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7C06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42A7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DD28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5D05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BDFE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C53F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7D713614">
            <w:pPr>
              <w:rPr>
                <w:color w:val="auto"/>
                <w:sz w:val="16"/>
                <w:szCs w:val="16"/>
              </w:rPr>
            </w:pPr>
          </w:p>
        </w:tc>
      </w:tr>
    </w:tbl>
    <w:p w14:paraId="54A20317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</w:p>
    <w:p w14:paraId="2E953114">
      <w:pPr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3. План достижения показателей структурного элемента в 2026 год</w:t>
      </w:r>
      <w:r>
        <w:rPr>
          <w:rFonts w:ascii="Arial" w:hAnsi="Arial" w:cs="Arial"/>
          <w:b/>
          <w:bCs/>
          <w:color w:val="444444"/>
          <w:sz w:val="24"/>
          <w:szCs w:val="24"/>
        </w:rPr>
        <w:t>у</w:t>
      </w:r>
    </w:p>
    <w:p w14:paraId="4B4D3325">
      <w:pPr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099"/>
        <w:gridCol w:w="1234"/>
        <w:gridCol w:w="1240"/>
        <w:gridCol w:w="874"/>
        <w:gridCol w:w="1000"/>
        <w:gridCol w:w="802"/>
        <w:gridCol w:w="881"/>
        <w:gridCol w:w="807"/>
        <w:gridCol w:w="802"/>
        <w:gridCol w:w="807"/>
        <w:gridCol w:w="843"/>
        <w:gridCol w:w="1062"/>
        <w:gridCol w:w="972"/>
        <w:gridCol w:w="897"/>
        <w:gridCol w:w="813"/>
      </w:tblGrid>
      <w:tr w14:paraId="23990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E210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6D07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5D3F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3C4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BDD4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F0B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8218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655E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1A9A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78F2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861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87F9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F021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99A1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FA7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84F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1CECF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EB79C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 п/п</w:t>
            </w:r>
          </w:p>
        </w:tc>
        <w:tc>
          <w:tcPr>
            <w:tcW w:w="20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B0C5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Наименование показателя структурного элемента</w:t>
            </w:r>
          </w:p>
        </w:tc>
        <w:tc>
          <w:tcPr>
            <w:tcW w:w="12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7640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Уровень показателя </w:t>
            </w:r>
          </w:p>
        </w:tc>
        <w:tc>
          <w:tcPr>
            <w:tcW w:w="12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85DA6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u w:val="single"/>
              </w:rPr>
              <w:t>ОКЕИ</w:t>
            </w:r>
            <w:r>
              <w:rPr>
                <w:color w:val="auto"/>
                <w:sz w:val="20"/>
                <w:u w:val="single"/>
              </w:rPr>
              <w:fldChar w:fldCharType="end"/>
            </w:r>
          </w:p>
        </w:tc>
        <w:tc>
          <w:tcPr>
            <w:tcW w:w="974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C84E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Плановые значения по месяцам</w:t>
            </w:r>
          </w:p>
        </w:tc>
        <w:tc>
          <w:tcPr>
            <w:tcW w:w="8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90EC5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На конец 2026 года</w:t>
            </w:r>
          </w:p>
        </w:tc>
      </w:tr>
      <w:tr w14:paraId="6FF6C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632E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099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1BFC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605FE7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E953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99D5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квартал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F49FF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 квартал</w:t>
            </w: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6ABE31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 квартал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83EEF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4 квартал</w:t>
            </w:r>
          </w:p>
        </w:tc>
        <w:tc>
          <w:tcPr>
            <w:tcW w:w="813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C463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5C0C0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F5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создание условий для сохранения и устойчивого развития инфраструктуры в сфере культуры Снежинского городского округа Челябинской области, для развития и укрепления материально-технической базы с целью творческого развития и самореализации личности в современных учреждениях культуры</w:t>
            </w:r>
          </w:p>
        </w:tc>
      </w:tr>
      <w:tr w14:paraId="45239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92C3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0AD2D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Учреждениями культуры реализованы</w:t>
            </w:r>
          </w:p>
          <w:p w14:paraId="142732A8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мероприятия по ремонту, развитию</w:t>
            </w:r>
          </w:p>
          <w:p w14:paraId="11DD5736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инфраструктуры, укреплению материально-</w:t>
            </w:r>
          </w:p>
          <w:p w14:paraId="13602677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технической базы, разработке проектно-сметной</w:t>
            </w:r>
          </w:p>
          <w:p w14:paraId="1A054A01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документации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A733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8545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B6C8B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40BF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9B3A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9865F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8E67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4744BD26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4. Перечень мероприятий структурного элемента</w:t>
      </w:r>
    </w:p>
    <w:tbl>
      <w:tblPr>
        <w:tblStyle w:val="7"/>
        <w:tblW w:w="15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505"/>
        <w:gridCol w:w="1134"/>
        <w:gridCol w:w="1559"/>
        <w:gridCol w:w="992"/>
        <w:gridCol w:w="992"/>
        <w:gridCol w:w="1446"/>
        <w:gridCol w:w="1446"/>
        <w:gridCol w:w="1446"/>
        <w:gridCol w:w="1446"/>
        <w:gridCol w:w="1446"/>
      </w:tblGrid>
      <w:tr w14:paraId="0B734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CB90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35189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5B21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структурного элемента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238D6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82FAA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B17B5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7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6D410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Значения мероприятия (результата) по годам</w:t>
            </w:r>
          </w:p>
        </w:tc>
      </w:tr>
      <w:tr w14:paraId="04C8C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3F97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08C37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59495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E6D7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2878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99EA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32DF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2BBF2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A88B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389D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636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3E85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14:paraId="5642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94DE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15F0F">
            <w:pPr>
              <w:overflowPunct/>
              <w:autoSpaceDE/>
              <w:autoSpaceDN/>
              <w:adjustRightInd/>
              <w:rPr>
                <w:color w:val="00B0F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учреждений» (МАУ «ПКиО»)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0471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Учреждениями культуры реализованы</w:t>
            </w:r>
          </w:p>
          <w:p w14:paraId="6B84C41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ремонту, развитию</w:t>
            </w:r>
          </w:p>
          <w:p w14:paraId="35A5A63F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инфраструктуры, укреплению материально-</w:t>
            </w:r>
          </w:p>
          <w:p w14:paraId="297BB2E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технической базы, разработке проектно-сметной</w:t>
            </w:r>
          </w:p>
          <w:p w14:paraId="0D37F80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документации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59E4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C9AF7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217D1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BCDAE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BCA76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1C3BB5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BC31AC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E10993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46C0CC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4E6B9D4D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Cs w:val="28"/>
        </w:rPr>
      </w:pPr>
    </w:p>
    <w:p w14:paraId="1687FF39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5. Финансовое обеспечение структурного элемента</w:t>
      </w:r>
    </w:p>
    <w:p w14:paraId="113BF087">
      <w:pPr>
        <w:shd w:val="clear" w:color="auto" w:fill="FFFFFF"/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17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0"/>
        <w:gridCol w:w="1572"/>
        <w:gridCol w:w="106"/>
        <w:gridCol w:w="1573"/>
        <w:gridCol w:w="105"/>
        <w:gridCol w:w="1572"/>
        <w:gridCol w:w="107"/>
        <w:gridCol w:w="1570"/>
        <w:gridCol w:w="107"/>
        <w:gridCol w:w="1570"/>
        <w:gridCol w:w="107"/>
        <w:gridCol w:w="1372"/>
        <w:gridCol w:w="305"/>
        <w:gridCol w:w="1479"/>
      </w:tblGrid>
      <w:tr w14:paraId="3EA5B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CE518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AC1F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B0BA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53F59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CBD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D74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18A7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033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F63F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1040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0B58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97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E7A05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14:paraId="6C2C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794E64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8008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8B47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26D3D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1816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3B139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83DA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14:paraId="0979A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27F1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«Сохранение и развитие учреждений в сфере культуры»,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1126E8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F8E9B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A7FA4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CE9A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6EE0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DCA88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</w:tr>
      <w:tr w14:paraId="50577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B42D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6A2D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EE905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0B991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5FAF2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22B1F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B444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4771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4CC1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FA59E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38B8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32536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167F93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CDEA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B52A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</w:tr>
      <w:tr w14:paraId="2DA8D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B3B0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4B1B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DD70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D5A869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F44FD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767DC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CC11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</w:tr>
      <w:tr w14:paraId="0481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8065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F79B5">
            <w:pPr>
              <w:overflowPunct/>
              <w:autoSpaceDE/>
              <w:autoSpaceDN/>
              <w:adjustRightInd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DD2F9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F8E8A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81C37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6AC41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404DD">
            <w:pPr>
              <w:overflowPunct/>
              <w:autoSpaceDE/>
              <w:autoSpaceDN/>
              <w:adjustRightInd/>
              <w:rPr>
                <w:color w:val="FF0000"/>
                <w:sz w:val="16"/>
                <w:szCs w:val="16"/>
              </w:rPr>
            </w:pPr>
          </w:p>
        </w:tc>
      </w:tr>
      <w:tr w14:paraId="40AE1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802A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средств для указанных учреждений» (МАУ «ПКиО»)»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4F5333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003D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2B6E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B1056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E5785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B91B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510 400 370,00</w:t>
            </w:r>
          </w:p>
        </w:tc>
      </w:tr>
      <w:tr w14:paraId="7DD6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8D78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8EB4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58C894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B6CB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5A7785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59833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748B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5C4C8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FCB47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06E3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76E26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0A733C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EEB6C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42449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7E37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505 296 370,00</w:t>
            </w:r>
          </w:p>
        </w:tc>
      </w:tr>
      <w:tr w14:paraId="7A31C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C1B6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37E9C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D6BB8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B3C03E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6134B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91A37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00DD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5 104 000,00</w:t>
            </w:r>
          </w:p>
        </w:tc>
      </w:tr>
      <w:tr w14:paraId="0C08F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B53B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8B4BD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8739ED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CFC2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88E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44B2B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331E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</w:tbl>
    <w:p w14:paraId="341D851E">
      <w:pPr>
        <w:jc w:val="center"/>
        <w:rPr>
          <w:szCs w:val="28"/>
        </w:rPr>
      </w:pPr>
    </w:p>
    <w:p w14:paraId="70472739">
      <w:pPr>
        <w:jc w:val="center"/>
        <w:rPr>
          <w:szCs w:val="28"/>
        </w:rPr>
      </w:pPr>
    </w:p>
    <w:p w14:paraId="4A52BF4A">
      <w:pPr>
        <w:jc w:val="center"/>
        <w:rPr>
          <w:szCs w:val="28"/>
        </w:rPr>
      </w:pPr>
    </w:p>
    <w:p w14:paraId="5665D499">
      <w:pPr>
        <w:jc w:val="center"/>
        <w:rPr>
          <w:szCs w:val="28"/>
        </w:rPr>
      </w:pPr>
    </w:p>
    <w:p w14:paraId="67E2100F">
      <w:pPr>
        <w:jc w:val="center"/>
        <w:rPr>
          <w:szCs w:val="28"/>
        </w:rPr>
      </w:pPr>
    </w:p>
    <w:p w14:paraId="411AD40F">
      <w:pPr>
        <w:jc w:val="center"/>
        <w:rPr>
          <w:szCs w:val="28"/>
        </w:rPr>
      </w:pPr>
    </w:p>
    <w:p w14:paraId="32EB5124">
      <w:pPr>
        <w:jc w:val="center"/>
        <w:rPr>
          <w:szCs w:val="28"/>
        </w:rPr>
      </w:pPr>
    </w:p>
    <w:p w14:paraId="2A3EBF7E">
      <w:pPr>
        <w:jc w:val="center"/>
        <w:rPr>
          <w:szCs w:val="28"/>
        </w:rPr>
      </w:pPr>
    </w:p>
    <w:p w14:paraId="3A849A2A">
      <w:pPr>
        <w:jc w:val="center"/>
        <w:rPr>
          <w:szCs w:val="28"/>
        </w:rPr>
      </w:pPr>
    </w:p>
    <w:p w14:paraId="3702B7FE">
      <w:pPr>
        <w:jc w:val="center"/>
        <w:rPr>
          <w:szCs w:val="28"/>
        </w:rPr>
      </w:pPr>
    </w:p>
    <w:p w14:paraId="4941540F">
      <w:pPr>
        <w:jc w:val="center"/>
        <w:rPr>
          <w:szCs w:val="28"/>
        </w:rPr>
      </w:pPr>
    </w:p>
    <w:p w14:paraId="3E383D04">
      <w:pPr>
        <w:jc w:val="center"/>
        <w:rPr>
          <w:szCs w:val="28"/>
        </w:rPr>
      </w:pPr>
    </w:p>
    <w:p w14:paraId="675206ED">
      <w:pPr>
        <w:jc w:val="center"/>
        <w:rPr>
          <w:szCs w:val="28"/>
        </w:rPr>
      </w:pPr>
    </w:p>
    <w:p w14:paraId="5FDE25B2">
      <w:pPr>
        <w:jc w:val="center"/>
        <w:rPr>
          <w:szCs w:val="28"/>
        </w:rPr>
      </w:pPr>
    </w:p>
    <w:p w14:paraId="73CA80F6">
      <w:pPr>
        <w:jc w:val="center"/>
        <w:rPr>
          <w:szCs w:val="28"/>
        </w:rPr>
      </w:pPr>
    </w:p>
    <w:p w14:paraId="6EC15C87">
      <w:pPr>
        <w:jc w:val="center"/>
        <w:rPr>
          <w:szCs w:val="28"/>
        </w:rPr>
      </w:pPr>
      <w:r>
        <w:rPr>
          <w:szCs w:val="28"/>
        </w:rPr>
        <w:t>Паспорт структурного элемента</w:t>
      </w:r>
    </w:p>
    <w:p w14:paraId="7AE24B40">
      <w:pPr>
        <w:jc w:val="center"/>
        <w:rPr>
          <w:szCs w:val="28"/>
        </w:rPr>
      </w:pPr>
    </w:p>
    <w:p w14:paraId="19C8571E">
      <w:pPr>
        <w:jc w:val="center"/>
        <w:rPr>
          <w:szCs w:val="28"/>
        </w:rPr>
      </w:pPr>
      <w:r>
        <w:rPr>
          <w:szCs w:val="28"/>
        </w:rPr>
        <w:t xml:space="preserve"> «Комплекс процессных мероприятий «Сохранение и развитие культурно-досуговой сферы и художественного образования»</w:t>
      </w:r>
    </w:p>
    <w:p w14:paraId="3144ADAE">
      <w:pPr>
        <w:jc w:val="center"/>
        <w:rPr>
          <w:b/>
          <w:szCs w:val="28"/>
        </w:rPr>
      </w:pPr>
    </w:p>
    <w:p w14:paraId="7CD70636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16"/>
          <w:szCs w:val="16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1. Общие положения</w:t>
      </w:r>
      <w:r>
        <w:rPr>
          <w:rFonts w:ascii="Arial" w:hAnsi="Arial" w:cs="Arial"/>
          <w:b/>
          <w:bCs/>
          <w:color w:val="444444"/>
          <w:sz w:val="24"/>
          <w:szCs w:val="24"/>
        </w:rPr>
        <w:br w:type="textWrapping"/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5"/>
        <w:gridCol w:w="10531"/>
      </w:tblGrid>
      <w:tr w14:paraId="30F4F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596F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2F44E">
            <w:pPr>
              <w:overflowPunct/>
              <w:autoSpaceDE/>
              <w:autoSpaceDN/>
              <w:adjustRightInd/>
              <w:textAlignment w:val="auto"/>
              <w:rPr>
                <w:sz w:val="2"/>
                <w:szCs w:val="24"/>
              </w:rPr>
            </w:pPr>
          </w:p>
        </w:tc>
      </w:tr>
      <w:tr w14:paraId="58D0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891B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4187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культуры и молодежной политики администрации города Снежинска»</w:t>
            </w:r>
          </w:p>
        </w:tc>
      </w:tr>
      <w:tr w14:paraId="5ACF9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2F759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  <w:r>
              <w:rPr>
                <w:sz w:val="24"/>
                <w:szCs w:val="24"/>
              </w:rPr>
              <w:br w:type="textWrapping"/>
            </w:r>
          </w:p>
        </w:tc>
        <w:tc>
          <w:tcPr>
            <w:tcW w:w="10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0DD3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Создание условий для широкого использования созидательных моделей проведения свободного времени, формирование и удовлетворение культурно-досуговых запросов населения, в том числе с помощью привлечения или создания в Снежинском городском округе Челябинской области качественных разнообразных культурно-досуговых мероприятий.</w:t>
            </w:r>
          </w:p>
          <w:p w14:paraId="7A676FB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Сохранение и развитие системы художественного образования в сфере культуры в Снежинском городском округе Челябинской области.</w:t>
            </w:r>
          </w:p>
          <w:p w14:paraId="0DBEF20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Обеспечение эффективной. деятельности Управления культуры и молодежной политики.</w:t>
            </w:r>
          </w:p>
          <w:p w14:paraId="5BA208D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и улучшение технического состояния зданий учреждений сферы культуры Снежинского городского округа Челябинской области, а также создание безопасных и благоприятных условий нахождения граждан в учреждениях сферы культуры, обеспечение условий доступности для всех групп населения, в том числе для маломобильных групп населения, в здания учреждений сферы культуры.</w:t>
            </w:r>
          </w:p>
        </w:tc>
      </w:tr>
      <w:tr w14:paraId="7D748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56B9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9A4FF">
            <w:pPr>
              <w:overflowPunct/>
              <w:autoSpaceDE/>
              <w:autoSpaceDN/>
              <w:adjustRightInd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– 2030 годы</w:t>
            </w:r>
          </w:p>
        </w:tc>
      </w:tr>
      <w:tr w14:paraId="7CF7C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C2C5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6363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культуры </w:t>
            </w:r>
          </w:p>
          <w:p w14:paraId="669D6A3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Снежинском городском округе Челябинской области» на 2026 - 2030 гг.</w:t>
            </w:r>
          </w:p>
        </w:tc>
      </w:tr>
    </w:tbl>
    <w:p w14:paraId="48A8D9CB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0A7A0C37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2. Показатели структурного элемента</w:t>
      </w:r>
    </w:p>
    <w:tbl>
      <w:tblPr>
        <w:tblStyle w:val="7"/>
        <w:tblW w:w="14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137"/>
        <w:gridCol w:w="1222"/>
        <w:gridCol w:w="1137"/>
        <w:gridCol w:w="995"/>
        <w:gridCol w:w="711"/>
        <w:gridCol w:w="852"/>
        <w:gridCol w:w="853"/>
        <w:gridCol w:w="852"/>
        <w:gridCol w:w="853"/>
        <w:gridCol w:w="853"/>
        <w:gridCol w:w="2954"/>
      </w:tblGrid>
      <w:tr w14:paraId="55B31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2590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4F9CA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5284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Уровень показателя &lt;1&gt;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F5B7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1012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измерения (по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  <w:r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BE0D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Базовое значение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D432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9D13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Ответственный за достижение показателя</w:t>
            </w:r>
          </w:p>
        </w:tc>
      </w:tr>
      <w:tr w14:paraId="50C15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C2CB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15D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610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A9EE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18D5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74EB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4C2F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B777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D9726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FDA6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261BB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2029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83D5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2030</w:t>
            </w:r>
          </w:p>
        </w:tc>
        <w:tc>
          <w:tcPr>
            <w:tcW w:w="295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02A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14:paraId="70A1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72888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Создание условий для широкого использования созидательных моделей проведения свободного времени, формирование и удовлетворение культурно-досуговых запросов населения, в том числе с помощью привлечения или создания в Снежинском городском округе Челябинской области качественных разнообразных культурно-досуговых мероприятий</w:t>
            </w:r>
          </w:p>
          <w:p w14:paraId="67C4F1F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Сохранение и развитие системы художественного образования в сфере культуры в Снежинском городском округе Челябинской области</w:t>
            </w:r>
          </w:p>
          <w:p w14:paraId="5D1CC34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Обеспечение эффективной. деятельности Управления культуры и молодежной политики</w:t>
            </w:r>
          </w:p>
        </w:tc>
      </w:tr>
      <w:tr w14:paraId="6C2ED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87FC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B3665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04ED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 ЧО, СГО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F169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возрастание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7F51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тысяча единиц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9350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639,9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2EC7D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4AA8C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655,0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82B99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660,0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01E3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660,0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43F60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660,0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AE37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1 312,5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76EED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Управление культуры и молодежной политики </w:t>
            </w:r>
          </w:p>
          <w:p w14:paraId="638CBE37">
            <w:pPr>
              <w:rPr>
                <w:color w:val="auto"/>
                <w:sz w:val="16"/>
                <w:szCs w:val="16"/>
              </w:rPr>
            </w:pPr>
          </w:p>
        </w:tc>
      </w:tr>
      <w:tr w14:paraId="16BBC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1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40AE8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укрепление материально-технической базы и улучшение технического состояния зданий учреждений сферы культуры Снежинского городского округа Челябинской области, а также создание безопасных и благоприятных условий нахождения граждан в учреждениях сферы культуры, обеспечение условий доступности для всех групп населения, в том числе для маломобильных групп населения, в здания учреждений сферы культуры</w:t>
            </w:r>
          </w:p>
        </w:tc>
      </w:tr>
      <w:tr w14:paraId="2BF6D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6E1B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657BA3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учреждений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5465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СГО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F395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возрастание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3B5F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2380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4D30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55C2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73492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3501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C2ED7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97C5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8E732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Управление культуры и молодежной политики </w:t>
            </w:r>
          </w:p>
        </w:tc>
      </w:tr>
    </w:tbl>
    <w:p w14:paraId="57B473CE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41B8BDC7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718947FA">
      <w:pPr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3. План достижения показателей структурного элемента в 2026 году</w:t>
      </w:r>
    </w:p>
    <w:p w14:paraId="74C3D392">
      <w:pPr>
        <w:overflowPunct/>
        <w:autoSpaceDE/>
        <w:autoSpaceDN/>
        <w:adjustRightInd/>
        <w:jc w:val="center"/>
        <w:rPr>
          <w:rFonts w:ascii="Arial" w:hAnsi="Arial" w:cs="Arial"/>
          <w:color w:val="444444"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099"/>
        <w:gridCol w:w="1234"/>
        <w:gridCol w:w="1240"/>
        <w:gridCol w:w="874"/>
        <w:gridCol w:w="1000"/>
        <w:gridCol w:w="802"/>
        <w:gridCol w:w="881"/>
        <w:gridCol w:w="807"/>
        <w:gridCol w:w="802"/>
        <w:gridCol w:w="807"/>
        <w:gridCol w:w="843"/>
        <w:gridCol w:w="1062"/>
        <w:gridCol w:w="972"/>
        <w:gridCol w:w="897"/>
        <w:gridCol w:w="813"/>
      </w:tblGrid>
      <w:tr w14:paraId="0F51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F89B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F8E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365F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3AE3A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1AD0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3F8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70C6C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1454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158B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A8E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80E2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A2FA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104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B4DA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6A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84A73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14:paraId="7706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D642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 п/п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A014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Наименование показателя структурного элемента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FEF0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Уровень показателя 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2725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20"/>
                <w:u w:val="single"/>
              </w:rPr>
              <w:t>ОКЕИ</w:t>
            </w:r>
            <w:r>
              <w:rPr>
                <w:color w:val="auto"/>
                <w:sz w:val="20"/>
                <w:u w:val="single"/>
              </w:rPr>
              <w:fldChar w:fldCharType="end"/>
            </w:r>
          </w:p>
        </w:tc>
        <w:tc>
          <w:tcPr>
            <w:tcW w:w="974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4225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Плановые значения по месяцам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CC06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 конец 2026 года</w:t>
            </w:r>
          </w:p>
        </w:tc>
      </w:tr>
      <w:tr w14:paraId="34C50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1ECC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8FA2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A20A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79CB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A6A7A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 квартал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87242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 квартал</w:t>
            </w: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050BD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квартал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402F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квартал</w:t>
            </w:r>
          </w:p>
        </w:tc>
        <w:tc>
          <w:tcPr>
            <w:tcW w:w="8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BA41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20"/>
              </w:rPr>
            </w:pPr>
          </w:p>
        </w:tc>
      </w:tr>
      <w:tr w14:paraId="0A926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BA75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Создание условий для широкого использования созидательных моделей проведения свободного времени, формирование и удовлетворение культурно-досуговых запросов населения, в том числе с помощью привлечения или создания в Снежинском городском округе Челябинской области качественных разнообразных культурно-досуговых мероприятий</w:t>
            </w:r>
          </w:p>
          <w:p w14:paraId="7524EF0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Сохранение и развитие системы художественного образования в сфере культуры в Снежинском городском округе Челябинской области</w:t>
            </w:r>
          </w:p>
          <w:p w14:paraId="0BA9948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Задача: Обеспечение эффективной. деятельности Управления культуры и молодежной политики</w:t>
            </w:r>
          </w:p>
        </w:tc>
      </w:tr>
      <w:tr w14:paraId="3EE4F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EDA7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69FA62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2A184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ГП ЧО, СГО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7E05B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тысяча единиц</w:t>
            </w: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560A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100,0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2C74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200,0</w:t>
            </w: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0D4CD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350,0</w:t>
            </w: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17C4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655,0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F671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655,0</w:t>
            </w:r>
          </w:p>
        </w:tc>
      </w:tr>
      <w:tr w14:paraId="05C8B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8870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Задача: укрепление материально-технической базы и улучшение технического состояния зданий учреждений сферы культуры Снежинского городского округа Челябинской области, а также создание безопасных и благоприятных условий нахождения граждан в учреждениях сферы культуры, обеспечение условий доступности для всех групп населения, в том числе для маломобильных групп населения, в здания учреждений сферы культуры</w:t>
            </w:r>
          </w:p>
        </w:tc>
      </w:tr>
      <w:tr w14:paraId="1151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DCF5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613CF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учреждениями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6777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СГО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BC88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2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CB787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9CC00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F3A5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18C4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C77BC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244E7C05">
      <w:pPr>
        <w:shd w:val="clear" w:color="auto" w:fill="FFFFFF"/>
        <w:overflowPunct/>
        <w:autoSpaceDE/>
        <w:autoSpaceDN/>
        <w:adjustRightInd/>
        <w:spacing w:after="240"/>
        <w:jc w:val="both"/>
        <w:outlineLvl w:val="3"/>
        <w:rPr>
          <w:b/>
          <w:bCs/>
          <w:color w:val="444444"/>
          <w:sz w:val="24"/>
          <w:szCs w:val="24"/>
        </w:rPr>
      </w:pPr>
    </w:p>
    <w:p w14:paraId="267B5266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4. Перечень мероприятий структурного элемента</w:t>
      </w:r>
    </w:p>
    <w:tbl>
      <w:tblPr>
        <w:tblStyle w:val="7"/>
        <w:tblW w:w="160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931"/>
        <w:gridCol w:w="1505"/>
        <w:gridCol w:w="1275"/>
        <w:gridCol w:w="1559"/>
        <w:gridCol w:w="992"/>
        <w:gridCol w:w="992"/>
        <w:gridCol w:w="1446"/>
        <w:gridCol w:w="1446"/>
        <w:gridCol w:w="1446"/>
        <w:gridCol w:w="1446"/>
        <w:gridCol w:w="1446"/>
      </w:tblGrid>
      <w:tr w14:paraId="0AB03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38BD0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F46B4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FA4E0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Связь с показателями структурного элемента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D74E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измерения по 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"https://docs.cntd.ru/document/9055125" \l "7D20K3"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  <w:sz w:val="16"/>
                <w:szCs w:val="16"/>
                <w:u w:val="single"/>
              </w:rPr>
              <w:t>ОКЕИ</w:t>
            </w:r>
            <w:r>
              <w:rPr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2AF25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FC1B1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Базовое значение</w:t>
            </w:r>
          </w:p>
        </w:tc>
        <w:tc>
          <w:tcPr>
            <w:tcW w:w="72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2F9B3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Значения мероприятия (результата) по годам</w:t>
            </w:r>
          </w:p>
        </w:tc>
      </w:tr>
      <w:tr w14:paraId="0847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D26A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81AC4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B3AF50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F2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02F4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B3A68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9FCD2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3AF7E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693C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2E26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5237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93D6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14:paraId="35154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47326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C63188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Выполнены показатели муниципального задания муниципальными учреждениями сферы культуры 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CB94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53333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(количество учреждений)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D172E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Управление культуры и молодежной политики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341884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7BBE0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FF61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0F84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F0B7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E0E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E2EF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8A49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FCF4F">
            <w:pPr>
              <w:overflowPunct/>
              <w:autoSpaceDE/>
              <w:autoSpaceDN/>
              <w:adjustRightInd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D8E24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Финансовое обеспечение деятельности Управления культуры и молодежной политики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F8F11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E109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 (количество учреждений)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8F9BA">
            <w:pPr>
              <w:overflowPunct/>
              <w:autoSpaceDE/>
              <w:autoSpaceDN/>
              <w:adjustRightInd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Управление культуры и молодежной политики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0AC28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586B76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2024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C2934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8150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F2C6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A17FC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E391A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14:paraId="6B8A5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ED55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1BB1E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ремонтных работ, противопожарных и энергосберегающих мероприятий в зданиях учреждений сферы культуры, находящихся в муниципальной собственности, и приобретение основных средств для указанных учреждений, за исключением мероприятий региональных проектов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53E8B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Учреждениями сферы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4F283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37D6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культуры и молодежной политики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5F59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2EB0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CBF9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6ED54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24D6E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9C67D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18D12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</w:tbl>
    <w:p w14:paraId="2FFBD22D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773012D5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0E4356EE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415570AF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1456E7D3">
      <w:pPr>
        <w:overflowPunct/>
        <w:autoSpaceDE/>
        <w:autoSpaceDN/>
        <w:adjustRightInd/>
        <w:textAlignment w:val="auto"/>
        <w:rPr>
          <w:rFonts w:ascii="Arial" w:hAnsi="Arial" w:cs="Arial"/>
          <w:color w:val="0070C0"/>
          <w:szCs w:val="28"/>
        </w:rPr>
      </w:pPr>
    </w:p>
    <w:p w14:paraId="0747CCBC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5. Финансовое обеспечение структурного элемента</w:t>
      </w:r>
    </w:p>
    <w:tbl>
      <w:tblPr>
        <w:tblStyle w:val="7"/>
        <w:tblW w:w="17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7"/>
        <w:gridCol w:w="20"/>
        <w:gridCol w:w="1572"/>
        <w:gridCol w:w="106"/>
        <w:gridCol w:w="1573"/>
        <w:gridCol w:w="105"/>
        <w:gridCol w:w="1572"/>
        <w:gridCol w:w="107"/>
        <w:gridCol w:w="1570"/>
        <w:gridCol w:w="107"/>
        <w:gridCol w:w="1570"/>
        <w:gridCol w:w="107"/>
        <w:gridCol w:w="1372"/>
        <w:gridCol w:w="305"/>
        <w:gridCol w:w="1479"/>
      </w:tblGrid>
      <w:tr w14:paraId="019B516C">
        <w:trPr>
          <w:trHeight w:val="12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6C0E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79E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8D04C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0003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59D3B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782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BE7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37FB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06C1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14:paraId="1888D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E0939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978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5E317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14:paraId="69893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90ACA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E8E9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91BF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7CCD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CC7E60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765F5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D513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14:paraId="3A224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045CA">
            <w:pPr>
              <w:overflowPunct/>
              <w:autoSpaceDE/>
              <w:autoSpaceDN/>
              <w:adjustRightInd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Комплекс процессных мероприятий «Сохранение и развитие культурно-досуговой сферы и художественного образования» (всего),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42341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1 105 614 354,00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EE52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413 475 967,00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7429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342 465 351,00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4D690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335 917 181,00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4D1B9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335 917 181,00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88402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2 533 390 034,00</w:t>
            </w:r>
          </w:p>
        </w:tc>
      </w:tr>
      <w:tr w14:paraId="3D67C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75EDD9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CE7A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0A2B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A195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2B24D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9001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06B9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012A2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DC90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C42F6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08CF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6EAB4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C0FB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493A1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A262C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</w:tr>
      <w:tr w14:paraId="28B98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ED1FB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665B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1 105 614 354,00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E0F4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413 475 967,00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5CE1C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342 465 351,00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D4BA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335 917 181,00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D9EB2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335 917 181,00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80C5B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2 533 390 034,00</w:t>
            </w:r>
          </w:p>
        </w:tc>
      </w:tr>
      <w:tr w14:paraId="3A1B1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3C8F4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57ED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396A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F001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F5A78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724A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3B1F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70D32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3CAA1">
            <w:pPr>
              <w:overflowPunct/>
              <w:autoSpaceDE/>
              <w:autoSpaceDN/>
              <w:adjustRightInd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«Выполнены показатели муниципального задания муниципальными учреждениями сферы культуры»,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2E889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389 092 460,00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A673F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398 362 219,00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E73B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327 351 603,00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67397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320 803 433,00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548AB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320 803 433,00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C2B9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1 756 413 148,00</w:t>
            </w:r>
          </w:p>
        </w:tc>
      </w:tr>
      <w:tr w14:paraId="2A0E7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8DE0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A21D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6F1CA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4B4B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EBAA0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91C08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E551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03939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62E7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BC60D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5D2F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8D78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ED8E0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CE888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C6AD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0517D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3530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F4F1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389 092 460,00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F799A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398 362 219,00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38CBF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327 351 603,00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634F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320 803 433,00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1DDC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320 803 433,00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4FE84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1 756 413 148,00</w:t>
            </w:r>
          </w:p>
        </w:tc>
      </w:tr>
      <w:tr w14:paraId="12905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9CC3F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A5E3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8FF86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62D42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D3A4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2C59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55DC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3C167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ECA29">
            <w:pPr>
              <w:overflowPunct/>
              <w:autoSpaceDE/>
              <w:autoSpaceDN/>
              <w:adjustRightInd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«Финансовое обеспечение деятельности Управления культуры и молодежной политики»,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7209F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5AE6AE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8AC8F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0DCF3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E803D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15 113 748,00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AA8D5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75 568 740,00</w:t>
            </w:r>
          </w:p>
        </w:tc>
      </w:tr>
      <w:tr w14:paraId="756F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E7E37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AA23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493F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A9E8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ED034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5E830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B645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233D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E02CE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0B184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C0E0D5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5B10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C9A0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2866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0174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6F4BC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1461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51A7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72A4D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D77BC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C161E1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D6203">
            <w:pPr>
              <w:jc w:val="right"/>
            </w:pPr>
            <w:r>
              <w:rPr>
                <w:sz w:val="18"/>
                <w:szCs w:val="18"/>
              </w:rPr>
              <w:t>15 113 748,00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8EC72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75 568 740,00</w:t>
            </w:r>
          </w:p>
        </w:tc>
      </w:tr>
      <w:tr w14:paraId="05EA0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748E0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7BE76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4EF1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8A7F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0243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E5DB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3D10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2EB96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682D7">
            <w:pPr>
              <w:overflowPunct/>
              <w:autoSpaceDE/>
              <w:autoSpaceDN/>
              <w:adjustRightInd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Мероприятие структурного элемента «Проведение ремонтных работ, противопожарных и энергосберегающих мероприятий в зданиях учреждений сферы культуры, находящихся в муниципальной собственности, и приобретение основных средств для указанных учреждений, за исключением мероприятий региональных проектов», в том числе: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8F417D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701 408 146,00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FDEC7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ADBE3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911E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6B269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51039">
            <w:pPr>
              <w:overflowPunct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701 408 146,00</w:t>
            </w:r>
          </w:p>
        </w:tc>
      </w:tr>
      <w:tr w14:paraId="53F8F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01323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EDE7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200EC3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B57D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6898D4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75D1B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E405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0DF12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F4300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FC464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A18C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46595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A5A7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7811B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83842F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  <w:tr w14:paraId="14A92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12A0A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 (УКиМП)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54A15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317 768 008,00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74AEAE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47B91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962B87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67B4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8355A8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317 768 008,00</w:t>
            </w:r>
          </w:p>
        </w:tc>
      </w:tr>
      <w:tr w14:paraId="5B832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4090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 (УГХ)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DBF20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383 640 138,00</w:t>
            </w: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8FA9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DC76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7330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14E72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0DD3E">
            <w:pPr>
              <w:overflowPunct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383 640 138,00</w:t>
            </w:r>
          </w:p>
        </w:tc>
      </w:tr>
      <w:tr w14:paraId="2E9BB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84" w:type="dxa"/>
        </w:trPr>
        <w:tc>
          <w:tcPr>
            <w:tcW w:w="6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3ED5D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A266D8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D772D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2E8F9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806FA2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152A7A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4EFFC">
            <w:pPr>
              <w:overflowPunct/>
              <w:autoSpaceDE/>
              <w:autoSpaceDN/>
              <w:adjustRightInd/>
              <w:jc w:val="right"/>
              <w:rPr>
                <w:color w:val="FF0000"/>
                <w:sz w:val="18"/>
                <w:szCs w:val="18"/>
              </w:rPr>
            </w:pPr>
          </w:p>
        </w:tc>
      </w:tr>
    </w:tbl>
    <w:p w14:paraId="30DD68BE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268A733F">
      <w:pPr>
        <w:shd w:val="clear" w:color="auto" w:fill="FFFFFF"/>
        <w:overflowPunct/>
        <w:autoSpaceDE/>
        <w:autoSpaceDN/>
        <w:adjustRightInd/>
        <w:spacing w:after="240"/>
        <w:jc w:val="center"/>
        <w:outlineLvl w:val="3"/>
        <w:rPr>
          <w:rFonts w:ascii="Arial" w:hAnsi="Arial" w:cs="Arial"/>
          <w:b/>
          <w:bCs/>
          <w:color w:val="444444"/>
          <w:sz w:val="24"/>
          <w:szCs w:val="24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Сведения о методике расчета показателей муниципальной программы, структурных элементов программы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85"/>
        <w:gridCol w:w="3981"/>
        <w:gridCol w:w="3981"/>
      </w:tblGrid>
      <w:tr w14:paraId="405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0B98D12C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7285" w:type="dxa"/>
            <w:shd w:val="clear" w:color="auto" w:fill="auto"/>
          </w:tcPr>
          <w:p w14:paraId="57850564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показателя, единица измерения</w:t>
            </w:r>
          </w:p>
        </w:tc>
        <w:tc>
          <w:tcPr>
            <w:tcW w:w="3981" w:type="dxa"/>
            <w:shd w:val="clear" w:color="auto" w:fill="auto"/>
          </w:tcPr>
          <w:p w14:paraId="0401FBF0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981" w:type="dxa"/>
            <w:shd w:val="clear" w:color="auto" w:fill="auto"/>
          </w:tcPr>
          <w:p w14:paraId="288224A0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Источник получения информации о показателях</w:t>
            </w:r>
          </w:p>
        </w:tc>
      </w:tr>
      <w:tr w14:paraId="4D6D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24944504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14:paraId="37A2634B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Число посещений культурных мероприятий</w:t>
            </w:r>
          </w:p>
        </w:tc>
        <w:tc>
          <w:tcPr>
            <w:tcW w:w="3981" w:type="dxa"/>
            <w:shd w:val="clear" w:color="auto" w:fill="auto"/>
          </w:tcPr>
          <w:p w14:paraId="66F0037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Распоряжение Минкультуры России от 25.04.2024 № Р-455 «Об утверждении методик расчета показателей государственной программы Российской Федерации «Развитие культуры», федеральных проектов «Сохранение культурного и исторического наследия», «Развитие искусства и творчества», «Развитие культурного диалога»</w:t>
            </w:r>
          </w:p>
        </w:tc>
        <w:tc>
          <w:tcPr>
            <w:tcW w:w="3981" w:type="dxa"/>
            <w:shd w:val="clear" w:color="auto" w:fill="auto"/>
          </w:tcPr>
          <w:p w14:paraId="14C74CC4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АИС «Статистическая отчетность отрасли»</w:t>
            </w:r>
          </w:p>
        </w:tc>
      </w:tr>
      <w:tr w14:paraId="0790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198AC7A6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85" w:type="dxa"/>
            <w:shd w:val="clear" w:color="auto" w:fill="auto"/>
          </w:tcPr>
          <w:p w14:paraId="2B28FBBD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Проведена 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3981" w:type="dxa"/>
            <w:shd w:val="clear" w:color="auto" w:fill="auto"/>
          </w:tcPr>
          <w:p w14:paraId="0266092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Метод прямого счета</w:t>
            </w:r>
          </w:p>
        </w:tc>
        <w:tc>
          <w:tcPr>
            <w:tcW w:w="3981" w:type="dxa"/>
            <w:shd w:val="clear" w:color="auto" w:fill="auto"/>
          </w:tcPr>
          <w:p w14:paraId="07C732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Отчет о достижении значений результатов предоставления Субсидии на иные цели, не связанные с выполнением муниципального задания</w:t>
            </w:r>
          </w:p>
        </w:tc>
      </w:tr>
      <w:tr w14:paraId="08EB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2637257A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14:paraId="75F4DAC1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3981" w:type="dxa"/>
            <w:shd w:val="clear" w:color="auto" w:fill="auto"/>
          </w:tcPr>
          <w:p w14:paraId="4A9CBA5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Метод прямого счета</w:t>
            </w:r>
          </w:p>
        </w:tc>
        <w:tc>
          <w:tcPr>
            <w:tcW w:w="3981" w:type="dxa"/>
            <w:shd w:val="clear" w:color="auto" w:fill="auto"/>
          </w:tcPr>
          <w:p w14:paraId="1F76DA3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Отчет о достижении значений результатов предоставления Субсидии на иные цели, не связанные с выполнением муниципального задания</w:t>
            </w:r>
          </w:p>
        </w:tc>
      </w:tr>
      <w:tr w14:paraId="1E9F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shd w:val="clear" w:color="auto" w:fill="auto"/>
          </w:tcPr>
          <w:p w14:paraId="01F57483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14:paraId="7E5D64F2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Учреждениями культуры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3981" w:type="dxa"/>
            <w:shd w:val="clear" w:color="auto" w:fill="auto"/>
          </w:tcPr>
          <w:p w14:paraId="21BF548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Метод прямого счета</w:t>
            </w:r>
          </w:p>
        </w:tc>
        <w:tc>
          <w:tcPr>
            <w:tcW w:w="3981" w:type="dxa"/>
            <w:shd w:val="clear" w:color="auto" w:fill="auto"/>
          </w:tcPr>
          <w:p w14:paraId="1A9B1BC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Отчет о достижении значений результатов предоставления Субсидии на иные цели, не связанные с выполнением муниципального задания</w:t>
            </w:r>
          </w:p>
        </w:tc>
      </w:tr>
      <w:tr w14:paraId="6A8A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6151A4A9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14:paraId="13CD0C32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Количество учреждений сферы культуры, в которых реализованы мероприятия по ремонту, развитию инфраструктуры, укреплению материально-технической базы, разработке проектно-сметной документации (за исключением мероприятий региональных проектов)</w:t>
            </w:r>
          </w:p>
        </w:tc>
        <w:tc>
          <w:tcPr>
            <w:tcW w:w="3981" w:type="dxa"/>
            <w:shd w:val="clear" w:color="auto" w:fill="auto"/>
          </w:tcPr>
          <w:p w14:paraId="2637606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Метод прямого счета</w:t>
            </w:r>
          </w:p>
        </w:tc>
        <w:tc>
          <w:tcPr>
            <w:tcW w:w="3981" w:type="dxa"/>
            <w:shd w:val="clear" w:color="auto" w:fill="auto"/>
          </w:tcPr>
          <w:p w14:paraId="7481214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Отчет о достижении значений результатов предоставления Субсидии на иные цели, не связанные с выполнением муниципального задания</w:t>
            </w:r>
          </w:p>
        </w:tc>
      </w:tr>
    </w:tbl>
    <w:p w14:paraId="188C0328">
      <w:pPr>
        <w:rPr>
          <w:b/>
          <w:sz w:val="20"/>
        </w:rPr>
      </w:pPr>
    </w:p>
    <w:sectPr>
      <w:pgSz w:w="16840" w:h="11907" w:orient="landscape"/>
      <w:pgMar w:top="1985" w:right="567" w:bottom="851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Condensed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A123">
    <w:pPr>
      <w:pStyle w:val="1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34</w:t>
    </w:r>
    <w:r>
      <w:rPr>
        <w:rStyle w:val="10"/>
      </w:rPr>
      <w:fldChar w:fldCharType="end"/>
    </w:r>
  </w:p>
  <w:p w14:paraId="7B964244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09DA">
    <w:pPr>
      <w:pStyle w:val="1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7D485D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DBB2"/>
    <w:multiLevelType w:val="singleLevel"/>
    <w:tmpl w:val="9DFADBB2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7242B3A"/>
    <w:multiLevelType w:val="multilevel"/>
    <w:tmpl w:val="07242B3A"/>
    <w:lvl w:ilvl="0" w:tentative="0">
      <w:start w:val="1"/>
      <w:numFmt w:val="bullet"/>
      <w:suff w:val="space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CB"/>
    <w:rsid w:val="000071D9"/>
    <w:rsid w:val="00010884"/>
    <w:rsid w:val="00011F1A"/>
    <w:rsid w:val="000328D7"/>
    <w:rsid w:val="00034297"/>
    <w:rsid w:val="000343D9"/>
    <w:rsid w:val="00034669"/>
    <w:rsid w:val="00035407"/>
    <w:rsid w:val="000503D8"/>
    <w:rsid w:val="00050BDB"/>
    <w:rsid w:val="00052F67"/>
    <w:rsid w:val="00065A36"/>
    <w:rsid w:val="00066CD7"/>
    <w:rsid w:val="00072B49"/>
    <w:rsid w:val="00073A81"/>
    <w:rsid w:val="00082210"/>
    <w:rsid w:val="0009037A"/>
    <w:rsid w:val="000A0C5E"/>
    <w:rsid w:val="000A614B"/>
    <w:rsid w:val="000B5FB3"/>
    <w:rsid w:val="000D2E7E"/>
    <w:rsid w:val="000F65E1"/>
    <w:rsid w:val="00111CC5"/>
    <w:rsid w:val="00112C55"/>
    <w:rsid w:val="00125110"/>
    <w:rsid w:val="00125598"/>
    <w:rsid w:val="001255F4"/>
    <w:rsid w:val="00162599"/>
    <w:rsid w:val="00163493"/>
    <w:rsid w:val="00170BA6"/>
    <w:rsid w:val="0017656F"/>
    <w:rsid w:val="00183C66"/>
    <w:rsid w:val="00184F88"/>
    <w:rsid w:val="001A56BC"/>
    <w:rsid w:val="001A7D9A"/>
    <w:rsid w:val="001C0BEF"/>
    <w:rsid w:val="001C2476"/>
    <w:rsid w:val="001C65D0"/>
    <w:rsid w:val="001F6364"/>
    <w:rsid w:val="00206304"/>
    <w:rsid w:val="00206848"/>
    <w:rsid w:val="00211646"/>
    <w:rsid w:val="00227951"/>
    <w:rsid w:val="00236A98"/>
    <w:rsid w:val="002419D5"/>
    <w:rsid w:val="00242799"/>
    <w:rsid w:val="0025394E"/>
    <w:rsid w:val="0025438C"/>
    <w:rsid w:val="0026219E"/>
    <w:rsid w:val="002670CD"/>
    <w:rsid w:val="00271292"/>
    <w:rsid w:val="002830D2"/>
    <w:rsid w:val="002849B7"/>
    <w:rsid w:val="00291872"/>
    <w:rsid w:val="002932D6"/>
    <w:rsid w:val="002D25B0"/>
    <w:rsid w:val="002D5857"/>
    <w:rsid w:val="002E3AA6"/>
    <w:rsid w:val="002F3294"/>
    <w:rsid w:val="002F4D67"/>
    <w:rsid w:val="002F7EF0"/>
    <w:rsid w:val="00300EB6"/>
    <w:rsid w:val="003010CD"/>
    <w:rsid w:val="00303FDB"/>
    <w:rsid w:val="00307DC9"/>
    <w:rsid w:val="0036610E"/>
    <w:rsid w:val="00372D26"/>
    <w:rsid w:val="003767C3"/>
    <w:rsid w:val="00386E27"/>
    <w:rsid w:val="003941B9"/>
    <w:rsid w:val="003A4D1D"/>
    <w:rsid w:val="003A5836"/>
    <w:rsid w:val="003B3332"/>
    <w:rsid w:val="003E5894"/>
    <w:rsid w:val="003E595B"/>
    <w:rsid w:val="003F32A5"/>
    <w:rsid w:val="003F563E"/>
    <w:rsid w:val="004005D6"/>
    <w:rsid w:val="00401E71"/>
    <w:rsid w:val="004066F4"/>
    <w:rsid w:val="0042191E"/>
    <w:rsid w:val="0042464A"/>
    <w:rsid w:val="0042727D"/>
    <w:rsid w:val="00446007"/>
    <w:rsid w:val="00447363"/>
    <w:rsid w:val="00463B45"/>
    <w:rsid w:val="0046443D"/>
    <w:rsid w:val="00472C85"/>
    <w:rsid w:val="004814A7"/>
    <w:rsid w:val="00481CCD"/>
    <w:rsid w:val="00485304"/>
    <w:rsid w:val="00493B4E"/>
    <w:rsid w:val="004951DB"/>
    <w:rsid w:val="00497386"/>
    <w:rsid w:val="004A00EB"/>
    <w:rsid w:val="004A06C4"/>
    <w:rsid w:val="004B0C03"/>
    <w:rsid w:val="004B7AB7"/>
    <w:rsid w:val="004C120E"/>
    <w:rsid w:val="004D4AF2"/>
    <w:rsid w:val="005042C2"/>
    <w:rsid w:val="00523553"/>
    <w:rsid w:val="00525CD9"/>
    <w:rsid w:val="00531061"/>
    <w:rsid w:val="0053274C"/>
    <w:rsid w:val="00532A7A"/>
    <w:rsid w:val="00535F92"/>
    <w:rsid w:val="00563FD9"/>
    <w:rsid w:val="00567803"/>
    <w:rsid w:val="005846E4"/>
    <w:rsid w:val="00590A08"/>
    <w:rsid w:val="00590D3C"/>
    <w:rsid w:val="005A652A"/>
    <w:rsid w:val="005B03DD"/>
    <w:rsid w:val="005B2B3C"/>
    <w:rsid w:val="005C5BB1"/>
    <w:rsid w:val="005D4550"/>
    <w:rsid w:val="005E7A2B"/>
    <w:rsid w:val="005F07C8"/>
    <w:rsid w:val="005F324F"/>
    <w:rsid w:val="006002A9"/>
    <w:rsid w:val="006020AE"/>
    <w:rsid w:val="00611086"/>
    <w:rsid w:val="006254BB"/>
    <w:rsid w:val="00627D6C"/>
    <w:rsid w:val="006312ED"/>
    <w:rsid w:val="00645ABE"/>
    <w:rsid w:val="00647183"/>
    <w:rsid w:val="00650015"/>
    <w:rsid w:val="00664937"/>
    <w:rsid w:val="006678ED"/>
    <w:rsid w:val="006736E7"/>
    <w:rsid w:val="00675C1F"/>
    <w:rsid w:val="00683CFE"/>
    <w:rsid w:val="00684C71"/>
    <w:rsid w:val="00692496"/>
    <w:rsid w:val="006C031F"/>
    <w:rsid w:val="006C11F6"/>
    <w:rsid w:val="006D35AD"/>
    <w:rsid w:val="006E4B04"/>
    <w:rsid w:val="006F1BBA"/>
    <w:rsid w:val="006F228C"/>
    <w:rsid w:val="006F617D"/>
    <w:rsid w:val="00703AAC"/>
    <w:rsid w:val="00704DBA"/>
    <w:rsid w:val="00705F20"/>
    <w:rsid w:val="00710475"/>
    <w:rsid w:val="00714956"/>
    <w:rsid w:val="00716F77"/>
    <w:rsid w:val="00720C5A"/>
    <w:rsid w:val="00720CCD"/>
    <w:rsid w:val="00737285"/>
    <w:rsid w:val="00745FE7"/>
    <w:rsid w:val="0074759B"/>
    <w:rsid w:val="00747F0D"/>
    <w:rsid w:val="0075045D"/>
    <w:rsid w:val="00756780"/>
    <w:rsid w:val="00770286"/>
    <w:rsid w:val="00781283"/>
    <w:rsid w:val="00787B9B"/>
    <w:rsid w:val="00793A8E"/>
    <w:rsid w:val="007948BD"/>
    <w:rsid w:val="00796555"/>
    <w:rsid w:val="007B0FC1"/>
    <w:rsid w:val="007B295E"/>
    <w:rsid w:val="007B3285"/>
    <w:rsid w:val="007C3177"/>
    <w:rsid w:val="007C4A38"/>
    <w:rsid w:val="007C6538"/>
    <w:rsid w:val="007D503F"/>
    <w:rsid w:val="007E0986"/>
    <w:rsid w:val="007E3A4F"/>
    <w:rsid w:val="007F1053"/>
    <w:rsid w:val="007F1F74"/>
    <w:rsid w:val="007F5742"/>
    <w:rsid w:val="007F709F"/>
    <w:rsid w:val="008075F5"/>
    <w:rsid w:val="00807A04"/>
    <w:rsid w:val="00810F6E"/>
    <w:rsid w:val="0082020A"/>
    <w:rsid w:val="008230A7"/>
    <w:rsid w:val="00824FF0"/>
    <w:rsid w:val="00826066"/>
    <w:rsid w:val="00834607"/>
    <w:rsid w:val="0084223C"/>
    <w:rsid w:val="00853AE9"/>
    <w:rsid w:val="00873DB4"/>
    <w:rsid w:val="008822C0"/>
    <w:rsid w:val="00886E5C"/>
    <w:rsid w:val="00897AB7"/>
    <w:rsid w:val="008A3316"/>
    <w:rsid w:val="008A40F2"/>
    <w:rsid w:val="008A47BE"/>
    <w:rsid w:val="008B4C9E"/>
    <w:rsid w:val="008D5B5A"/>
    <w:rsid w:val="008F65DA"/>
    <w:rsid w:val="008F69C2"/>
    <w:rsid w:val="009011D3"/>
    <w:rsid w:val="009028A2"/>
    <w:rsid w:val="009120D4"/>
    <w:rsid w:val="009562E6"/>
    <w:rsid w:val="00963258"/>
    <w:rsid w:val="00982831"/>
    <w:rsid w:val="00990FD8"/>
    <w:rsid w:val="009917DF"/>
    <w:rsid w:val="009C1D30"/>
    <w:rsid w:val="009D12CD"/>
    <w:rsid w:val="009D635D"/>
    <w:rsid w:val="009E183D"/>
    <w:rsid w:val="009E4791"/>
    <w:rsid w:val="009E58D7"/>
    <w:rsid w:val="009F2F73"/>
    <w:rsid w:val="00A02780"/>
    <w:rsid w:val="00A04564"/>
    <w:rsid w:val="00A07F1A"/>
    <w:rsid w:val="00A25445"/>
    <w:rsid w:val="00A27A8A"/>
    <w:rsid w:val="00A32E5A"/>
    <w:rsid w:val="00A428E0"/>
    <w:rsid w:val="00A440D8"/>
    <w:rsid w:val="00A44B16"/>
    <w:rsid w:val="00A4634B"/>
    <w:rsid w:val="00A47160"/>
    <w:rsid w:val="00A53514"/>
    <w:rsid w:val="00A67C9C"/>
    <w:rsid w:val="00A701A7"/>
    <w:rsid w:val="00A701B1"/>
    <w:rsid w:val="00A711CA"/>
    <w:rsid w:val="00A875FA"/>
    <w:rsid w:val="00A87729"/>
    <w:rsid w:val="00A97CBA"/>
    <w:rsid w:val="00AA399E"/>
    <w:rsid w:val="00AC13B1"/>
    <w:rsid w:val="00AC3493"/>
    <w:rsid w:val="00AD1F95"/>
    <w:rsid w:val="00AE1D9C"/>
    <w:rsid w:val="00AE4E08"/>
    <w:rsid w:val="00AF25CE"/>
    <w:rsid w:val="00AF3EA2"/>
    <w:rsid w:val="00B07C1A"/>
    <w:rsid w:val="00B15526"/>
    <w:rsid w:val="00B350CB"/>
    <w:rsid w:val="00B52702"/>
    <w:rsid w:val="00B71725"/>
    <w:rsid w:val="00B811EF"/>
    <w:rsid w:val="00B81AC0"/>
    <w:rsid w:val="00BA298C"/>
    <w:rsid w:val="00BA59EC"/>
    <w:rsid w:val="00BB4427"/>
    <w:rsid w:val="00BB75B8"/>
    <w:rsid w:val="00BC0917"/>
    <w:rsid w:val="00BC4480"/>
    <w:rsid w:val="00BE1E48"/>
    <w:rsid w:val="00BF759A"/>
    <w:rsid w:val="00C03713"/>
    <w:rsid w:val="00C47D11"/>
    <w:rsid w:val="00C5586B"/>
    <w:rsid w:val="00C8193C"/>
    <w:rsid w:val="00C8277B"/>
    <w:rsid w:val="00C968C2"/>
    <w:rsid w:val="00CA2919"/>
    <w:rsid w:val="00CA7B78"/>
    <w:rsid w:val="00CC6D65"/>
    <w:rsid w:val="00CF09AD"/>
    <w:rsid w:val="00CF32FD"/>
    <w:rsid w:val="00D12C38"/>
    <w:rsid w:val="00D207AD"/>
    <w:rsid w:val="00D40543"/>
    <w:rsid w:val="00D46E00"/>
    <w:rsid w:val="00D67AE0"/>
    <w:rsid w:val="00D71E1C"/>
    <w:rsid w:val="00D90878"/>
    <w:rsid w:val="00DA4939"/>
    <w:rsid w:val="00DB4775"/>
    <w:rsid w:val="00DB56F1"/>
    <w:rsid w:val="00DC16CF"/>
    <w:rsid w:val="00DD2895"/>
    <w:rsid w:val="00DE6115"/>
    <w:rsid w:val="00DF59B2"/>
    <w:rsid w:val="00E021C8"/>
    <w:rsid w:val="00E13F6C"/>
    <w:rsid w:val="00E14333"/>
    <w:rsid w:val="00E2099C"/>
    <w:rsid w:val="00E26AC1"/>
    <w:rsid w:val="00E5152D"/>
    <w:rsid w:val="00E70D57"/>
    <w:rsid w:val="00E7286D"/>
    <w:rsid w:val="00E75B92"/>
    <w:rsid w:val="00E86820"/>
    <w:rsid w:val="00E97CEF"/>
    <w:rsid w:val="00EB0425"/>
    <w:rsid w:val="00EB7BA3"/>
    <w:rsid w:val="00EC306E"/>
    <w:rsid w:val="00EC7994"/>
    <w:rsid w:val="00ED5FE6"/>
    <w:rsid w:val="00EF0358"/>
    <w:rsid w:val="00EF1CB4"/>
    <w:rsid w:val="00EF28B1"/>
    <w:rsid w:val="00F00990"/>
    <w:rsid w:val="00F0696E"/>
    <w:rsid w:val="00F122FE"/>
    <w:rsid w:val="00F31469"/>
    <w:rsid w:val="00F3527B"/>
    <w:rsid w:val="00F40586"/>
    <w:rsid w:val="00F55D6E"/>
    <w:rsid w:val="00F7034A"/>
    <w:rsid w:val="00F73C74"/>
    <w:rsid w:val="00F81FD1"/>
    <w:rsid w:val="00F84A94"/>
    <w:rsid w:val="00FB2003"/>
    <w:rsid w:val="00FC3CC9"/>
    <w:rsid w:val="00FE1051"/>
    <w:rsid w:val="00FE2875"/>
    <w:rsid w:val="00FE4721"/>
    <w:rsid w:val="00FE646B"/>
    <w:rsid w:val="00FF49EB"/>
    <w:rsid w:val="07BE6C94"/>
    <w:rsid w:val="12DB4D5B"/>
    <w:rsid w:val="13F40D3F"/>
    <w:rsid w:val="323252F9"/>
    <w:rsid w:val="46BD2EF3"/>
    <w:rsid w:val="4A4B5423"/>
    <w:rsid w:val="613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rFonts w:ascii="MonoCondensedC" w:hAnsi="MonoCondensedC"/>
      <w:b/>
    </w:rPr>
  </w:style>
  <w:style w:type="paragraph" w:styleId="3">
    <w:name w:val="heading 2"/>
    <w:basedOn w:val="1"/>
    <w:next w:val="1"/>
    <w:link w:val="28"/>
    <w:qFormat/>
    <w:uiPriority w:val="9"/>
    <w:pPr>
      <w:keepNext/>
      <w:outlineLvl w:val="1"/>
    </w:pPr>
    <w:rPr>
      <w:b/>
      <w:bCs/>
    </w:rPr>
  </w:style>
  <w:style w:type="paragraph" w:styleId="4">
    <w:name w:val="heading 3"/>
    <w:basedOn w:val="1"/>
    <w:next w:val="1"/>
    <w:link w:val="29"/>
    <w:qFormat/>
    <w:uiPriority w:val="9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5">
    <w:name w:val="heading 4"/>
    <w:basedOn w:val="1"/>
    <w:next w:val="1"/>
    <w:link w:val="30"/>
    <w:qFormat/>
    <w:uiPriority w:val="0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unhideWhenUsed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basedOn w:val="6"/>
    <w:qFormat/>
    <w:uiPriority w:val="0"/>
  </w:style>
  <w:style w:type="paragraph" w:styleId="11">
    <w:name w:val="Balloon Text"/>
    <w:basedOn w:val="1"/>
    <w:link w:val="39"/>
    <w:unhideWhenUsed/>
    <w:qFormat/>
    <w:uiPriority w:val="0"/>
    <w:pPr>
      <w:textAlignment w:val="auto"/>
    </w:pPr>
    <w:rPr>
      <w:rFonts w:ascii="Tahoma" w:hAnsi="Tahoma"/>
      <w:sz w:val="16"/>
      <w:szCs w:val="16"/>
    </w:rPr>
  </w:style>
  <w:style w:type="paragraph" w:styleId="12">
    <w:name w:val="Body Text 2"/>
    <w:basedOn w:val="1"/>
    <w:link w:val="36"/>
    <w:qFormat/>
    <w:uiPriority w:val="0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paragraph" w:styleId="13">
    <w:name w:val="Body Text Indent 3"/>
    <w:basedOn w:val="1"/>
    <w:link w:val="38"/>
    <w:qFormat/>
    <w:uiPriority w:val="0"/>
    <w:pPr>
      <w:ind w:firstLine="900"/>
      <w:jc w:val="both"/>
    </w:pPr>
  </w:style>
  <w:style w:type="paragraph" w:styleId="14">
    <w:name w:val="Document Map"/>
    <w:basedOn w:val="1"/>
    <w:link w:val="57"/>
    <w:qFormat/>
    <w:uiPriority w:val="0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</w:rPr>
  </w:style>
  <w:style w:type="paragraph" w:styleId="15">
    <w:name w:val="head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6">
    <w:name w:val="Body Text"/>
    <w:basedOn w:val="1"/>
    <w:link w:val="33"/>
    <w:qFormat/>
    <w:uiPriority w:val="99"/>
    <w:pPr>
      <w:overflowPunct/>
      <w:autoSpaceDE/>
      <w:autoSpaceDN/>
      <w:adjustRightInd/>
      <w:textAlignment w:val="auto"/>
    </w:pPr>
    <w:rPr>
      <w:szCs w:val="24"/>
    </w:rPr>
  </w:style>
  <w:style w:type="paragraph" w:styleId="17">
    <w:name w:val="Body Text Indent"/>
    <w:basedOn w:val="1"/>
    <w:link w:val="34"/>
    <w:qFormat/>
    <w:uiPriority w:val="0"/>
    <w:pPr>
      <w:tabs>
        <w:tab w:val="left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paragraph" w:styleId="18">
    <w:name w:val="Title"/>
    <w:basedOn w:val="1"/>
    <w:link w:val="54"/>
    <w:qFormat/>
    <w:uiPriority w:val="0"/>
    <w:pPr>
      <w:jc w:val="center"/>
      <w:textAlignment w:val="auto"/>
    </w:pPr>
    <w:rPr>
      <w:u w:val="single"/>
    </w:rPr>
  </w:style>
  <w:style w:type="paragraph" w:styleId="19">
    <w:name w:val="footer"/>
    <w:basedOn w:val="1"/>
    <w:link w:val="32"/>
    <w:qFormat/>
    <w:uiPriority w:val="0"/>
    <w:pPr>
      <w:tabs>
        <w:tab w:val="center" w:pos="4677"/>
        <w:tab w:val="right" w:pos="9355"/>
      </w:tabs>
    </w:pPr>
  </w:style>
  <w:style w:type="paragraph" w:styleId="20">
    <w:name w:val="Normal (Web)"/>
    <w:basedOn w:val="1"/>
    <w:unhideWhenUsed/>
    <w:qFormat/>
    <w:uiPriority w:val="99"/>
    <w:pPr>
      <w:textAlignment w:val="auto"/>
    </w:pPr>
    <w:rPr>
      <w:sz w:val="24"/>
      <w:szCs w:val="24"/>
    </w:rPr>
  </w:style>
  <w:style w:type="paragraph" w:styleId="21">
    <w:name w:val="Body Text Indent 2"/>
    <w:basedOn w:val="1"/>
    <w:link w:val="37"/>
    <w:qFormat/>
    <w:uiPriority w:val="0"/>
    <w:pPr>
      <w:ind w:firstLine="540"/>
      <w:jc w:val="both"/>
    </w:pPr>
  </w:style>
  <w:style w:type="paragraph" w:styleId="22">
    <w:name w:val="Subtitle"/>
    <w:basedOn w:val="1"/>
    <w:link w:val="35"/>
    <w:qFormat/>
    <w:uiPriority w:val="0"/>
    <w:pPr>
      <w:overflowPunct/>
      <w:autoSpaceDE/>
      <w:autoSpaceDN/>
      <w:adjustRightInd/>
      <w:textAlignment w:val="auto"/>
    </w:pPr>
    <w:rPr>
      <w:szCs w:val="24"/>
    </w:rPr>
  </w:style>
  <w:style w:type="table" w:styleId="23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Основной текст 21"/>
    <w:basedOn w:val="1"/>
    <w:qFormat/>
    <w:uiPriority w:val="0"/>
    <w:pPr>
      <w:ind w:right="850"/>
    </w:pPr>
  </w:style>
  <w:style w:type="paragraph" w:customStyle="1" w:styleId="25">
    <w:name w:val="Основной текст с отступом 21"/>
    <w:basedOn w:val="1"/>
    <w:qFormat/>
    <w:uiPriority w:val="0"/>
    <w:pPr>
      <w:ind w:firstLine="709"/>
      <w:jc w:val="both"/>
    </w:pPr>
  </w:style>
  <w:style w:type="paragraph" w:customStyle="1" w:styleId="26">
    <w:name w:val="Цитата1"/>
    <w:basedOn w:val="1"/>
    <w:qFormat/>
    <w:uiPriority w:val="0"/>
    <w:pPr>
      <w:ind w:left="1134" w:right="850"/>
    </w:pPr>
  </w:style>
  <w:style w:type="character" w:customStyle="1" w:styleId="27">
    <w:name w:val="Заголовок 1 Знак"/>
    <w:link w:val="2"/>
    <w:qFormat/>
    <w:uiPriority w:val="0"/>
    <w:rPr>
      <w:rFonts w:ascii="MonoCondensedC" w:hAnsi="MonoCondensedC"/>
      <w:b/>
      <w:sz w:val="28"/>
    </w:rPr>
  </w:style>
  <w:style w:type="character" w:customStyle="1" w:styleId="28">
    <w:name w:val="Заголовок 2 Знак"/>
    <w:link w:val="3"/>
    <w:qFormat/>
    <w:uiPriority w:val="9"/>
    <w:rPr>
      <w:b/>
      <w:bCs/>
      <w:sz w:val="28"/>
    </w:rPr>
  </w:style>
  <w:style w:type="character" w:customStyle="1" w:styleId="29">
    <w:name w:val="Заголовок 3 Знак"/>
    <w:link w:val="4"/>
    <w:qFormat/>
    <w:uiPriority w:val="9"/>
    <w:rPr>
      <w:sz w:val="28"/>
    </w:rPr>
  </w:style>
  <w:style w:type="character" w:customStyle="1" w:styleId="30">
    <w:name w:val="Заголовок 4 Знак"/>
    <w:link w:val="5"/>
    <w:qFormat/>
    <w:uiPriority w:val="0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Верхний колонтитул Знак"/>
    <w:link w:val="15"/>
    <w:qFormat/>
    <w:uiPriority w:val="0"/>
    <w:rPr>
      <w:sz w:val="28"/>
    </w:rPr>
  </w:style>
  <w:style w:type="character" w:customStyle="1" w:styleId="32">
    <w:name w:val="Нижний колонтитул Знак"/>
    <w:link w:val="19"/>
    <w:qFormat/>
    <w:uiPriority w:val="0"/>
    <w:rPr>
      <w:sz w:val="28"/>
    </w:rPr>
  </w:style>
  <w:style w:type="character" w:customStyle="1" w:styleId="33">
    <w:name w:val="Основной текст Знак"/>
    <w:link w:val="16"/>
    <w:qFormat/>
    <w:uiPriority w:val="99"/>
    <w:rPr>
      <w:sz w:val="28"/>
      <w:szCs w:val="24"/>
    </w:rPr>
  </w:style>
  <w:style w:type="character" w:customStyle="1" w:styleId="34">
    <w:name w:val="Основной текст с отступом Знак"/>
    <w:link w:val="17"/>
    <w:qFormat/>
    <w:uiPriority w:val="0"/>
    <w:rPr>
      <w:sz w:val="28"/>
      <w:szCs w:val="24"/>
    </w:rPr>
  </w:style>
  <w:style w:type="character" w:customStyle="1" w:styleId="35">
    <w:name w:val="Подзаголовок Знак"/>
    <w:link w:val="22"/>
    <w:qFormat/>
    <w:uiPriority w:val="0"/>
    <w:rPr>
      <w:sz w:val="28"/>
      <w:szCs w:val="24"/>
    </w:rPr>
  </w:style>
  <w:style w:type="character" w:customStyle="1" w:styleId="36">
    <w:name w:val="Основной текст 2 Знак"/>
    <w:link w:val="12"/>
    <w:qFormat/>
    <w:uiPriority w:val="0"/>
    <w:rPr>
      <w:sz w:val="28"/>
      <w:szCs w:val="24"/>
    </w:rPr>
  </w:style>
  <w:style w:type="character" w:customStyle="1" w:styleId="37">
    <w:name w:val="Основной текст с отступом 2 Знак"/>
    <w:link w:val="21"/>
    <w:qFormat/>
    <w:uiPriority w:val="0"/>
    <w:rPr>
      <w:sz w:val="28"/>
    </w:rPr>
  </w:style>
  <w:style w:type="character" w:customStyle="1" w:styleId="38">
    <w:name w:val="Основной текст с отступом 3 Знак"/>
    <w:link w:val="13"/>
    <w:qFormat/>
    <w:uiPriority w:val="0"/>
    <w:rPr>
      <w:sz w:val="28"/>
    </w:rPr>
  </w:style>
  <w:style w:type="character" w:customStyle="1" w:styleId="39">
    <w:name w:val="Текст выноски Знак"/>
    <w:link w:val="11"/>
    <w:qFormat/>
    <w:uiPriority w:val="0"/>
    <w:rPr>
      <w:rFonts w:ascii="Tahoma" w:hAnsi="Tahoma"/>
      <w:sz w:val="16"/>
      <w:szCs w:val="16"/>
    </w:rPr>
  </w:style>
  <w:style w:type="paragraph" w:styleId="40">
    <w:name w:val="List Paragraph"/>
    <w:basedOn w:val="1"/>
    <w:qFormat/>
    <w:uiPriority w:val="0"/>
    <w:pPr>
      <w:overflowPunct/>
      <w:autoSpaceDE/>
      <w:adjustRightInd/>
      <w:spacing w:after="200" w:line="276" w:lineRule="auto"/>
      <w:ind w:left="720"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customStyle="1" w:styleId="4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4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3">
    <w:name w:val="Основной текст (2)"/>
    <w:basedOn w:val="1"/>
    <w:qFormat/>
    <w:uiPriority w:val="0"/>
    <w:pPr>
      <w:shd w:val="clear" w:color="auto" w:fill="FFFFFF"/>
      <w:suppressAutoHyphens/>
      <w:overflowPunct/>
      <w:autoSpaceDE/>
      <w:adjustRightInd/>
      <w:spacing w:before="780" w:after="60" w:line="240" w:lineRule="atLeast"/>
      <w:textAlignment w:val="auto"/>
    </w:pPr>
    <w:rPr>
      <w:rFonts w:ascii="Arial" w:hAnsi="Arial" w:eastAsia="Arial Unicode MS" w:cs="Arial"/>
      <w:color w:val="000000"/>
      <w:sz w:val="22"/>
      <w:szCs w:val="22"/>
      <w:lang w:eastAsia="zh-CN"/>
    </w:rPr>
  </w:style>
  <w:style w:type="character" w:customStyle="1" w:styleId="44">
    <w:name w:val="Основной текст_"/>
    <w:link w:val="45"/>
    <w:qFormat/>
    <w:locked/>
    <w:uiPriority w:val="0"/>
    <w:rPr>
      <w:sz w:val="26"/>
      <w:szCs w:val="26"/>
      <w:shd w:val="clear" w:color="auto" w:fill="FFFFFF"/>
    </w:rPr>
  </w:style>
  <w:style w:type="paragraph" w:customStyle="1" w:styleId="45">
    <w:name w:val="Основной текст1"/>
    <w:basedOn w:val="1"/>
    <w:link w:val="44"/>
    <w:qFormat/>
    <w:uiPriority w:val="0"/>
    <w:pPr>
      <w:widowControl w:val="0"/>
      <w:shd w:val="clear" w:color="auto" w:fill="FFFFFF"/>
      <w:overflowPunct/>
      <w:autoSpaceDE/>
      <w:adjustRightInd/>
      <w:spacing w:line="324" w:lineRule="auto"/>
      <w:jc w:val="both"/>
      <w:textAlignment w:val="auto"/>
    </w:pPr>
    <w:rPr>
      <w:sz w:val="26"/>
      <w:szCs w:val="26"/>
    </w:rPr>
  </w:style>
  <w:style w:type="paragraph" w:customStyle="1" w:styleId="46">
    <w:name w:val="Основной текст 211"/>
    <w:basedOn w:val="1"/>
    <w:qFormat/>
    <w:uiPriority w:val="0"/>
    <w:pPr>
      <w:ind w:right="850"/>
      <w:textAlignment w:val="auto"/>
    </w:pPr>
  </w:style>
  <w:style w:type="character" w:customStyle="1" w:styleId="47">
    <w:name w:val="Знак Знак2"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8">
    <w:name w:val="Знак Знак1"/>
    <w:qFormat/>
    <w:locked/>
    <w:uiPriority w:val="0"/>
    <w:rPr>
      <w:sz w:val="28"/>
      <w:lang w:val="ru-RU" w:eastAsia="ru-RU" w:bidi="ar-SA"/>
    </w:rPr>
  </w:style>
  <w:style w:type="character" w:customStyle="1" w:styleId="49">
    <w:name w:val="Знак Знак10"/>
    <w:qFormat/>
    <w:uiPriority w:val="0"/>
    <w:rPr>
      <w:sz w:val="28"/>
      <w:szCs w:val="24"/>
    </w:rPr>
  </w:style>
  <w:style w:type="character" w:customStyle="1" w:styleId="50">
    <w:name w:val="Знак Знак7"/>
    <w:qFormat/>
    <w:uiPriority w:val="0"/>
    <w:rPr>
      <w:sz w:val="28"/>
    </w:rPr>
  </w:style>
  <w:style w:type="character" w:customStyle="1" w:styleId="51">
    <w:name w:val="Текст выноски Знак1"/>
    <w:qFormat/>
    <w:locked/>
    <w:uiPriority w:val="0"/>
    <w:rPr>
      <w:rFonts w:hint="default" w:ascii="Tahoma" w:hAnsi="Tahoma" w:cs="Tahoma"/>
      <w:sz w:val="16"/>
      <w:szCs w:val="16"/>
    </w:rPr>
  </w:style>
  <w:style w:type="paragraph" w:customStyle="1" w:styleId="52">
    <w:name w:val="s_1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3">
    <w:name w:val="Знак Знак11"/>
    <w:qFormat/>
    <w:uiPriority w:val="0"/>
    <w:rPr>
      <w:sz w:val="28"/>
      <w:lang w:val="ru-RU" w:eastAsia="ru-RU" w:bidi="ar-SA"/>
    </w:rPr>
  </w:style>
  <w:style w:type="character" w:customStyle="1" w:styleId="54">
    <w:name w:val="Название Знак"/>
    <w:link w:val="18"/>
    <w:qFormat/>
    <w:uiPriority w:val="0"/>
    <w:rPr>
      <w:sz w:val="28"/>
      <w:u w:val="single"/>
    </w:rPr>
  </w:style>
  <w:style w:type="paragraph" w:customStyle="1" w:styleId="55">
    <w:name w:val="formattext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56">
    <w:name w:val="Базовый"/>
    <w:qFormat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57">
    <w:name w:val="Схема документа Знак"/>
    <w:link w:val="14"/>
    <w:qFormat/>
    <w:uiPriority w:val="0"/>
    <w:rPr>
      <w:rFonts w:ascii="Tahoma" w:hAnsi="Tahoma" w:cs="Tahoma"/>
      <w:shd w:val="clear" w:color="auto" w:fill="000080"/>
    </w:rPr>
  </w:style>
  <w:style w:type="paragraph" w:customStyle="1" w:styleId="58">
    <w:name w:val="msonorm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59">
    <w:name w:val="font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2"/>
      <w:szCs w:val="22"/>
    </w:rPr>
  </w:style>
  <w:style w:type="paragraph" w:customStyle="1" w:styleId="60">
    <w:name w:val="xl6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61">
    <w:name w:val="xl66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6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6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64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6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6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6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6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6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7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7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75">
    <w:name w:val="xl8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7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7">
    <w:name w:val="xl8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7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8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81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i/>
      <w:iCs/>
      <w:color w:val="993300"/>
      <w:sz w:val="20"/>
    </w:rPr>
  </w:style>
  <w:style w:type="paragraph" w:customStyle="1" w:styleId="82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83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84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85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86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996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87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9966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88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0"/>
    </w:rPr>
  </w:style>
  <w:style w:type="paragraph" w:customStyle="1" w:styleId="89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9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91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92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9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0"/>
    </w:rPr>
  </w:style>
  <w:style w:type="paragraph" w:customStyle="1" w:styleId="94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95">
    <w:name w:val="xl100"/>
    <w:basedOn w:val="1"/>
    <w:qFormat/>
    <w:uiPriority w:val="0"/>
    <w:pPr>
      <w:pBdr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96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97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98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99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00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101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02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03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04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05">
    <w:name w:val="xl110"/>
    <w:basedOn w:val="1"/>
    <w:qFormat/>
    <w:uiPriority w:val="0"/>
    <w:pP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06">
    <w:name w:val="xl11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107">
    <w:name w:val="xl11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auto"/>
    </w:pPr>
    <w:rPr>
      <w:sz w:val="20"/>
    </w:rPr>
  </w:style>
  <w:style w:type="paragraph" w:customStyle="1" w:styleId="108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0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10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111">
    <w:name w:val="xl11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ind w:firstLine="200" w:firstLineChars="200"/>
      <w:textAlignment w:val="auto"/>
    </w:pPr>
    <w:rPr>
      <w:sz w:val="20"/>
    </w:rPr>
  </w:style>
  <w:style w:type="paragraph" w:customStyle="1" w:styleId="112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0"/>
    </w:rPr>
  </w:style>
  <w:style w:type="paragraph" w:customStyle="1" w:styleId="11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1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15">
    <w:name w:val="xl12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16">
    <w:name w:val="xl12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17">
    <w:name w:val="xl122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18">
    <w:name w:val="xl12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auto"/>
    </w:pPr>
    <w:rPr>
      <w:color w:val="000000"/>
      <w:sz w:val="20"/>
    </w:rPr>
  </w:style>
  <w:style w:type="paragraph" w:customStyle="1" w:styleId="119">
    <w:name w:val="xl124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20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21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22">
    <w:name w:val="xl127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23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24">
    <w:name w:val="xl12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25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i/>
      <w:iCs/>
      <w:color w:val="993300"/>
      <w:sz w:val="20"/>
    </w:rPr>
  </w:style>
  <w:style w:type="paragraph" w:customStyle="1" w:styleId="126">
    <w:name w:val="xl13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127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28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29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3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131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32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33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34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35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36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0"/>
    </w:rPr>
  </w:style>
  <w:style w:type="paragraph" w:customStyle="1" w:styleId="137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3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i/>
      <w:iCs/>
      <w:color w:val="993300"/>
      <w:sz w:val="20"/>
    </w:rPr>
  </w:style>
  <w:style w:type="paragraph" w:customStyle="1" w:styleId="139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sz w:val="20"/>
    </w:rPr>
  </w:style>
  <w:style w:type="paragraph" w:customStyle="1" w:styleId="140">
    <w:name w:val="xl14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41">
    <w:name w:val="xl1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4"/>
      <w:szCs w:val="24"/>
    </w:rPr>
  </w:style>
  <w:style w:type="paragraph" w:customStyle="1" w:styleId="142">
    <w:name w:val="xl1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43">
    <w:name w:val="xl1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44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sz w:val="20"/>
    </w:rPr>
  </w:style>
  <w:style w:type="paragraph" w:customStyle="1" w:styleId="145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sz w:val="20"/>
    </w:rPr>
  </w:style>
  <w:style w:type="paragraph" w:customStyle="1" w:styleId="146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47">
    <w:name w:val="xl15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0"/>
    </w:rPr>
  </w:style>
  <w:style w:type="paragraph" w:customStyle="1" w:styleId="148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14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0"/>
    </w:rPr>
  </w:style>
  <w:style w:type="paragraph" w:customStyle="1" w:styleId="150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5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52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153">
    <w:name w:val="xl1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996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5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155">
    <w:name w:val="xl16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56">
    <w:name w:val="xl1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57">
    <w:name w:val="xl16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158">
    <w:name w:val="xl1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59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0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i/>
      <w:iCs/>
      <w:color w:val="993300"/>
      <w:sz w:val="20"/>
    </w:rPr>
  </w:style>
  <w:style w:type="paragraph" w:customStyle="1" w:styleId="161">
    <w:name w:val="xl16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2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BFBFB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3">
    <w:name w:val="xl16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4">
    <w:name w:val="xl1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65">
    <w:name w:val="xl170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66">
    <w:name w:val="xl17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67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8">
    <w:name w:val="xl17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6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70">
    <w:name w:val="xl175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71">
    <w:name w:val="xl17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72">
    <w:name w:val="xl1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sz w:val="20"/>
    </w:rPr>
  </w:style>
  <w:style w:type="paragraph" w:customStyle="1" w:styleId="173">
    <w:name w:val="xl178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sz w:val="20"/>
    </w:rPr>
  </w:style>
  <w:style w:type="paragraph" w:customStyle="1" w:styleId="174">
    <w:name w:val="xl17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sz w:val="20"/>
    </w:rPr>
  </w:style>
  <w:style w:type="paragraph" w:customStyle="1" w:styleId="175">
    <w:name w:val="xl180"/>
    <w:basedOn w:val="1"/>
    <w:qFormat/>
    <w:uiPriority w:val="0"/>
    <w:pPr>
      <w:pBdr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76">
    <w:name w:val="xl1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77">
    <w:name w:val="xl1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78">
    <w:name w:val="xl183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79">
    <w:name w:val="xl18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80">
    <w:name w:val="xl1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81">
    <w:name w:val="xl186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82">
    <w:name w:val="xl18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83">
    <w:name w:val="xl18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84">
    <w:name w:val="xl18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85">
    <w:name w:val="xl1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186">
    <w:name w:val="xl1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187">
    <w:name w:val="xl192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188">
    <w:name w:val="xl19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color w:val="000000"/>
      <w:sz w:val="20"/>
    </w:rPr>
  </w:style>
  <w:style w:type="paragraph" w:customStyle="1" w:styleId="189">
    <w:name w:val="xl1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0">
    <w:name w:val="xl195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1">
    <w:name w:val="xl1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92">
    <w:name w:val="xl197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93">
    <w:name w:val="xl19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0"/>
    </w:rPr>
  </w:style>
  <w:style w:type="paragraph" w:customStyle="1" w:styleId="194">
    <w:name w:val="xl1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5">
    <w:name w:val="xl2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6">
    <w:name w:val="xl20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7">
    <w:name w:val="xl2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8">
    <w:name w:val="xl203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199">
    <w:name w:val="xl20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200">
    <w:name w:val="xl2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201">
    <w:name w:val="xl206"/>
    <w:basedOn w:val="1"/>
    <w:qFormat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202">
    <w:name w:val="xl2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i/>
      <w:iCs/>
      <w:color w:val="000000"/>
      <w:sz w:val="20"/>
    </w:rPr>
  </w:style>
  <w:style w:type="paragraph" w:customStyle="1" w:styleId="203">
    <w:name w:val="xl2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204">
    <w:name w:val="font6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205">
    <w:name w:val="font7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  <w:u w:val="single"/>
    </w:rPr>
  </w:style>
  <w:style w:type="paragraph" w:customStyle="1" w:styleId="206">
    <w:name w:val="font8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C000"/>
      <w:sz w:val="20"/>
    </w:rPr>
  </w:style>
  <w:style w:type="paragraph" w:customStyle="1" w:styleId="207">
    <w:name w:val="font9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208">
    <w:name w:val="xl2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09">
    <w:name w:val="xl2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210">
    <w:name w:val="xl2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11">
    <w:name w:val="xl2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12">
    <w:name w:val="xl2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13">
    <w:name w:val="xl2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14">
    <w:name w:val="xl2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215">
    <w:name w:val="xl216"/>
    <w:basedOn w:val="1"/>
    <w:qFormat/>
    <w:uiPriority w:val="0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216">
    <w:name w:val="xl217"/>
    <w:basedOn w:val="1"/>
    <w:uiPriority w:val="0"/>
    <w:pPr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center"/>
    </w:pPr>
    <w:rPr>
      <w:color w:val="000000"/>
      <w:sz w:val="20"/>
    </w:rPr>
  </w:style>
  <w:style w:type="paragraph" w:customStyle="1" w:styleId="217">
    <w:name w:val="xl2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19"/>
      <w:szCs w:val="19"/>
    </w:rPr>
  </w:style>
  <w:style w:type="paragraph" w:customStyle="1" w:styleId="218">
    <w:name w:val="xl21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19">
    <w:name w:val="xl220"/>
    <w:basedOn w:val="1"/>
    <w:uiPriority w:val="0"/>
    <w:pPr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center"/>
    </w:pPr>
    <w:rPr>
      <w:color w:val="000000"/>
      <w:sz w:val="20"/>
    </w:rPr>
  </w:style>
  <w:style w:type="paragraph" w:customStyle="1" w:styleId="220">
    <w:name w:val="xl22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93300"/>
      <w:sz w:val="20"/>
    </w:rPr>
  </w:style>
  <w:style w:type="paragraph" w:customStyle="1" w:styleId="221">
    <w:name w:val="xl222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93300"/>
      <w:sz w:val="20"/>
    </w:rPr>
  </w:style>
  <w:style w:type="paragraph" w:customStyle="1" w:styleId="222">
    <w:name w:val="xl22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3">
    <w:name w:val="xl22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4">
    <w:name w:val="xl22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5">
    <w:name w:val="xl226"/>
    <w:basedOn w:val="1"/>
    <w:uiPriority w:val="0"/>
    <w:pPr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center"/>
    </w:pPr>
    <w:rPr>
      <w:color w:val="000000"/>
      <w:sz w:val="20"/>
    </w:rPr>
  </w:style>
  <w:style w:type="paragraph" w:customStyle="1" w:styleId="226">
    <w:name w:val="xl22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7">
    <w:name w:val="xl2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8">
    <w:name w:val="xl2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29">
    <w:name w:val="xl2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230">
    <w:name w:val="xl2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31">
    <w:name w:val="xl2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32">
    <w:name w:val="xl2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233">
    <w:name w:val="xl2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234">
    <w:name w:val="xl2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0"/>
    </w:rPr>
  </w:style>
  <w:style w:type="paragraph" w:customStyle="1" w:styleId="235">
    <w:name w:val="xl23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color w:val="000000"/>
      <w:sz w:val="20"/>
    </w:rPr>
  </w:style>
  <w:style w:type="paragraph" w:customStyle="1" w:styleId="236">
    <w:name w:val="xl23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66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37">
    <w:name w:val="xl238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238">
    <w:name w:val="xl23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39">
    <w:name w:val="xl240"/>
    <w:basedOn w:val="1"/>
    <w:uiPriority w:val="0"/>
    <w:pPr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center"/>
    </w:pPr>
    <w:rPr>
      <w:color w:val="000000"/>
      <w:sz w:val="20"/>
    </w:rPr>
  </w:style>
  <w:style w:type="paragraph" w:customStyle="1" w:styleId="240">
    <w:name w:val="xl24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74706"/>
      <w:sz w:val="20"/>
    </w:rPr>
  </w:style>
  <w:style w:type="paragraph" w:customStyle="1" w:styleId="241">
    <w:name w:val="xl2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242">
    <w:name w:val="xl2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43">
    <w:name w:val="xl244"/>
    <w:basedOn w:val="1"/>
    <w:uiPriority w:val="0"/>
    <w:pPr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="100" w:firstLineChars="100"/>
      <w:textAlignment w:val="center"/>
    </w:pPr>
    <w:rPr>
      <w:b/>
      <w:bCs/>
      <w:color w:val="000000"/>
      <w:sz w:val="20"/>
    </w:rPr>
  </w:style>
  <w:style w:type="paragraph" w:customStyle="1" w:styleId="244">
    <w:name w:val="xl24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245">
    <w:name w:val="xl24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246">
    <w:name w:val="xl24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47">
    <w:name w:val="xl24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48">
    <w:name w:val="xl249"/>
    <w:basedOn w:val="1"/>
    <w:uiPriority w:val="0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249">
    <w:name w:val="xl25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50">
    <w:name w:val="xl25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51">
    <w:name w:val="xl25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52">
    <w:name w:val="xl25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253">
    <w:name w:val="xl25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254">
    <w:name w:val="xl25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55">
    <w:name w:val="xl25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56">
    <w:name w:val="xl25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57">
    <w:name w:val="xl2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58">
    <w:name w:val="xl25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93300"/>
      <w:sz w:val="20"/>
    </w:rPr>
  </w:style>
  <w:style w:type="paragraph" w:customStyle="1" w:styleId="259">
    <w:name w:val="xl26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60">
    <w:name w:val="xl26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261">
    <w:name w:val="xl26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262">
    <w:name w:val="xl2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63">
    <w:name w:val="xl2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64">
    <w:name w:val="xl265"/>
    <w:basedOn w:val="1"/>
    <w:uiPriority w:val="0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265">
    <w:name w:val="xl266"/>
    <w:basedOn w:val="1"/>
    <w:uiPriority w:val="0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266">
    <w:name w:val="xl2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267">
    <w:name w:val="xl2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268">
    <w:name w:val="xl269"/>
    <w:basedOn w:val="1"/>
    <w:uiPriority w:val="0"/>
    <w:pPr>
      <w:pBdr>
        <w:top w:val="single" w:color="auto" w:sz="4" w:space="0"/>
        <w:left w:val="single" w:color="auto" w:sz="4" w:space="2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ind w:firstLine="300" w:firstLineChars="300"/>
      <w:textAlignment w:val="center"/>
    </w:pPr>
    <w:rPr>
      <w:sz w:val="20"/>
    </w:rPr>
  </w:style>
  <w:style w:type="paragraph" w:customStyle="1" w:styleId="269">
    <w:name w:val="xl2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993300"/>
      <w:sz w:val="20"/>
    </w:rPr>
  </w:style>
  <w:style w:type="paragraph" w:customStyle="1" w:styleId="270">
    <w:name w:val="xl2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271">
    <w:name w:val="xl2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72">
    <w:name w:val="xl2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73">
    <w:name w:val="xl2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274">
    <w:name w:val="xl2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275">
    <w:name w:val="xl2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76">
    <w:name w:val="xl2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277">
    <w:name w:val="xl2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78">
    <w:name w:val="xl2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93300"/>
      <w:sz w:val="20"/>
    </w:rPr>
  </w:style>
  <w:style w:type="paragraph" w:customStyle="1" w:styleId="279">
    <w:name w:val="xl28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280">
    <w:name w:val="xl2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63634"/>
      <w:sz w:val="20"/>
    </w:rPr>
  </w:style>
  <w:style w:type="paragraph" w:customStyle="1" w:styleId="281">
    <w:name w:val="xl2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282">
    <w:name w:val="xl2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283">
    <w:name w:val="xl2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84">
    <w:name w:val="xl2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285">
    <w:name w:val="xl2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286">
    <w:name w:val="xl2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287">
    <w:name w:val="xl2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63634"/>
      <w:sz w:val="20"/>
    </w:rPr>
  </w:style>
  <w:style w:type="paragraph" w:customStyle="1" w:styleId="288">
    <w:name w:val="xl2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974706"/>
      <w:sz w:val="20"/>
    </w:rPr>
  </w:style>
  <w:style w:type="paragraph" w:customStyle="1" w:styleId="289">
    <w:name w:val="xl290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4"/>
      <w:szCs w:val="24"/>
    </w:rPr>
  </w:style>
  <w:style w:type="paragraph" w:customStyle="1" w:styleId="290">
    <w:name w:val="xl2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291">
    <w:name w:val="xl292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292">
    <w:name w:val="xl29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293">
    <w:name w:val="xl2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94">
    <w:name w:val="xl2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295">
    <w:name w:val="xl296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296">
    <w:name w:val="xl29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297">
    <w:name w:val="xl2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298">
    <w:name w:val="xl299"/>
    <w:basedOn w:val="1"/>
    <w:uiPriority w:val="0"/>
    <w:pPr>
      <w:pBdr>
        <w:top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299">
    <w:name w:val="xl300"/>
    <w:basedOn w:val="1"/>
    <w:uiPriority w:val="0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300">
    <w:name w:val="xl3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01">
    <w:name w:val="xl3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02">
    <w:name w:val="xl303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03">
    <w:name w:val="xl30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04">
    <w:name w:val="xl3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305">
    <w:name w:val="xl3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306">
    <w:name w:val="xl30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307">
    <w:name w:val="xl30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308">
    <w:name w:val="xl30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09">
    <w:name w:val="xl310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10">
    <w:name w:val="xl31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11">
    <w:name w:val="xl312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12">
    <w:name w:val="xl313"/>
    <w:basedOn w:val="1"/>
    <w:uiPriority w:val="0"/>
    <w:pPr>
      <w:pBdr>
        <w:left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13">
    <w:name w:val="xl31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14">
    <w:name w:val="xl3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15">
    <w:name w:val="xl316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16">
    <w:name w:val="xl31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17">
    <w:name w:val="xl31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18">
    <w:name w:val="xl319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19">
    <w:name w:val="xl32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20">
    <w:name w:val="xl32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21">
    <w:name w:val="xl32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22">
    <w:name w:val="xl32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323">
    <w:name w:val="xl324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324">
    <w:name w:val="xl32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325">
    <w:name w:val="xl32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26">
    <w:name w:val="xl32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27">
    <w:name w:val="xl32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28">
    <w:name w:val="xl3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29">
    <w:name w:val="xl330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30">
    <w:name w:val="xl33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31">
    <w:name w:val="xl332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332">
    <w:name w:val="xl333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333">
    <w:name w:val="xl33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334">
    <w:name w:val="xl33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335">
    <w:name w:val="xl336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336">
    <w:name w:val="xl33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337">
    <w:name w:val="xl33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38">
    <w:name w:val="xl33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339">
    <w:name w:val="xl34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40">
    <w:name w:val="xl34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69696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0"/>
    </w:rPr>
  </w:style>
  <w:style w:type="paragraph" w:customStyle="1" w:styleId="341">
    <w:name w:val="xl3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342">
    <w:name w:val="xl3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343">
    <w:name w:val="xl34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overflowPunct/>
      <w:autoSpaceDE/>
      <w:autoSpaceDN/>
      <w:adjustRightInd/>
      <w:spacing w:before="100" w:beforeAutospacing="1" w:after="100" w:afterAutospacing="1"/>
      <w:textAlignment w:val="top"/>
    </w:pPr>
    <w:rPr>
      <w:i/>
      <w:iCs/>
      <w:color w:val="000000"/>
      <w:sz w:val="20"/>
    </w:rPr>
  </w:style>
  <w:style w:type="paragraph" w:customStyle="1" w:styleId="344">
    <w:name w:val="xl34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45">
    <w:name w:val="xl34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346">
    <w:name w:val="xl34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347">
    <w:name w:val="xl34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348">
    <w:name w:val="xl34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49">
    <w:name w:val="xl350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50">
    <w:name w:val="xl35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51">
    <w:name w:val="xl35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52">
    <w:name w:val="xl353"/>
    <w:basedOn w:val="1"/>
    <w:uiPriority w:val="0"/>
    <w:pPr>
      <w:pBdr>
        <w:top w:val="single" w:color="auto" w:sz="4" w:space="0"/>
        <w:bottom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53">
    <w:name w:val="xl35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</w:rPr>
  </w:style>
  <w:style w:type="paragraph" w:customStyle="1" w:styleId="354">
    <w:name w:val="xl355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sz w:val="24"/>
      <w:szCs w:val="24"/>
    </w:rPr>
  </w:style>
  <w:style w:type="paragraph" w:customStyle="1" w:styleId="355">
    <w:name w:val="font10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356">
    <w:name w:val="Гипертекстовая ссылка"/>
    <w:uiPriority w:val="99"/>
    <w:rPr>
      <w:rFonts w:cs="Times New Roman"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г.Снежинска</Company>
  <Pages>37</Pages>
  <Words>8977</Words>
  <Characters>51174</Characters>
  <Lines>426</Lines>
  <Paragraphs>120</Paragraphs>
  <TotalTime>18</TotalTime>
  <ScaleCrop>false</ScaleCrop>
  <LinksUpToDate>false</LinksUpToDate>
  <CharactersWithSpaces>60031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2025-10-06T06:33:00Z</dcterms:created>
  <dc:creator>ADMIN</dc:creator>
  <cp:lastModifiedBy>Vikulin</cp:lastModifiedBy>
  <cp:lastPrinted>2025-09-19T10:38:00Z</cp:lastPrinted>
  <dcterms:modified xsi:type="dcterms:W3CDTF">2025-11-12T11:33:42Z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32D059DD9B6B4C7DA639E132920CDD6F_13</vt:lpwstr>
  </property>
</Properties>
</file>