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6FA6" w14:textId="77777777" w:rsidR="00786529" w:rsidRDefault="007865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56F95D" w14:textId="77777777" w:rsidR="00786529" w:rsidRDefault="007865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86529" w14:paraId="3AF1AFC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9A93842" w14:textId="77777777" w:rsidR="00786529" w:rsidRDefault="00786529">
            <w:pPr>
              <w:pStyle w:val="ConsPlusNormal"/>
              <w:outlineLvl w:val="0"/>
            </w:pPr>
            <w: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DFFCCA" w14:textId="77777777" w:rsidR="00786529" w:rsidRDefault="00786529">
            <w:pPr>
              <w:pStyle w:val="ConsPlusNormal"/>
              <w:jc w:val="right"/>
              <w:outlineLvl w:val="0"/>
            </w:pPr>
            <w:r>
              <w:t>N 613</w:t>
            </w:r>
          </w:p>
        </w:tc>
      </w:tr>
    </w:tbl>
    <w:p w14:paraId="64F1D37D" w14:textId="77777777" w:rsidR="00786529" w:rsidRDefault="007865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4B4CF6" w14:textId="77777777" w:rsidR="00786529" w:rsidRDefault="00786529">
      <w:pPr>
        <w:pStyle w:val="ConsPlusNormal"/>
        <w:jc w:val="both"/>
      </w:pPr>
    </w:p>
    <w:p w14:paraId="5FD43815" w14:textId="77777777" w:rsidR="00786529" w:rsidRDefault="00786529">
      <w:pPr>
        <w:pStyle w:val="ConsPlusTitle"/>
        <w:jc w:val="center"/>
      </w:pPr>
      <w:r>
        <w:t>УКАЗ</w:t>
      </w:r>
    </w:p>
    <w:p w14:paraId="6B7858BD" w14:textId="77777777" w:rsidR="00786529" w:rsidRDefault="00786529">
      <w:pPr>
        <w:pStyle w:val="ConsPlusTitle"/>
        <w:jc w:val="center"/>
      </w:pPr>
    </w:p>
    <w:p w14:paraId="02F14612" w14:textId="77777777" w:rsidR="00786529" w:rsidRDefault="00786529">
      <w:pPr>
        <w:pStyle w:val="ConsPlusTitle"/>
        <w:jc w:val="center"/>
      </w:pPr>
      <w:r>
        <w:t>ПРЕЗИДЕНТА РОССИЙСКОЙ ФЕДЕРАЦИИ</w:t>
      </w:r>
    </w:p>
    <w:p w14:paraId="7D19DA4E" w14:textId="77777777" w:rsidR="00786529" w:rsidRDefault="00786529">
      <w:pPr>
        <w:pStyle w:val="ConsPlusTitle"/>
        <w:jc w:val="center"/>
      </w:pPr>
    </w:p>
    <w:p w14:paraId="63D8E443" w14:textId="77777777" w:rsidR="00786529" w:rsidRDefault="00786529">
      <w:pPr>
        <w:pStyle w:val="ConsPlusTitle"/>
        <w:jc w:val="center"/>
      </w:pPr>
      <w:r>
        <w:t>ВОПРОСЫ ПРОТИВОДЕЙСТВИЯ КОРРУПЦИИ</w:t>
      </w:r>
    </w:p>
    <w:p w14:paraId="12B9CDE9" w14:textId="77777777" w:rsidR="00786529" w:rsidRDefault="007865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6529" w14:paraId="09F6A3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28E0" w14:textId="77777777" w:rsidR="00786529" w:rsidRDefault="007865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1348" w14:textId="77777777" w:rsidR="00786529" w:rsidRDefault="007865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0E9F5F" w14:textId="77777777" w:rsidR="00786529" w:rsidRDefault="007865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050723" w14:textId="77777777" w:rsidR="00786529" w:rsidRDefault="007865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03.12.2013 </w:t>
            </w:r>
            <w:hyperlink r:id="rId5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14:paraId="65EF747F" w14:textId="77777777" w:rsidR="00786529" w:rsidRDefault="007865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6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7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2E55217A" w14:textId="77777777" w:rsidR="00786529" w:rsidRDefault="007865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9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0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14:paraId="12F20A08" w14:textId="77777777" w:rsidR="00786529" w:rsidRDefault="007865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2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3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9E09" w14:textId="77777777" w:rsidR="00786529" w:rsidRDefault="00786529">
            <w:pPr>
              <w:pStyle w:val="ConsPlusNormal"/>
            </w:pPr>
          </w:p>
        </w:tc>
      </w:tr>
    </w:tbl>
    <w:p w14:paraId="55FA8638" w14:textId="77777777" w:rsidR="00786529" w:rsidRDefault="00786529">
      <w:pPr>
        <w:pStyle w:val="ConsPlusNormal"/>
        <w:ind w:firstLine="540"/>
        <w:jc w:val="both"/>
      </w:pPr>
    </w:p>
    <w:p w14:paraId="06FC001E" w14:textId="77777777" w:rsidR="00786529" w:rsidRDefault="00786529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14:paraId="0C9D3659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1. Утратил силу с 1 января 2026 года. - </w:t>
      </w:r>
      <w:hyperlink r:id="rId14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14:paraId="063AB7B2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5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6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14:paraId="15A5E675" w14:textId="77777777" w:rsidR="00786529" w:rsidRDefault="00786529">
      <w:pPr>
        <w:pStyle w:val="ConsPlusNormal"/>
        <w:spacing w:before="220"/>
        <w:ind w:firstLine="540"/>
        <w:jc w:val="both"/>
      </w:pPr>
      <w:r>
        <w:t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14:paraId="1886D239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14:paraId="073BA5A2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пункте 1</w:t>
        </w:r>
      </w:hyperlink>
      <w:r>
        <w:t>:</w:t>
      </w:r>
    </w:p>
    <w:p w14:paraId="164DF1ED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подпункте "а"</w:t>
        </w:r>
      </w:hyperlink>
      <w:r>
        <w:t>:</w:t>
      </w:r>
    </w:p>
    <w:p w14:paraId="4746BBCF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0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</w:t>
      </w:r>
      <w:r>
        <w:lastRenderedPageBreak/>
        <w:t>актами государственных корпораций (компаний) и иных организаций," исключить;</w:t>
      </w:r>
    </w:p>
    <w:p w14:paraId="7F9FBC34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1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2E040616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</w:t>
        </w:r>
      </w:hyperlink>
      <w:r>
        <w:t>:</w:t>
      </w:r>
    </w:p>
    <w:p w14:paraId="6B6A42BF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3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14:paraId="668F8189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4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2A695131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5">
        <w:r>
          <w:rPr>
            <w:color w:val="0000FF"/>
          </w:rPr>
          <w:t>подпунктов "г"</w:t>
        </w:r>
      </w:hyperlink>
      <w:r>
        <w:t xml:space="preserve"> и </w:t>
      </w:r>
      <w:hyperlink r:id="rId26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14:paraId="255C9846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14:paraId="6C4A763E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20</w:t>
        </w:r>
      </w:hyperlink>
      <w:r>
        <w:t>:</w:t>
      </w:r>
    </w:p>
    <w:p w14:paraId="7FA706EE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29">
        <w:r>
          <w:rPr>
            <w:color w:val="0000FF"/>
          </w:rPr>
          <w:t>подпункта "а"</w:t>
        </w:r>
      </w:hyperlink>
      <w:r>
        <w:t xml:space="preserve"> слова "граждан и" исключить;</w:t>
      </w:r>
    </w:p>
    <w:p w14:paraId="45C1D391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30">
        <w:r>
          <w:rPr>
            <w:color w:val="0000FF"/>
          </w:rPr>
          <w:t>абзацев второго</w:t>
        </w:r>
      </w:hyperlink>
      <w:r>
        <w:t xml:space="preserve"> - </w:t>
      </w:r>
      <w:hyperlink r:id="rId31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14:paraId="37DE4C4D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г) </w:t>
      </w:r>
      <w:hyperlink r:id="rId32">
        <w:r>
          <w:rPr>
            <w:color w:val="0000FF"/>
          </w:rPr>
          <w:t>пункт 3</w:t>
        </w:r>
      </w:hyperlink>
      <w:r>
        <w:t xml:space="preserve"> приложения признать утратившим силу.</w:t>
      </w:r>
    </w:p>
    <w:p w14:paraId="6621EBA7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14:paraId="3E5A6306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а) в </w:t>
      </w:r>
      <w:hyperlink r:id="rId34">
        <w:r>
          <w:rPr>
            <w:color w:val="0000FF"/>
          </w:rPr>
          <w:t>подпункте "а" пункта 1</w:t>
        </w:r>
      </w:hyperlink>
      <w:r>
        <w:t>:</w:t>
      </w:r>
    </w:p>
    <w:p w14:paraId="2C95B299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35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36">
        <w:r>
          <w:rPr>
            <w:color w:val="0000FF"/>
          </w:rPr>
          <w:t>седьмого</w:t>
        </w:r>
      </w:hyperlink>
      <w:r>
        <w:t xml:space="preserve"> и </w:t>
      </w:r>
      <w:hyperlink r:id="rId37">
        <w:r>
          <w:rPr>
            <w:color w:val="0000FF"/>
          </w:rPr>
          <w:t>восьмого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14:paraId="05F1741F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38">
        <w:r>
          <w:rPr>
            <w:color w:val="0000FF"/>
          </w:rPr>
          <w:t>абзаца девятого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14:paraId="1B008941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б) в </w:t>
      </w:r>
      <w:hyperlink r:id="rId39">
        <w:r>
          <w:rPr>
            <w:color w:val="0000FF"/>
          </w:rPr>
          <w:t>подпункте "а" пункта 2</w:t>
        </w:r>
      </w:hyperlink>
      <w:r>
        <w:t>:</w:t>
      </w:r>
    </w:p>
    <w:p w14:paraId="7E9E3ABB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40">
        <w:r>
          <w:rPr>
            <w:color w:val="0000FF"/>
          </w:rPr>
          <w:t>абзацев второго</w:t>
        </w:r>
      </w:hyperlink>
      <w:r>
        <w:t xml:space="preserve"> - </w:t>
      </w:r>
      <w:hyperlink r:id="rId41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14:paraId="17401A03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из </w:t>
      </w:r>
      <w:hyperlink r:id="rId42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 w14:paraId="1132A528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в) </w:t>
      </w:r>
      <w:hyperlink r:id="rId43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14:paraId="5EF6AE9F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</w:t>
      </w:r>
      <w: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14:paraId="3895E15B" w14:textId="77777777" w:rsidR="00786529" w:rsidRDefault="00786529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14:paraId="68F3207F" w14:textId="77777777" w:rsidR="00786529" w:rsidRDefault="00786529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 w14:paraId="52328A11" w14:textId="77777777" w:rsidR="00786529" w:rsidRDefault="00786529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14:paraId="77E79786" w14:textId="77777777" w:rsidR="00786529" w:rsidRDefault="00786529">
      <w:pPr>
        <w:pStyle w:val="ConsPlusNormal"/>
        <w:spacing w:before="220"/>
        <w:ind w:firstLine="540"/>
        <w:jc w:val="both"/>
      </w:pPr>
      <w:r>
        <w:t xml:space="preserve">6 - 8. Утратили силу с 1 января 2026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14:paraId="0AACD85C" w14:textId="77777777" w:rsidR="00786529" w:rsidRDefault="00786529">
      <w:pPr>
        <w:pStyle w:val="ConsPlusNormal"/>
        <w:spacing w:before="22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14:paraId="23F4EB75" w14:textId="77777777" w:rsidR="00786529" w:rsidRDefault="00786529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14:paraId="05F9BD87" w14:textId="77777777" w:rsidR="00786529" w:rsidRDefault="00786529">
      <w:pPr>
        <w:pStyle w:val="ConsPlusNormal"/>
        <w:ind w:firstLine="540"/>
        <w:jc w:val="both"/>
      </w:pPr>
    </w:p>
    <w:p w14:paraId="58E8853C" w14:textId="77777777" w:rsidR="00786529" w:rsidRDefault="00786529">
      <w:pPr>
        <w:pStyle w:val="ConsPlusNormal"/>
        <w:jc w:val="right"/>
      </w:pPr>
      <w:r>
        <w:t>Президент</w:t>
      </w:r>
    </w:p>
    <w:p w14:paraId="6B4C3A8B" w14:textId="77777777" w:rsidR="00786529" w:rsidRDefault="00786529">
      <w:pPr>
        <w:pStyle w:val="ConsPlusNormal"/>
        <w:jc w:val="right"/>
      </w:pPr>
      <w:r>
        <w:t>Российской Федерации</w:t>
      </w:r>
    </w:p>
    <w:p w14:paraId="666EC7FA" w14:textId="77777777" w:rsidR="00786529" w:rsidRDefault="00786529">
      <w:pPr>
        <w:pStyle w:val="ConsPlusNormal"/>
        <w:jc w:val="right"/>
      </w:pPr>
      <w:r>
        <w:t>В.ПУТИН</w:t>
      </w:r>
    </w:p>
    <w:p w14:paraId="42FAA7CC" w14:textId="77777777" w:rsidR="00786529" w:rsidRDefault="00786529">
      <w:pPr>
        <w:pStyle w:val="ConsPlusNormal"/>
      </w:pPr>
      <w:r>
        <w:t>Москва, Кремль</w:t>
      </w:r>
    </w:p>
    <w:p w14:paraId="25041F1E" w14:textId="77777777" w:rsidR="00786529" w:rsidRDefault="00786529">
      <w:pPr>
        <w:pStyle w:val="ConsPlusNormal"/>
        <w:spacing w:before="220"/>
      </w:pPr>
      <w:r>
        <w:t>8 июля 2013 года</w:t>
      </w:r>
    </w:p>
    <w:p w14:paraId="2A2A8BDB" w14:textId="77777777" w:rsidR="00786529" w:rsidRDefault="00786529">
      <w:pPr>
        <w:pStyle w:val="ConsPlusNormal"/>
        <w:spacing w:before="220"/>
      </w:pPr>
      <w:r>
        <w:t>N 613</w:t>
      </w:r>
    </w:p>
    <w:p w14:paraId="3D440EC0" w14:textId="77777777" w:rsidR="00786529" w:rsidRDefault="00786529">
      <w:pPr>
        <w:pStyle w:val="ConsPlusNormal"/>
        <w:ind w:firstLine="540"/>
        <w:jc w:val="both"/>
      </w:pPr>
    </w:p>
    <w:p w14:paraId="76F6AC72" w14:textId="77777777" w:rsidR="00786529" w:rsidRDefault="00786529">
      <w:pPr>
        <w:pStyle w:val="ConsPlusNormal"/>
        <w:ind w:firstLine="540"/>
        <w:jc w:val="both"/>
      </w:pPr>
    </w:p>
    <w:p w14:paraId="7042834D" w14:textId="77777777" w:rsidR="00786529" w:rsidRDefault="00786529">
      <w:pPr>
        <w:pStyle w:val="ConsPlusNormal"/>
        <w:ind w:firstLine="540"/>
        <w:jc w:val="both"/>
      </w:pPr>
    </w:p>
    <w:p w14:paraId="42B424C6" w14:textId="77777777" w:rsidR="00786529" w:rsidRDefault="00786529">
      <w:pPr>
        <w:pStyle w:val="ConsPlusNormal"/>
        <w:jc w:val="right"/>
        <w:outlineLvl w:val="0"/>
      </w:pPr>
      <w:r>
        <w:t>Утвержден</w:t>
      </w:r>
    </w:p>
    <w:p w14:paraId="13F386E4" w14:textId="77777777" w:rsidR="00786529" w:rsidRDefault="00786529">
      <w:pPr>
        <w:pStyle w:val="ConsPlusNormal"/>
        <w:jc w:val="right"/>
      </w:pPr>
      <w:r>
        <w:t>Указом Президента</w:t>
      </w:r>
    </w:p>
    <w:p w14:paraId="008A8CD5" w14:textId="77777777" w:rsidR="00786529" w:rsidRDefault="00786529">
      <w:pPr>
        <w:pStyle w:val="ConsPlusNormal"/>
        <w:jc w:val="right"/>
      </w:pPr>
      <w:r>
        <w:t>Российской Федерации</w:t>
      </w:r>
    </w:p>
    <w:p w14:paraId="5E497D1A" w14:textId="77777777" w:rsidR="00786529" w:rsidRDefault="00786529">
      <w:pPr>
        <w:pStyle w:val="ConsPlusNormal"/>
        <w:jc w:val="right"/>
      </w:pPr>
      <w:r>
        <w:t>от 8 июля 2013 г. N 613</w:t>
      </w:r>
    </w:p>
    <w:p w14:paraId="4451315A" w14:textId="77777777" w:rsidR="00786529" w:rsidRDefault="00786529">
      <w:pPr>
        <w:pStyle w:val="ConsPlusNormal"/>
        <w:ind w:firstLine="540"/>
        <w:jc w:val="both"/>
      </w:pPr>
    </w:p>
    <w:p w14:paraId="79DF2601" w14:textId="77777777" w:rsidR="00786529" w:rsidRDefault="00786529">
      <w:pPr>
        <w:pStyle w:val="ConsPlusTitle"/>
        <w:jc w:val="center"/>
      </w:pPr>
      <w:r>
        <w:t>ПОРЯДОК</w:t>
      </w:r>
    </w:p>
    <w:p w14:paraId="00C1EC2E" w14:textId="77777777" w:rsidR="00786529" w:rsidRDefault="00786529">
      <w:pPr>
        <w:pStyle w:val="ConsPlusTitle"/>
        <w:jc w:val="center"/>
      </w:pPr>
      <w:r>
        <w:t>РАЗМЕЩЕНИЯ СВЕДЕНИЙ О ДОХОДАХ, РАСХОДАХ, ОБ ИМУЩЕСТВЕ</w:t>
      </w:r>
    </w:p>
    <w:p w14:paraId="2A8E3EE9" w14:textId="77777777" w:rsidR="00786529" w:rsidRDefault="00786529">
      <w:pPr>
        <w:pStyle w:val="ConsPlusTitle"/>
        <w:jc w:val="center"/>
      </w:pPr>
      <w:r>
        <w:t>И ОБЯЗАТЕЛЬСТВАХ ИМУЩЕСТВЕННОГО ХАРАКТЕРА ОТДЕЛЬНЫХ</w:t>
      </w:r>
    </w:p>
    <w:p w14:paraId="2E102BD7" w14:textId="77777777" w:rsidR="00786529" w:rsidRDefault="00786529">
      <w:pPr>
        <w:pStyle w:val="ConsPlusTitle"/>
        <w:jc w:val="center"/>
      </w:pPr>
      <w:r>
        <w:t>КАТЕГОРИЙ ЛИЦ И ЧЛЕНОВ ИХ СЕМЕЙ НА ОФИЦИАЛЬНЫХ САЙТАХ</w:t>
      </w:r>
    </w:p>
    <w:p w14:paraId="3D6EA91D" w14:textId="77777777" w:rsidR="00786529" w:rsidRDefault="00786529">
      <w:pPr>
        <w:pStyle w:val="ConsPlusTitle"/>
        <w:jc w:val="center"/>
      </w:pPr>
      <w:r>
        <w:t>ФЕДЕРАЛЬНЫХ ГОСУДАРСТВЕННЫХ ОРГАНОВ, ОРГАНОВ ПУБЛИЧНОЙ</w:t>
      </w:r>
    </w:p>
    <w:p w14:paraId="595AA319" w14:textId="77777777" w:rsidR="00786529" w:rsidRDefault="00786529">
      <w:pPr>
        <w:pStyle w:val="ConsPlusTitle"/>
        <w:jc w:val="center"/>
      </w:pPr>
      <w:r>
        <w:t>ВЛАСТИ ФЕДЕРАЛЬНОЙ ТЕРРИТОРИИ "СИРИУС", КОНТРОЛЬНО-СЧЕТНОЙ</w:t>
      </w:r>
    </w:p>
    <w:p w14:paraId="052FEB46" w14:textId="77777777" w:rsidR="00786529" w:rsidRDefault="00786529">
      <w:pPr>
        <w:pStyle w:val="ConsPlusTitle"/>
        <w:jc w:val="center"/>
      </w:pPr>
      <w:r>
        <w:t>ПАЛАТЫ ФЕДЕРАЛЬНОЙ ТЕРРИТОРИИ "СИРИУС" И ТЕРРИТОРИАЛЬНОЙ</w:t>
      </w:r>
    </w:p>
    <w:p w14:paraId="1A619334" w14:textId="77777777" w:rsidR="00786529" w:rsidRDefault="00786529">
      <w:pPr>
        <w:pStyle w:val="ConsPlusTitle"/>
        <w:jc w:val="center"/>
      </w:pPr>
      <w:r>
        <w:t>ИЗБИРАТЕЛЬНОЙ КОМИССИИ ФЕДЕРАЛЬНОЙ ТЕРРИТОРИИ "СИРИУС",</w:t>
      </w:r>
    </w:p>
    <w:p w14:paraId="2C590344" w14:textId="77777777" w:rsidR="00786529" w:rsidRDefault="00786529">
      <w:pPr>
        <w:pStyle w:val="ConsPlusTitle"/>
        <w:jc w:val="center"/>
      </w:pPr>
      <w:r>
        <w:t>ОРГАНОВ ГОСУДАРСТВЕННОЙ ВЛАСТИ СУБЪЕКТОВ РОССИЙСКОЙ</w:t>
      </w:r>
    </w:p>
    <w:p w14:paraId="6DDF0537" w14:textId="77777777" w:rsidR="00786529" w:rsidRDefault="00786529">
      <w:pPr>
        <w:pStyle w:val="ConsPlusTitle"/>
        <w:jc w:val="center"/>
      </w:pPr>
      <w:r>
        <w:t>ФЕДЕРАЦИИ И ОРГАНИЗАЦИЙ И ПРЕДОСТАВЛЕНИЯ ЭТИХ СВЕДЕНИЙ</w:t>
      </w:r>
    </w:p>
    <w:p w14:paraId="1FD8140E" w14:textId="77777777" w:rsidR="00786529" w:rsidRDefault="00786529">
      <w:pPr>
        <w:pStyle w:val="ConsPlusTitle"/>
        <w:jc w:val="center"/>
      </w:pPr>
      <w:r>
        <w:t>ОБЩЕРОССИЙСКИМ СРЕДСТВАМ МАССОВОЙ ИНФОРМАЦИИ</w:t>
      </w:r>
    </w:p>
    <w:p w14:paraId="3F862757" w14:textId="77777777" w:rsidR="00786529" w:rsidRDefault="00786529">
      <w:pPr>
        <w:pStyle w:val="ConsPlusTitle"/>
        <w:jc w:val="center"/>
      </w:pPr>
      <w:r>
        <w:t>ДЛЯ ОПУБЛИКОВАНИЯ</w:t>
      </w:r>
    </w:p>
    <w:p w14:paraId="18A00EAC" w14:textId="77777777" w:rsidR="00786529" w:rsidRDefault="00786529">
      <w:pPr>
        <w:pStyle w:val="ConsPlusNormal"/>
        <w:jc w:val="center"/>
      </w:pPr>
    </w:p>
    <w:p w14:paraId="4F5F9CB3" w14:textId="77777777" w:rsidR="00786529" w:rsidRDefault="00786529">
      <w:pPr>
        <w:pStyle w:val="ConsPlusNormal"/>
        <w:ind w:firstLine="540"/>
        <w:jc w:val="both"/>
      </w:pPr>
      <w:r>
        <w:t xml:space="preserve">Утратил силу с 1 января 2026 года. - </w:t>
      </w:r>
      <w:hyperlink r:id="rId47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14:paraId="220B4C0E" w14:textId="77777777" w:rsidR="00786529" w:rsidRDefault="00786529">
      <w:pPr>
        <w:pStyle w:val="ConsPlusNormal"/>
        <w:ind w:firstLine="540"/>
        <w:jc w:val="both"/>
      </w:pPr>
    </w:p>
    <w:p w14:paraId="26718470" w14:textId="77777777" w:rsidR="00786529" w:rsidRDefault="00786529">
      <w:pPr>
        <w:pStyle w:val="ConsPlusNormal"/>
        <w:ind w:firstLine="540"/>
        <w:jc w:val="both"/>
      </w:pPr>
    </w:p>
    <w:p w14:paraId="6BF27DDF" w14:textId="77777777" w:rsidR="00786529" w:rsidRDefault="007865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D3D543" w14:textId="77777777" w:rsidR="00F0403B" w:rsidRDefault="00F0403B"/>
    <w:sectPr w:rsidR="00F0403B" w:rsidSect="0078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29"/>
    <w:rsid w:val="00125739"/>
    <w:rsid w:val="001F62BE"/>
    <w:rsid w:val="00461841"/>
    <w:rsid w:val="00735DB9"/>
    <w:rsid w:val="00786529"/>
    <w:rsid w:val="00791FF5"/>
    <w:rsid w:val="007C6740"/>
    <w:rsid w:val="007F0B01"/>
    <w:rsid w:val="00F0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54F41"/>
  <w15:chartTrackingRefBased/>
  <w15:docId w15:val="{8FCE5457-500C-4343-85EE-F4D7552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5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52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86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86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86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790&amp;dst=100248" TargetMode="External"/><Relationship Id="rId18" Type="http://schemas.openxmlformats.org/officeDocument/2006/relationships/hyperlink" Target="https://login.consultant.ru/link/?req=doc&amp;base=LAW&amp;n=147339&amp;dst=100007" TargetMode="External"/><Relationship Id="rId26" Type="http://schemas.openxmlformats.org/officeDocument/2006/relationships/hyperlink" Target="https://login.consultant.ru/link/?req=doc&amp;base=LAW&amp;n=147339&amp;dst=100019" TargetMode="External"/><Relationship Id="rId39" Type="http://schemas.openxmlformats.org/officeDocument/2006/relationships/hyperlink" Target="https://login.consultant.ru/link/?req=doc&amp;base=LAW&amp;n=14433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7339&amp;dst=100013" TargetMode="External"/><Relationship Id="rId34" Type="http://schemas.openxmlformats.org/officeDocument/2006/relationships/hyperlink" Target="https://login.consultant.ru/link/?req=doc&amp;base=LAW&amp;n=144339&amp;dst=100008" TargetMode="External"/><Relationship Id="rId42" Type="http://schemas.openxmlformats.org/officeDocument/2006/relationships/hyperlink" Target="https://login.consultant.ru/link/?req=doc&amp;base=LAW&amp;n=144339&amp;dst=100024" TargetMode="External"/><Relationship Id="rId47" Type="http://schemas.openxmlformats.org/officeDocument/2006/relationships/hyperlink" Target="https://login.consultant.ru/link/?req=doc&amp;base=LAW&amp;n=523790&amp;dst=100248" TargetMode="External"/><Relationship Id="rId7" Type="http://schemas.openxmlformats.org/officeDocument/2006/relationships/hyperlink" Target="https://login.consultant.ru/link/?req=doc&amp;base=LAW&amp;n=523933&amp;dst=100041" TargetMode="External"/><Relationship Id="rId12" Type="http://schemas.openxmlformats.org/officeDocument/2006/relationships/hyperlink" Target="https://login.consultant.ru/link/?req=doc&amp;base=LAW&amp;n=523956&amp;dst=100171" TargetMode="External"/><Relationship Id="rId17" Type="http://schemas.openxmlformats.org/officeDocument/2006/relationships/hyperlink" Target="https://login.consultant.ru/link/?req=doc&amp;base=LAW&amp;n=147339" TargetMode="External"/><Relationship Id="rId25" Type="http://schemas.openxmlformats.org/officeDocument/2006/relationships/hyperlink" Target="https://login.consultant.ru/link/?req=doc&amp;base=LAW&amp;n=147339&amp;dst=100018" TargetMode="External"/><Relationship Id="rId33" Type="http://schemas.openxmlformats.org/officeDocument/2006/relationships/hyperlink" Target="https://login.consultant.ru/link/?req=doc&amp;base=LAW&amp;n=144339" TargetMode="External"/><Relationship Id="rId38" Type="http://schemas.openxmlformats.org/officeDocument/2006/relationships/hyperlink" Target="https://login.consultant.ru/link/?req=doc&amp;base=LAW&amp;n=144339&amp;dst=100016" TargetMode="External"/><Relationship Id="rId46" Type="http://schemas.openxmlformats.org/officeDocument/2006/relationships/hyperlink" Target="https://login.consultant.ru/link/?req=doc&amp;base=LAW&amp;n=523790&amp;dst=1002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4359&amp;dst=100023" TargetMode="External"/><Relationship Id="rId20" Type="http://schemas.openxmlformats.org/officeDocument/2006/relationships/hyperlink" Target="https://login.consultant.ru/link/?req=doc&amp;base=LAW&amp;n=147339&amp;dst=100012" TargetMode="External"/><Relationship Id="rId29" Type="http://schemas.openxmlformats.org/officeDocument/2006/relationships/hyperlink" Target="https://login.consultant.ru/link/?req=doc&amp;base=LAW&amp;n=147339&amp;dst=100059" TargetMode="External"/><Relationship Id="rId41" Type="http://schemas.openxmlformats.org/officeDocument/2006/relationships/hyperlink" Target="https://login.consultant.ru/link/?req=doc&amp;base=LAW&amp;n=144339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5&amp;dst=100045" TargetMode="External"/><Relationship Id="rId11" Type="http://schemas.openxmlformats.org/officeDocument/2006/relationships/hyperlink" Target="https://login.consultant.ru/link/?req=doc&amp;base=LAW&amp;n=523952&amp;dst=100126" TargetMode="External"/><Relationship Id="rId24" Type="http://schemas.openxmlformats.org/officeDocument/2006/relationships/hyperlink" Target="https://login.consultant.ru/link/?req=doc&amp;base=LAW&amp;n=147339&amp;dst=100016" TargetMode="External"/><Relationship Id="rId32" Type="http://schemas.openxmlformats.org/officeDocument/2006/relationships/hyperlink" Target="https://login.consultant.ru/link/?req=doc&amp;base=LAW&amp;n=147339&amp;dst=100168" TargetMode="External"/><Relationship Id="rId37" Type="http://schemas.openxmlformats.org/officeDocument/2006/relationships/hyperlink" Target="https://login.consultant.ru/link/?req=doc&amp;base=LAW&amp;n=144339&amp;dst=100015" TargetMode="External"/><Relationship Id="rId40" Type="http://schemas.openxmlformats.org/officeDocument/2006/relationships/hyperlink" Target="https://login.consultant.ru/link/?req=doc&amp;base=LAW&amp;n=144339&amp;dst=100020" TargetMode="External"/><Relationship Id="rId45" Type="http://schemas.openxmlformats.org/officeDocument/2006/relationships/hyperlink" Target="https://login.consultant.ru/link/?req=doc&amp;base=LAW&amp;n=139169&amp;dst=100101" TargetMode="External"/><Relationship Id="rId5" Type="http://schemas.openxmlformats.org/officeDocument/2006/relationships/hyperlink" Target="https://login.consultant.ru/link/?req=doc&amp;base=LAW&amp;n=415769&amp;dst=100124" TargetMode="External"/><Relationship Id="rId15" Type="http://schemas.openxmlformats.org/officeDocument/2006/relationships/hyperlink" Target="https://login.consultant.ru/link/?req=doc&amp;base=LAW&amp;n=144359&amp;dst=100011" TargetMode="External"/><Relationship Id="rId23" Type="http://schemas.openxmlformats.org/officeDocument/2006/relationships/hyperlink" Target="https://login.consultant.ru/link/?req=doc&amp;base=LAW&amp;n=147339&amp;dst=100015" TargetMode="External"/><Relationship Id="rId28" Type="http://schemas.openxmlformats.org/officeDocument/2006/relationships/hyperlink" Target="https://login.consultant.ru/link/?req=doc&amp;base=LAW&amp;n=147339&amp;dst=100058" TargetMode="External"/><Relationship Id="rId36" Type="http://schemas.openxmlformats.org/officeDocument/2006/relationships/hyperlink" Target="https://login.consultant.ru/link/?req=doc&amp;base=LAW&amp;n=144339&amp;dst=10001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57&amp;dst=100051" TargetMode="External"/><Relationship Id="rId19" Type="http://schemas.openxmlformats.org/officeDocument/2006/relationships/hyperlink" Target="https://login.consultant.ru/link/?req=doc&amp;base=LAW&amp;n=147339&amp;dst=100008" TargetMode="External"/><Relationship Id="rId31" Type="http://schemas.openxmlformats.org/officeDocument/2006/relationships/hyperlink" Target="https://login.consultant.ru/link/?req=doc&amp;base=LAW&amp;n=147339&amp;dst=100063" TargetMode="External"/><Relationship Id="rId44" Type="http://schemas.openxmlformats.org/officeDocument/2006/relationships/hyperlink" Target="https://login.consultant.ru/link/?req=doc&amp;base=LAW&amp;n=1443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53&amp;dst=100008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4" TargetMode="External"/><Relationship Id="rId27" Type="http://schemas.openxmlformats.org/officeDocument/2006/relationships/hyperlink" Target="https://login.consultant.ru/link/?req=doc&amp;base=LAW&amp;n=147339&amp;dst=100034" TargetMode="External"/><Relationship Id="rId30" Type="http://schemas.openxmlformats.org/officeDocument/2006/relationships/hyperlink" Target="https://login.consultant.ru/link/?req=doc&amp;base=LAW&amp;n=147339&amp;dst=100061" TargetMode="External"/><Relationship Id="rId35" Type="http://schemas.openxmlformats.org/officeDocument/2006/relationships/hyperlink" Target="https://login.consultant.ru/link/?req=doc&amp;base=LAW&amp;n=144339&amp;dst=100011" TargetMode="External"/><Relationship Id="rId43" Type="http://schemas.openxmlformats.org/officeDocument/2006/relationships/hyperlink" Target="https://login.consultant.ru/link/?req=doc&amp;base=LAW&amp;n=144339&amp;dst=100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Николаевна</dc:creator>
  <cp:keywords/>
  <dc:description/>
  <cp:lastModifiedBy>Кудряшова Ольга Николаевна</cp:lastModifiedBy>
  <cp:revision>1</cp:revision>
  <dcterms:created xsi:type="dcterms:W3CDTF">2026-02-06T04:03:00Z</dcterms:created>
  <dcterms:modified xsi:type="dcterms:W3CDTF">2026-02-06T04:22:00Z</dcterms:modified>
</cp:coreProperties>
</file>