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86" w:rsidRPr="0061014B" w:rsidRDefault="00941D86" w:rsidP="00610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14B">
        <w:rPr>
          <w:rFonts w:ascii="Times New Roman" w:hAnsi="Times New Roman"/>
          <w:b/>
          <w:sz w:val="28"/>
          <w:szCs w:val="28"/>
        </w:rPr>
        <w:t>Обобщенная правоприменительная практика осуществления</w:t>
      </w:r>
    </w:p>
    <w:p w:rsidR="00941D86" w:rsidRPr="0061014B" w:rsidRDefault="00941D86" w:rsidP="00610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1014B">
        <w:rPr>
          <w:rFonts w:ascii="Times New Roman" w:hAnsi="Times New Roman"/>
          <w:b/>
          <w:sz w:val="28"/>
          <w:szCs w:val="28"/>
        </w:rPr>
        <w:t xml:space="preserve">осуществления муниципального контроля </w:t>
      </w:r>
      <w:r w:rsidRPr="0061014B">
        <w:rPr>
          <w:rFonts w:ascii="Times New Roman" w:hAnsi="Times New Roman"/>
          <w:b/>
          <w:bCs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</w:p>
    <w:p w:rsidR="00941D86" w:rsidRPr="0061014B" w:rsidRDefault="00941D86" w:rsidP="006101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014B">
        <w:rPr>
          <w:rFonts w:ascii="Times New Roman" w:hAnsi="Times New Roman"/>
          <w:b/>
          <w:bCs/>
          <w:sz w:val="28"/>
          <w:szCs w:val="28"/>
        </w:rPr>
        <w:t>в</w:t>
      </w:r>
      <w:r w:rsidRPr="0061014B">
        <w:rPr>
          <w:rFonts w:ascii="Times New Roman" w:hAnsi="Times New Roman"/>
          <w:b/>
          <w:sz w:val="28"/>
          <w:szCs w:val="28"/>
        </w:rPr>
        <w:t xml:space="preserve"> 2025 году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 xml:space="preserve">Муниципальный контроль </w:t>
      </w:r>
      <w:r w:rsidRPr="0061014B">
        <w:rPr>
          <w:rFonts w:ascii="Times New Roman" w:hAnsi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61014B">
        <w:rPr>
          <w:rFonts w:ascii="Times New Roman" w:hAnsi="Times New Roman"/>
          <w:sz w:val="28"/>
          <w:szCs w:val="28"/>
        </w:rPr>
        <w:t xml:space="preserve"> на территории Снежинского городского округа осуществляется в соответствии с Федеральным законом от 08.11.2007 № 257-ФЗ «Об автомобильных дорогах и дорожной деятельности в Российской Федерации и о внесении изменений в отдельные законодательные акты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Положением «О муниципальном контроле на автомобильном транспорте, городском наземном электрическом транспорте и в дорожном хозяйстве на территории Снежинского городского округа Челябинской области» (далее – Положение), утвержденным Решением Собрания депутатов СГО от 29.05.2025г. № 52.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 xml:space="preserve">Уполномоченным органом, осуществляющим муниципальный контроль </w:t>
      </w:r>
      <w:r w:rsidRPr="0061014B">
        <w:rPr>
          <w:rFonts w:ascii="Times New Roman" w:hAnsi="Times New Roman"/>
          <w:bCs/>
          <w:sz w:val="28"/>
          <w:szCs w:val="28"/>
        </w:rPr>
        <w:t>на автомобильном транспорте, городском наземном электрическом транспорте и в дорожном хозяйстве</w:t>
      </w:r>
      <w:r w:rsidRPr="0061014B">
        <w:rPr>
          <w:rFonts w:ascii="Times New Roman" w:hAnsi="Times New Roman"/>
          <w:sz w:val="28"/>
          <w:szCs w:val="28"/>
        </w:rPr>
        <w:t xml:space="preserve"> на территории Снежинского городского округа является муниципальное казенное учреждение «Управление городского хозяйства Снежинского городского округа» (далее – МКУ "УГХ СГО"). </w:t>
      </w:r>
    </w:p>
    <w:p w:rsidR="00941D86" w:rsidRPr="0061014B" w:rsidRDefault="00941D86" w:rsidP="0061014B">
      <w:pPr>
        <w:tabs>
          <w:tab w:val="left" w:pos="567"/>
        </w:tabs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</w:r>
      <w:r w:rsidRPr="0061014B">
        <w:rPr>
          <w:rFonts w:ascii="Times New Roman" w:hAnsi="Times New Roman"/>
          <w:sz w:val="28"/>
          <w:szCs w:val="28"/>
        </w:rPr>
        <w:tab/>
        <w:t xml:space="preserve">Предметом муниципального контроля </w:t>
      </w:r>
      <w:r w:rsidRPr="0061014B">
        <w:rPr>
          <w:rFonts w:ascii="Times New Roman" w:hAnsi="Times New Roman"/>
          <w:iCs/>
          <w:sz w:val="28"/>
          <w:szCs w:val="28"/>
        </w:rPr>
        <w:t>является</w:t>
      </w:r>
      <w:r w:rsidRPr="0061014B">
        <w:rPr>
          <w:rFonts w:ascii="Times New Roman" w:hAnsi="Times New Roman"/>
          <w:sz w:val="28"/>
          <w:szCs w:val="28"/>
        </w:rPr>
        <w:t xml:space="preserve"> соблюдение юридическими лицами, индивидуальными предпринимателями и гражданами обязательных требований</w:t>
      </w:r>
      <w:r w:rsidRPr="0061014B">
        <w:rPr>
          <w:rFonts w:ascii="Times New Roman" w:hAnsi="Times New Roman"/>
          <w:iCs/>
          <w:sz w:val="28"/>
          <w:szCs w:val="28"/>
        </w:rPr>
        <w:t>:</w:t>
      </w:r>
    </w:p>
    <w:p w:rsidR="00941D86" w:rsidRPr="0061014B" w:rsidRDefault="00941D86" w:rsidP="0061014B">
      <w:pPr>
        <w:pStyle w:val="1"/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776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61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941D86" w:rsidRPr="0061014B" w:rsidRDefault="00941D86" w:rsidP="0061014B">
      <w:pPr>
        <w:pStyle w:val="1"/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-  к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941D86" w:rsidRPr="0061014B" w:rsidRDefault="00941D86" w:rsidP="0061014B">
      <w:pPr>
        <w:pStyle w:val="1"/>
        <w:tabs>
          <w:tab w:val="left" w:pos="993"/>
        </w:tabs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1014B">
        <w:rPr>
          <w:rFonts w:ascii="Times New Roman" w:hAnsi="Times New Roman" w:cs="Times New Roman"/>
          <w:color w:val="000000"/>
          <w:sz w:val="28"/>
          <w:szCs w:val="28"/>
          <w:lang w:val="ru-RU"/>
        </w:rPr>
        <w:t>- к осуществлению работ по капитальному ремонту, ремонту и содержанию автомобильных дорог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 местного значения;</w:t>
      </w:r>
    </w:p>
    <w:p w:rsidR="00941D86" w:rsidRPr="0061014B" w:rsidRDefault="00941D86" w:rsidP="0061014B">
      <w:pPr>
        <w:tabs>
          <w:tab w:val="left" w:pos="567"/>
        </w:tabs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014B">
        <w:rPr>
          <w:rFonts w:ascii="Times New Roman" w:hAnsi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 xml:space="preserve">Субъектами муниципального контроля являются юридические лица, индивидуальные предприниматели и граждане, </w:t>
      </w:r>
      <w:r w:rsidRPr="0061014B">
        <w:rPr>
          <w:rFonts w:ascii="Times New Roman" w:hAnsi="Times New Roman"/>
          <w:color w:val="000000"/>
          <w:sz w:val="28"/>
          <w:szCs w:val="28"/>
        </w:rPr>
        <w:t>деятельность, действия или результаты деятельности, которых, либо производственные объекты, находящиеся во владении и (или) в пользовании которых, подлежат муниципальному контролю.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Общее количество подконтрольных субъектов, включенных в реестр в 2025 году – 2: ООО "Автоэкспресс", ИП Назин О.В.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1014B">
        <w:rPr>
          <w:rFonts w:ascii="Times New Roman" w:hAnsi="Times New Roman"/>
          <w:sz w:val="28"/>
          <w:szCs w:val="28"/>
        </w:rPr>
        <w:t>В 2025 году деятельность в сфере автомобильного пассажирского транспорта на территории Снежинского городского округа выполнялась по 15 регулярным маршрутам, из них по 14 муниципальным маршрутам было организовано автобусное движение, на  одном   использовались маршрутные такси.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Муниципальный контроль проводится в форме плановых и внеплановых контрольных (надзорных) мероприятий  соблюдения субъектами контроля обязательных требований в сфере пассажирских перевозок и дорожном хозяйстве.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Муниципальный контроль осуществляется на основе управления рисками причинения вреда (ущерба)</w:t>
      </w:r>
      <w:r w:rsidRPr="0061014B">
        <w:rPr>
          <w:rFonts w:ascii="Times New Roman" w:hAnsi="Times New Roman"/>
          <w:color w:val="000000"/>
          <w:sz w:val="28"/>
          <w:szCs w:val="28"/>
        </w:rPr>
        <w:t>, определяющего выбор профилактических мероприятий и контрольных (надзорных) мероприятий, их содержание (в том числе объем проверяемых обязательных требований), интенсивность и результаты.</w:t>
      </w:r>
      <w:r w:rsidRPr="0061014B">
        <w:rPr>
          <w:rFonts w:ascii="Times New Roman" w:hAnsi="Times New Roman"/>
          <w:sz w:val="28"/>
          <w:szCs w:val="28"/>
        </w:rPr>
        <w:t xml:space="preserve"> </w:t>
      </w:r>
    </w:p>
    <w:p w:rsidR="00941D86" w:rsidRPr="0061014B" w:rsidRDefault="00941D86" w:rsidP="0061014B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В соответствии с пунктами 27,30 Положения объекты контроля отнесены к категории низкого риска. Плановые контрольные мероприятия в отношении объектов контроля, отнесенных  категории низкого риска, не проводятся.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 xml:space="preserve">В 2025 году внеплановые проверки в отношении подконтрольных субъектов, по основаниям, предусмотренным </w:t>
      </w:r>
      <w:bookmarkStart w:id="0" w:name="_Hlk83905442"/>
      <w:r w:rsidRPr="0061014B">
        <w:rPr>
          <w:rFonts w:ascii="Times New Roman" w:hAnsi="Times New Roman"/>
          <w:sz w:val="28"/>
          <w:szCs w:val="28"/>
        </w:rPr>
        <w:t>Федеральным законом от 31.07.2020г. № 248-ФЗ «О государственном контроле (надзоре) и муниципальном контроле в Российской Федерации, не проводились.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Нарушений, предусматривающих уголовную и административную ответственность в дорожном хозяйстве и на автомобильном транспорте, осуществляющем  регулярные перевозки по муниципальным маршрутам, в 2025 году не выявлено.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Для предупреждения нарушений обязательных требований в сферах дорожного хозяйства и пассажироперевозок МКУ "УГХ СГО" организует и контролирует: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дорожную деятельность в отношении автомобильных дорог местного значения в границах городского округа  и обеспечения безопасности дорожного движения на них;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транспортное обслуживание населения в границах городского округа, обеспечение условий для предоставления транспортных услуг населению;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содержание улично-дорожной сети.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 xml:space="preserve">В 2025 году, в целях предупреждения нарушений юридическими лицами, индивидуальными предпринимателями и гражданами обязательных требований, установленных нормативными правовыми актами, органом муниципального контроля осуществлялись мероприятия по профилактике нарушений в соответствии с «Программой профилактики рисков причинения вреда (ущерба) охраняемым законом ценностям на 2025 год в сфере муниципального контроля на автомобильном транспорте, городском наземном электрическом транспорте и в дорожном хозяйстве на территории Снежинского городского округа», утвержденной  </w:t>
      </w:r>
      <w:r>
        <w:rPr>
          <w:rFonts w:ascii="Times New Roman" w:hAnsi="Times New Roman"/>
          <w:sz w:val="28"/>
          <w:szCs w:val="28"/>
        </w:rPr>
        <w:t>П</w:t>
      </w:r>
      <w:r w:rsidRPr="0061014B">
        <w:rPr>
          <w:rFonts w:ascii="Times New Roman" w:hAnsi="Times New Roman"/>
          <w:sz w:val="28"/>
          <w:szCs w:val="28"/>
        </w:rPr>
        <w:t>риказом МКУ «УГХ СГО» от 05.11.2024 № 01-20/30.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Профилактическое сопровождение контролируемых лиц было направлено на: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информирование контролируемых лиц посредством размещения в сети «Интернет» на официальном сайте администрации Снежинского городского округа нормативной правовых документов и другой информации по вопросам осуществления муниципального контроля;</w:t>
      </w:r>
    </w:p>
    <w:p w:rsidR="00941D86" w:rsidRPr="0061014B" w:rsidRDefault="00941D86" w:rsidP="00610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ab/>
        <w:t>- ежемесячный мониторинг и актуализацию перечня нормативных правовых актов, соблюдение которых оценивалось в ходе проверок;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информирование о результатах проверок и принятых контролируемыми лицами мерах по устранению выявленных нарушений;</w:t>
      </w:r>
    </w:p>
    <w:p w:rsidR="00941D86" w:rsidRPr="0061014B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- консультирование юридических лиц, индивидуальных предпринимателей и граждан по вопросам, связанным с  организацией и осуществлением муниципального контроля.</w:t>
      </w:r>
    </w:p>
    <w:p w:rsidR="00941D86" w:rsidRPr="0061014B" w:rsidRDefault="00941D86" w:rsidP="0061014B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014B">
        <w:rPr>
          <w:rFonts w:ascii="Times New Roman" w:hAnsi="Times New Roman"/>
          <w:iCs/>
          <w:sz w:val="28"/>
          <w:szCs w:val="28"/>
        </w:rPr>
        <w:t>Из анализа выявленных нарушений обязательных требований при осуществлении функций муниципального контроля следует, что основными проблемами в  сфере дорожного хозяйства и пассажироперевозок на территории Снежинского городского округа являются:</w:t>
      </w:r>
    </w:p>
    <w:p w:rsidR="00941D86" w:rsidRPr="0061014B" w:rsidRDefault="00941D86" w:rsidP="0061014B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1014B">
        <w:rPr>
          <w:rFonts w:ascii="Times New Roman" w:hAnsi="Times New Roman"/>
          <w:iCs/>
          <w:sz w:val="28"/>
          <w:szCs w:val="28"/>
        </w:rPr>
        <w:t xml:space="preserve">1) нарушение графика движения </w:t>
      </w:r>
      <w:r w:rsidRPr="0061014B">
        <w:rPr>
          <w:rFonts w:ascii="Times New Roman" w:hAnsi="Times New Roman"/>
          <w:sz w:val="28"/>
          <w:szCs w:val="28"/>
        </w:rPr>
        <w:t>городского транспорта общего назначения по регулируемым тарифам на внутримуниципальных маршрутах;</w:t>
      </w:r>
    </w:p>
    <w:bookmarkEnd w:id="0"/>
    <w:p w:rsidR="00941D86" w:rsidRPr="0061014B" w:rsidRDefault="00941D86" w:rsidP="0061014B">
      <w:pPr>
        <w:pStyle w:val="BodyTextIndent"/>
        <w:spacing w:after="0"/>
        <w:ind w:left="0" w:firstLine="720"/>
        <w:jc w:val="both"/>
        <w:rPr>
          <w:sz w:val="28"/>
          <w:szCs w:val="28"/>
        </w:rPr>
      </w:pPr>
      <w:r w:rsidRPr="0061014B">
        <w:rPr>
          <w:sz w:val="28"/>
          <w:szCs w:val="28"/>
        </w:rPr>
        <w:t xml:space="preserve">2) гололед на автомобильных дорогах в зимний период.  Запрет на применение химических реагентов для очистки дорог  не позволяет производить очистку проезжей части до асфальта, В условиях резких колебаний  температуры не обеспечивается  необходимое качество  очистки от льда; </w:t>
      </w:r>
    </w:p>
    <w:p w:rsidR="00941D86" w:rsidRPr="0061014B" w:rsidRDefault="00941D86" w:rsidP="0061014B">
      <w:pPr>
        <w:widowControl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61014B">
        <w:rPr>
          <w:rFonts w:ascii="Times New Roman" w:hAnsi="Times New Roman"/>
          <w:sz w:val="28"/>
          <w:szCs w:val="28"/>
        </w:rPr>
        <w:t>3) круглосуточное  нахождение  автотранспорта на дорогах города создает помеху для  очистки  дорог от снега, наледи и мусора организациям, выполняющим работы по содержанию улично-дорожной сети.</w:t>
      </w:r>
    </w:p>
    <w:p w:rsidR="00941D86" w:rsidRPr="00C91B8F" w:rsidRDefault="00941D86" w:rsidP="00610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Органом муниципального контроля </w:t>
      </w:r>
      <w:r w:rsidRPr="0061014B">
        <w:rPr>
          <w:rFonts w:ascii="Times New Roman" w:hAnsi="Times New Roman"/>
          <w:sz w:val="28"/>
          <w:szCs w:val="28"/>
        </w:rPr>
        <w:t>обеспечивалась организация постоянного мониторинга (сбора, обработки, анализа и учета) сведений, используемых для оценки рисков причинения вреда (ущерба) в дорожном хозяйстве и на транспорте, осуществляющем  регулярные перевозки по муниципальным маршрутам.</w:t>
      </w:r>
    </w:p>
    <w:p w:rsidR="00941D86" w:rsidRPr="00B7573C" w:rsidRDefault="00941D86" w:rsidP="00A83BF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941D86" w:rsidRPr="00B7573C" w:rsidSect="00196CBF">
      <w:pgSz w:w="11906" w:h="16838"/>
      <w:pgMar w:top="719" w:right="850" w:bottom="89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DF3"/>
    <w:rsid w:val="0002185E"/>
    <w:rsid w:val="0009617F"/>
    <w:rsid w:val="000D0CD0"/>
    <w:rsid w:val="00130EEB"/>
    <w:rsid w:val="00143ED7"/>
    <w:rsid w:val="00144DA6"/>
    <w:rsid w:val="00146D97"/>
    <w:rsid w:val="00180D1C"/>
    <w:rsid w:val="00196CBF"/>
    <w:rsid w:val="001A26EA"/>
    <w:rsid w:val="001A752A"/>
    <w:rsid w:val="001D4170"/>
    <w:rsid w:val="00227769"/>
    <w:rsid w:val="002453E9"/>
    <w:rsid w:val="0035285B"/>
    <w:rsid w:val="003A412C"/>
    <w:rsid w:val="003D1AD8"/>
    <w:rsid w:val="003D621E"/>
    <w:rsid w:val="00422541"/>
    <w:rsid w:val="004324D1"/>
    <w:rsid w:val="00467FCA"/>
    <w:rsid w:val="00492A18"/>
    <w:rsid w:val="00497B79"/>
    <w:rsid w:val="004B0120"/>
    <w:rsid w:val="004E187F"/>
    <w:rsid w:val="00510BFF"/>
    <w:rsid w:val="00522FA4"/>
    <w:rsid w:val="00543E22"/>
    <w:rsid w:val="00582A9E"/>
    <w:rsid w:val="00597485"/>
    <w:rsid w:val="005C3084"/>
    <w:rsid w:val="005C3578"/>
    <w:rsid w:val="0061014B"/>
    <w:rsid w:val="00622BF3"/>
    <w:rsid w:val="00632905"/>
    <w:rsid w:val="006D65F1"/>
    <w:rsid w:val="0070001B"/>
    <w:rsid w:val="00731932"/>
    <w:rsid w:val="007522D7"/>
    <w:rsid w:val="007673F7"/>
    <w:rsid w:val="007872FC"/>
    <w:rsid w:val="007A7ABC"/>
    <w:rsid w:val="007C192D"/>
    <w:rsid w:val="007D3375"/>
    <w:rsid w:val="008127B8"/>
    <w:rsid w:val="0082075C"/>
    <w:rsid w:val="00846A65"/>
    <w:rsid w:val="008723E4"/>
    <w:rsid w:val="0087729A"/>
    <w:rsid w:val="0088601D"/>
    <w:rsid w:val="00941D86"/>
    <w:rsid w:val="00950775"/>
    <w:rsid w:val="00955043"/>
    <w:rsid w:val="00A41E08"/>
    <w:rsid w:val="00A66086"/>
    <w:rsid w:val="00A70DFF"/>
    <w:rsid w:val="00A83BFA"/>
    <w:rsid w:val="00A90F62"/>
    <w:rsid w:val="00AC2FD4"/>
    <w:rsid w:val="00AD26C3"/>
    <w:rsid w:val="00AE6B62"/>
    <w:rsid w:val="00AF7EDD"/>
    <w:rsid w:val="00B06E8C"/>
    <w:rsid w:val="00B23894"/>
    <w:rsid w:val="00B34CBA"/>
    <w:rsid w:val="00B7573C"/>
    <w:rsid w:val="00B94E2F"/>
    <w:rsid w:val="00BB2004"/>
    <w:rsid w:val="00C74351"/>
    <w:rsid w:val="00C867BD"/>
    <w:rsid w:val="00C91B8F"/>
    <w:rsid w:val="00C91BB8"/>
    <w:rsid w:val="00C924D4"/>
    <w:rsid w:val="00CB1051"/>
    <w:rsid w:val="00CC2609"/>
    <w:rsid w:val="00D05C80"/>
    <w:rsid w:val="00D5064E"/>
    <w:rsid w:val="00D50823"/>
    <w:rsid w:val="00D6041D"/>
    <w:rsid w:val="00DE0EB3"/>
    <w:rsid w:val="00DF1F21"/>
    <w:rsid w:val="00E84DF3"/>
    <w:rsid w:val="00EB3ABB"/>
    <w:rsid w:val="00EB4486"/>
    <w:rsid w:val="00ED635B"/>
    <w:rsid w:val="00EF50DE"/>
    <w:rsid w:val="00F65881"/>
    <w:rsid w:val="00F865BB"/>
    <w:rsid w:val="00F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60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43E22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196CBF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96CBF"/>
    <w:rPr>
      <w:rFonts w:cs="Times New Roman"/>
      <w:lang w:val="ru-RU" w:eastAsia="ru-RU" w:bidi="ar-SA"/>
    </w:rPr>
  </w:style>
  <w:style w:type="paragraph" w:customStyle="1" w:styleId="Default">
    <w:name w:val="Default"/>
    <w:uiPriority w:val="99"/>
    <w:rsid w:val="0082075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82075C"/>
    <w:rPr>
      <w:rFonts w:cs="Times New Roman"/>
      <w:color w:val="0563C1"/>
      <w:u w:val="single"/>
    </w:rPr>
  </w:style>
  <w:style w:type="paragraph" w:customStyle="1" w:styleId="1">
    <w:name w:val="Текст примечания1"/>
    <w:basedOn w:val="Normal"/>
    <w:uiPriority w:val="99"/>
    <w:rsid w:val="0061014B"/>
    <w:pPr>
      <w:suppressAutoHyphens/>
      <w:spacing w:line="240" w:lineRule="auto"/>
    </w:pPr>
    <w:rPr>
      <w:rFonts w:eastAsia="SimSun" w:cs="Calibri"/>
      <w:kern w:val="2"/>
      <w:sz w:val="20"/>
      <w:szCs w:val="20"/>
      <w:lang w:val="en-US" w:eastAsia="zh-CN" w:bidi="hi-IN"/>
    </w:rPr>
  </w:style>
  <w:style w:type="paragraph" w:customStyle="1" w:styleId="msonormalcxspmiddle">
    <w:name w:val="msonormalcxspmiddle"/>
    <w:basedOn w:val="Normal"/>
    <w:uiPriority w:val="99"/>
    <w:rsid w:val="006101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98</TotalTime>
  <Pages>3</Pages>
  <Words>1086</Words>
  <Characters>6191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Обобщение практики осуществления муниципального контроля на автомобильном транспорте, городском наземном электрическом транспорте и в дорожном хозяйстве на территории Снежинского городского округа в 2022 год</dc:title>
  <dc:subject/>
  <dc:creator>Владелец</dc:creator>
  <cp:keywords/>
  <dc:description/>
  <cp:lastModifiedBy>НикитинаЕ</cp:lastModifiedBy>
  <cp:revision>18</cp:revision>
  <dcterms:created xsi:type="dcterms:W3CDTF">2023-01-30T05:07:00Z</dcterms:created>
  <dcterms:modified xsi:type="dcterms:W3CDTF">2026-02-09T11:07:00Z</dcterms:modified>
</cp:coreProperties>
</file>