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84040" w14:textId="48198B56" w:rsidR="005F16B7" w:rsidRPr="005F16B7" w:rsidRDefault="005F16B7" w:rsidP="005F16B7">
      <w:pPr>
        <w:ind w:firstLine="720"/>
        <w:jc w:val="center"/>
        <w:rPr>
          <w:b/>
          <w:bCs/>
        </w:rPr>
      </w:pPr>
      <w:r w:rsidRPr="005F16B7">
        <w:rPr>
          <w:b/>
          <w:bCs/>
        </w:rPr>
        <w:t>И</w:t>
      </w:r>
      <w:r w:rsidRPr="005F16B7">
        <w:rPr>
          <w:b/>
          <w:bCs/>
        </w:rPr>
        <w:t>нформаци</w:t>
      </w:r>
      <w:r w:rsidRPr="005F16B7">
        <w:rPr>
          <w:b/>
          <w:bCs/>
        </w:rPr>
        <w:t>я</w:t>
      </w:r>
      <w:r w:rsidRPr="005F16B7">
        <w:rPr>
          <w:b/>
          <w:bCs/>
        </w:rPr>
        <w:t xml:space="preserve"> о необходимости соблюдения требований природоохранного законодательства в части защиты лесов от пожаров и установленной за их нарушение ответственности</w:t>
      </w:r>
    </w:p>
    <w:p w14:paraId="20231CE5" w14:textId="77777777" w:rsidR="005F16B7" w:rsidRDefault="005F16B7" w:rsidP="005F16B7">
      <w:pPr>
        <w:ind w:firstLine="709"/>
      </w:pPr>
    </w:p>
    <w:p w14:paraId="54CAF29D" w14:textId="468CBC5D" w:rsidR="005F16B7" w:rsidRDefault="005F16B7" w:rsidP="005F16B7">
      <w:pPr>
        <w:ind w:firstLine="709"/>
      </w:pPr>
      <w:r>
        <w:t>В силу статьи 51 Лесного кодекса Российской Федерации леса подлежат охране от пожаров. Охрана лесов от пожаров включает в себя лесопожарное зонирование, выполнение мер пожарной безопасности в лесах, тушение лесных пожаров, а также выполнение мер экстренного реагирования.</w:t>
      </w:r>
    </w:p>
    <w:p w14:paraId="08CA6135" w14:textId="77777777" w:rsidR="005F16B7" w:rsidRDefault="005F16B7" w:rsidP="005F16B7">
      <w:pPr>
        <w:ind w:firstLine="709"/>
      </w:pPr>
      <w:r>
        <w:t>Нормами статьи 53 Лесного кодекса Российской Федерации установлено, что меры пожарной безопасности в лесах включают в себя: предупреждение лесных пожаров; мониторинг пожарной опасности в лесах и лесных пожаров; разработку и утверждение планов тушения лесных пожаров; иные меры пожарной безопасности в лесах.</w:t>
      </w:r>
    </w:p>
    <w:p w14:paraId="56FFDE82" w14:textId="77777777" w:rsidR="005F16B7" w:rsidRDefault="005F16B7" w:rsidP="005F16B7">
      <w:pPr>
        <w:ind w:firstLine="709"/>
      </w:pPr>
      <w:r>
        <w:t>Статьей 53.5 Лесного кодекса Российской Федерации определено, что органы государственной власти, органы местного самоуправления в пределах своих полномочий, определенных в соответствии со статьями 81 - 84 настоящего Кодекса, ограничивают пребывание граждан в лесах и въезд в них транспортных средств, проведение в лесах определенных видов работ в целях обеспечения пожарной безопасности в лесах в порядке, установленном уполномоченным федеральным органом исполнительной власти.</w:t>
      </w:r>
    </w:p>
    <w:p w14:paraId="3107FA2B" w14:textId="77777777" w:rsidR="005F16B7" w:rsidRDefault="005F16B7" w:rsidP="005F16B7">
      <w:pPr>
        <w:ind w:firstLine="709"/>
      </w:pPr>
      <w:r>
        <w:t>Приказом Минприроды России от 06.09.2016 №457 утвержден Порядок ограничения пребывания граждан в лесах и въезда в них транспортных средств, проведения в лесах определенных видов работ в целях обеспечения пожарной безопасности в лесах.</w:t>
      </w:r>
    </w:p>
    <w:p w14:paraId="1A150E67" w14:textId="77777777" w:rsidR="005F16B7" w:rsidRDefault="005F16B7" w:rsidP="005F16B7">
      <w:pPr>
        <w:ind w:firstLine="709"/>
      </w:pPr>
      <w:r>
        <w:t>Ограничение пребывания граждан в лесах и въезда в них транспортных средств, а также проведения в лесах определенных видов работ в целях обеспечения пожарной безопасности в лесах вводится в случаях:</w:t>
      </w:r>
    </w:p>
    <w:p w14:paraId="34D64389" w14:textId="77777777" w:rsidR="005F16B7" w:rsidRDefault="005F16B7" w:rsidP="005F16B7">
      <w:pPr>
        <w:ind w:firstLine="709"/>
      </w:pPr>
      <w:r>
        <w:t>- установления IV и V классов пожарной опасности в лесах в зависимости от условий погоды при отсутствии улучшения пожароопасной обстановки в лесах в ближайшие 5 дней по данным прогноза метеорологических (погодных) условий;</w:t>
      </w:r>
    </w:p>
    <w:p w14:paraId="1AE9A880" w14:textId="77777777" w:rsidR="005F16B7" w:rsidRDefault="005F16B7" w:rsidP="005F16B7">
      <w:pPr>
        <w:ind w:firstLine="709"/>
      </w:pPr>
      <w:r>
        <w:t>- установления особого противопожарного режима;</w:t>
      </w:r>
    </w:p>
    <w:p w14:paraId="10F20627" w14:textId="77777777" w:rsidR="005F16B7" w:rsidRDefault="005F16B7" w:rsidP="005F16B7">
      <w:pPr>
        <w:ind w:firstLine="709"/>
      </w:pPr>
      <w:r>
        <w:t>- объявления чрезвычайных ситуаций в лесах, возникших вследствие лесных пожаров.</w:t>
      </w:r>
    </w:p>
    <w:p w14:paraId="2FE2BCDE" w14:textId="77777777" w:rsidR="005F16B7" w:rsidRDefault="005F16B7" w:rsidP="005F16B7">
      <w:pPr>
        <w:ind w:firstLine="709"/>
      </w:pPr>
      <w:r>
        <w:t>Предупреждение чрезвычайных ситуаций - это комплекс мероприятий, направленных на максимально возможное уменьшение риска возникновения чрезвычайных ситуаций, а также на сохранение здоровья людей, снижение размеров ущерба окружающей среде и материальных потерь в случае их возникновения (ст. 1 Федерального закона от 21.12.1994 №68-ФЗ «О защите населения и территорий от чрезвычайных ситуаций природного и техногенного характера»).</w:t>
      </w:r>
    </w:p>
    <w:p w14:paraId="28745B0E" w14:textId="77777777" w:rsidR="005F16B7" w:rsidRDefault="005F16B7" w:rsidP="005F16B7">
      <w:pPr>
        <w:ind w:firstLine="709"/>
      </w:pPr>
      <w:r>
        <w:t>Федеральным законом от 21.12.1994 №69-ФЗ "О пожарной безопасности" даны определения понятиям ландшафтный (природный) и лесной пожары.</w:t>
      </w:r>
    </w:p>
    <w:p w14:paraId="12D5E9BA" w14:textId="77777777" w:rsidR="005F16B7" w:rsidRDefault="005F16B7" w:rsidP="005F16B7">
      <w:pPr>
        <w:ind w:firstLine="709"/>
      </w:pPr>
      <w:r>
        <w:lastRenderedPageBreak/>
        <w:t>Так, ландшафтный (природный) пожар - неконтролируемый процесс горения, стихийно возникающий и распространяющийся в природной среде, охватывающий различные компоненты природного ландшафта.</w:t>
      </w:r>
    </w:p>
    <w:p w14:paraId="33743C8B" w14:textId="77777777" w:rsidR="005F16B7" w:rsidRDefault="005F16B7" w:rsidP="005F16B7">
      <w:pPr>
        <w:ind w:firstLine="709"/>
      </w:pPr>
      <w:r>
        <w:t>Лесной пожар - разновидность ландшафтного (природного) пожара, распространяющегося по лесу.</w:t>
      </w:r>
    </w:p>
    <w:p w14:paraId="0D436E46" w14:textId="77777777" w:rsidR="005F16B7" w:rsidRDefault="005F16B7" w:rsidP="005F16B7">
      <w:pPr>
        <w:ind w:firstLine="709"/>
      </w:pPr>
      <w:r>
        <w:t>В связи с приближением начала пожароопасного сезона в лесах прокуратура ЗАТО г. Снежинск информирует, что Правилами пожарной безопасности в лесах, утвержденными постановлением Правительства Российской Федерации от 07.10.2020 № 1614, определено, что со дня схода снежного покрова до установления устойчивой дождливой осенней погоды или образования снежного покрова в лесах установлен запрет на использование открытого огня в хвойных молодняках, на гарях, на участках поврежденного леса, торфяниках, в местах рубок, не очищенных от порубочных остатков и заготовленной древесины, в местах с подсохшей травой, а также под кронами деревьев.</w:t>
      </w:r>
    </w:p>
    <w:p w14:paraId="6EEA3BBC" w14:textId="77777777" w:rsidR="005F16B7" w:rsidRDefault="005F16B7" w:rsidP="005F16B7">
      <w:pPr>
        <w:ind w:firstLine="709"/>
      </w:pPr>
      <w:r>
        <w:t>Также гражданам запрещено бросать в лесах горящие спички, окурки, стекло, выжигать сухую траву на земельных участках, непосредственно примыкающих к лесам, защитным и лесным насаждениям.</w:t>
      </w:r>
    </w:p>
    <w:p w14:paraId="2B028001" w14:textId="77777777" w:rsidR="005F16B7" w:rsidRDefault="005F16B7" w:rsidP="005F16B7">
      <w:pPr>
        <w:ind w:firstLine="709"/>
      </w:pPr>
      <w:r>
        <w:t>За нарушение вышеуказанных Правил пожарной безопасности в лесах гражданам может быть назначен штраф от 15 до 30 тысяч рублей, должностным лицам – от 30 до 50 тысяч рублей; юридическим лицам – от 100 до 400 тысяч рублей (ч. 1 ст. 8.32 КоАП РФ).</w:t>
      </w:r>
    </w:p>
    <w:p w14:paraId="19F55EA3" w14:textId="77777777" w:rsidR="005F16B7" w:rsidRDefault="005F16B7" w:rsidP="005F16B7">
      <w:pPr>
        <w:ind w:firstLine="709"/>
      </w:pPr>
      <w:r>
        <w:t>При введении в регионе либо на территории Снежинского городского округа особого противопожарного режима возможен полный запрет на посещение лесов гражданами. За правонарушение, предусмотренное ч. 3 ст. 8.32 КоАП (нарушения пожарной безопасности в лесах в условиях особого противопожарного режима), физические лица могут быть привлечены к административной ответственности в виде штрафа на сумму от 40 до 50 тысяч рублей, должностные лица – от 60 до 90 тысяч рублей, юридические лица – от 600 тысяч рублей до одного миллиона рублей.</w:t>
      </w:r>
    </w:p>
    <w:p w14:paraId="753C567F" w14:textId="77777777" w:rsidR="005F16B7" w:rsidRDefault="005F16B7" w:rsidP="005F16B7">
      <w:pPr>
        <w:ind w:firstLine="709"/>
      </w:pPr>
      <w:r>
        <w:t xml:space="preserve">Также Кодексом об административных правонарушениях установлена административная ответственность (ч.4 ст.8.32) за нарушение правил пожарной безопасности, повлекшее возникновение лесного пожара без причинения тяжкого вреда здоровью человека, если эти действия (бездействие) не содержат признаков уголовно наказуемого </w:t>
      </w:r>
      <w:r>
        <w:rPr>
          <w:u w:color="000000"/>
        </w:rPr>
        <w:t xml:space="preserve">деяния, в виде </w:t>
      </w:r>
      <w:r>
        <w:t>административного штрафа на граждан в размере от 50 до 60 тысяч рублей; на должностных лиц - от 100 тысяч до 110 тысяч рублей; на юридических лиц - от 1 миллиона до 2 миллионов рублей.</w:t>
      </w:r>
    </w:p>
    <w:p w14:paraId="26CF4AB0" w14:textId="77777777" w:rsidR="005F16B7" w:rsidRDefault="005F16B7" w:rsidP="005F16B7">
      <w:pPr>
        <w:ind w:firstLine="709"/>
      </w:pPr>
      <w:r>
        <w:t>За умышленный поджог лесных насаждений, а также уничтожение или повреждение лесных насаждений в результате неосторожного обращения с огнем предусмотрена уголовная ответственность (ст. 261 УК РФ). Максимальное наказание в случае причинения крупного ущерба может составить до 10 лет лишения свободы.</w:t>
      </w:r>
    </w:p>
    <w:p w14:paraId="797101D9" w14:textId="77777777" w:rsidR="005F16B7" w:rsidRDefault="005F16B7" w:rsidP="005F16B7">
      <w:pPr>
        <w:ind w:firstLine="709"/>
      </w:pPr>
      <w:r>
        <w:lastRenderedPageBreak/>
        <w:t xml:space="preserve">Помимо административной и уголовной ответственности, лица, виновные в природных пожарах, несут гражданско-правовую ответственность. </w:t>
      </w:r>
    </w:p>
    <w:p w14:paraId="7F60DFB5" w14:textId="77777777" w:rsidR="005F16B7" w:rsidRDefault="005F16B7" w:rsidP="005F16B7">
      <w:pPr>
        <w:ind w:firstLine="709"/>
      </w:pPr>
      <w:r>
        <w:t>С виновников подлежат взысканию затраты, понесенные уполномоченными органами на тушение природных пожаров, а также размер ущерба, причиненный лесному фонду.</w:t>
      </w:r>
    </w:p>
    <w:p w14:paraId="02CF5E3A" w14:textId="77777777" w:rsidR="00343C5F" w:rsidRDefault="00343C5F"/>
    <w:sectPr w:rsidR="00343C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6B7"/>
    <w:rsid w:val="0016699C"/>
    <w:rsid w:val="00343C5F"/>
    <w:rsid w:val="005F16B7"/>
    <w:rsid w:val="00E60694"/>
    <w:rsid w:val="00F812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EB93E"/>
  <w15:chartTrackingRefBased/>
  <w15:docId w15:val="{CFF94EC4-B257-4B58-AC3F-123960FFE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sid w:val="005F16B7"/>
    <w:pPr>
      <w:spacing w:after="0" w:line="240" w:lineRule="auto"/>
      <w:ind w:firstLine="567"/>
      <w:jc w:val="both"/>
    </w:pPr>
    <w:rPr>
      <w:rFonts w:ascii="Times New Roman" w:eastAsia="Times New Roman" w:hAnsi="Times New Roman" w:cs="Times New Roman"/>
      <w:color w:val="000000"/>
      <w:kern w:val="0"/>
      <w:sz w:val="28"/>
      <w:szCs w:val="20"/>
      <w:lang w:eastAsia="ru-RU"/>
      <w14:ligatures w14:val="none"/>
    </w:rPr>
  </w:style>
  <w:style w:type="paragraph" w:styleId="10">
    <w:name w:val="heading 1"/>
    <w:basedOn w:val="a"/>
    <w:next w:val="a"/>
    <w:link w:val="11"/>
    <w:uiPriority w:val="9"/>
    <w:qFormat/>
    <w:rsid w:val="005F16B7"/>
    <w:pPr>
      <w:keepNext/>
      <w:keepLines/>
      <w:spacing w:before="360" w:after="80" w:line="259" w:lineRule="auto"/>
      <w:ind w:firstLine="0"/>
      <w:jc w:val="left"/>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5F16B7"/>
    <w:pPr>
      <w:keepNext/>
      <w:keepLines/>
      <w:spacing w:before="160" w:after="80" w:line="259" w:lineRule="auto"/>
      <w:ind w:firstLine="0"/>
      <w:jc w:val="left"/>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5F16B7"/>
    <w:pPr>
      <w:keepNext/>
      <w:keepLines/>
      <w:spacing w:before="160" w:after="80" w:line="259" w:lineRule="auto"/>
      <w:ind w:firstLine="0"/>
      <w:jc w:val="left"/>
      <w:outlineLvl w:val="2"/>
    </w:pPr>
    <w:rPr>
      <w:rFonts w:asciiTheme="minorHAnsi" w:eastAsiaTheme="majorEastAsia" w:hAnsiTheme="minorHAnsi" w:cstheme="majorBidi"/>
      <w:color w:val="2F5496" w:themeColor="accent1" w:themeShade="BF"/>
      <w:kern w:val="2"/>
      <w:szCs w:val="28"/>
      <w:lang w:eastAsia="en-US"/>
      <w14:ligatures w14:val="standardContextual"/>
    </w:rPr>
  </w:style>
  <w:style w:type="paragraph" w:styleId="4">
    <w:name w:val="heading 4"/>
    <w:basedOn w:val="a"/>
    <w:next w:val="a"/>
    <w:link w:val="40"/>
    <w:uiPriority w:val="9"/>
    <w:semiHidden/>
    <w:unhideWhenUsed/>
    <w:qFormat/>
    <w:rsid w:val="005F16B7"/>
    <w:pPr>
      <w:keepNext/>
      <w:keepLines/>
      <w:spacing w:before="80" w:after="40" w:line="259" w:lineRule="auto"/>
      <w:ind w:firstLine="0"/>
      <w:jc w:val="left"/>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5F16B7"/>
    <w:pPr>
      <w:keepNext/>
      <w:keepLines/>
      <w:spacing w:before="80" w:after="40" w:line="259" w:lineRule="auto"/>
      <w:ind w:firstLine="0"/>
      <w:jc w:val="left"/>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5F16B7"/>
    <w:pPr>
      <w:keepNext/>
      <w:keepLines/>
      <w:spacing w:before="40" w:line="259" w:lineRule="auto"/>
      <w:ind w:firstLine="0"/>
      <w:jc w:val="left"/>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5F16B7"/>
    <w:pPr>
      <w:keepNext/>
      <w:keepLines/>
      <w:spacing w:before="40" w:line="259" w:lineRule="auto"/>
      <w:ind w:firstLine="0"/>
      <w:jc w:val="left"/>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5F16B7"/>
    <w:pPr>
      <w:keepNext/>
      <w:keepLines/>
      <w:spacing w:line="259" w:lineRule="auto"/>
      <w:ind w:firstLine="0"/>
      <w:jc w:val="left"/>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5F16B7"/>
    <w:pPr>
      <w:keepNext/>
      <w:keepLines/>
      <w:spacing w:line="259" w:lineRule="auto"/>
      <w:ind w:firstLine="0"/>
      <w:jc w:val="left"/>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5F16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F16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F16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F16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F16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F16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F16B7"/>
    <w:rPr>
      <w:rFonts w:eastAsiaTheme="majorEastAsia" w:cstheme="majorBidi"/>
      <w:color w:val="595959" w:themeColor="text1" w:themeTint="A6"/>
    </w:rPr>
  </w:style>
  <w:style w:type="character" w:customStyle="1" w:styleId="80">
    <w:name w:val="Заголовок 8 Знак"/>
    <w:basedOn w:val="a0"/>
    <w:link w:val="8"/>
    <w:uiPriority w:val="9"/>
    <w:semiHidden/>
    <w:rsid w:val="005F16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F16B7"/>
    <w:rPr>
      <w:rFonts w:eastAsiaTheme="majorEastAsia" w:cstheme="majorBidi"/>
      <w:color w:val="272727" w:themeColor="text1" w:themeTint="D8"/>
    </w:rPr>
  </w:style>
  <w:style w:type="paragraph" w:styleId="a3">
    <w:name w:val="Title"/>
    <w:basedOn w:val="a"/>
    <w:next w:val="a"/>
    <w:link w:val="a4"/>
    <w:uiPriority w:val="10"/>
    <w:qFormat/>
    <w:rsid w:val="005F16B7"/>
    <w:pPr>
      <w:spacing w:after="80"/>
      <w:ind w:firstLine="0"/>
      <w:contextualSpacing/>
      <w:jc w:val="left"/>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a4">
    <w:name w:val="Заголовок Знак"/>
    <w:basedOn w:val="a0"/>
    <w:link w:val="a3"/>
    <w:uiPriority w:val="10"/>
    <w:rsid w:val="005F16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16B7"/>
    <w:pPr>
      <w:numPr>
        <w:ilvl w:val="1"/>
      </w:numPr>
      <w:spacing w:after="160" w:line="259" w:lineRule="auto"/>
      <w:jc w:val="left"/>
    </w:pPr>
    <w:rPr>
      <w:rFonts w:asciiTheme="minorHAnsi" w:eastAsiaTheme="majorEastAsia" w:hAnsiTheme="minorHAnsi" w:cstheme="majorBidi"/>
      <w:color w:val="595959" w:themeColor="text1" w:themeTint="A6"/>
      <w:spacing w:val="15"/>
      <w:kern w:val="2"/>
      <w:szCs w:val="28"/>
      <w:lang w:eastAsia="en-US"/>
      <w14:ligatures w14:val="standardContextual"/>
    </w:rPr>
  </w:style>
  <w:style w:type="character" w:customStyle="1" w:styleId="a6">
    <w:name w:val="Подзаголовок Знак"/>
    <w:basedOn w:val="a0"/>
    <w:link w:val="a5"/>
    <w:uiPriority w:val="11"/>
    <w:rsid w:val="005F16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F16B7"/>
    <w:pPr>
      <w:spacing w:before="160" w:after="160" w:line="259" w:lineRule="auto"/>
      <w:ind w:firstLine="0"/>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2">
    <w:name w:val="Цитата 2 Знак"/>
    <w:basedOn w:val="a0"/>
    <w:link w:val="21"/>
    <w:uiPriority w:val="29"/>
    <w:rsid w:val="005F16B7"/>
    <w:rPr>
      <w:i/>
      <w:iCs/>
      <w:color w:val="404040" w:themeColor="text1" w:themeTint="BF"/>
    </w:rPr>
  </w:style>
  <w:style w:type="paragraph" w:styleId="a7">
    <w:name w:val="List Paragraph"/>
    <w:basedOn w:val="a"/>
    <w:uiPriority w:val="34"/>
    <w:qFormat/>
    <w:rsid w:val="005F16B7"/>
    <w:pPr>
      <w:spacing w:after="160" w:line="259" w:lineRule="auto"/>
      <w:ind w:left="720" w:firstLine="0"/>
      <w:contextualSpacing/>
      <w:jc w:val="left"/>
    </w:pPr>
    <w:rPr>
      <w:rFonts w:asciiTheme="minorHAnsi" w:eastAsiaTheme="minorHAnsi" w:hAnsiTheme="minorHAnsi" w:cstheme="minorBidi"/>
      <w:color w:val="auto"/>
      <w:kern w:val="2"/>
      <w:sz w:val="22"/>
      <w:szCs w:val="22"/>
      <w:lang w:eastAsia="en-US"/>
      <w14:ligatures w14:val="standardContextual"/>
    </w:rPr>
  </w:style>
  <w:style w:type="character" w:styleId="a8">
    <w:name w:val="Intense Emphasis"/>
    <w:basedOn w:val="a0"/>
    <w:uiPriority w:val="21"/>
    <w:qFormat/>
    <w:rsid w:val="005F16B7"/>
    <w:rPr>
      <w:i/>
      <w:iCs/>
      <w:color w:val="2F5496" w:themeColor="accent1" w:themeShade="BF"/>
    </w:rPr>
  </w:style>
  <w:style w:type="paragraph" w:styleId="a9">
    <w:name w:val="Intense Quote"/>
    <w:basedOn w:val="a"/>
    <w:next w:val="a"/>
    <w:link w:val="aa"/>
    <w:uiPriority w:val="30"/>
    <w:qFormat/>
    <w:rsid w:val="005F16B7"/>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a">
    <w:name w:val="Выделенная цитата Знак"/>
    <w:basedOn w:val="a0"/>
    <w:link w:val="a9"/>
    <w:uiPriority w:val="30"/>
    <w:rsid w:val="005F16B7"/>
    <w:rPr>
      <w:i/>
      <w:iCs/>
      <w:color w:val="2F5496" w:themeColor="accent1" w:themeShade="BF"/>
    </w:rPr>
  </w:style>
  <w:style w:type="character" w:styleId="ab">
    <w:name w:val="Intense Reference"/>
    <w:basedOn w:val="a0"/>
    <w:uiPriority w:val="32"/>
    <w:qFormat/>
    <w:rsid w:val="005F16B7"/>
    <w:rPr>
      <w:b/>
      <w:bCs/>
      <w:smallCaps/>
      <w:color w:val="2F5496" w:themeColor="accent1" w:themeShade="BF"/>
      <w:spacing w:val="5"/>
    </w:rPr>
  </w:style>
  <w:style w:type="character" w:customStyle="1" w:styleId="1">
    <w:name w:val="Обычный1"/>
    <w:rsid w:val="005F16B7"/>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828</Words>
  <Characters>4724</Characters>
  <Application>Microsoft Office Word</Application>
  <DocSecurity>0</DocSecurity>
  <Lines>39</Lines>
  <Paragraphs>11</Paragraphs>
  <ScaleCrop>false</ScaleCrop>
  <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Третникова Алена Михайловна</dc:creator>
  <cp:keywords/>
  <dc:description/>
  <cp:lastModifiedBy>Третникова Алена Михайловна</cp:lastModifiedBy>
  <cp:revision>1</cp:revision>
  <dcterms:created xsi:type="dcterms:W3CDTF">2026-04-28T03:39:00Z</dcterms:created>
  <dcterms:modified xsi:type="dcterms:W3CDTF">2026-04-28T03:41:00Z</dcterms:modified>
</cp:coreProperties>
</file>