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60" w:rsidRPr="00537260" w:rsidRDefault="00537260" w:rsidP="00537260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717550" cy="882650"/>
            <wp:effectExtent l="0" t="0" r="635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60" w:rsidRPr="00537260" w:rsidRDefault="00537260" w:rsidP="00537260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37260" w:rsidRPr="00537260" w:rsidRDefault="00537260" w:rsidP="00537260">
      <w:pPr>
        <w:pStyle w:val="1"/>
        <w:spacing w:after="120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7260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 ЧЕЛЯБИНСКОЙ ОБЛАСТИ</w:t>
      </w:r>
    </w:p>
    <w:p w:rsidR="00537260" w:rsidRDefault="00537260" w:rsidP="00537260">
      <w:pPr>
        <w:pStyle w:val="4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:rsidR="00537260" w:rsidRDefault="00537260" w:rsidP="00537260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7216;mso-wrap-edited:f" wrapcoords="-34 0 -34 14400 21600 14400 21600 0 -34 0" o:hrpct="0" o:hralign="center" o:hr="t">
            <v:imagedata r:id="rId7" o:title="BD21319_"/>
          </v:shape>
        </w:pict>
      </w:r>
    </w:p>
    <w:p w:rsidR="00537260" w:rsidRDefault="00537260" w:rsidP="00537260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537260" w:rsidTr="00B92206">
        <w:tc>
          <w:tcPr>
            <w:tcW w:w="423" w:type="dxa"/>
            <w:vAlign w:val="bottom"/>
          </w:tcPr>
          <w:p w:rsidR="00537260" w:rsidRDefault="00537260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537260" w:rsidRPr="00537260" w:rsidRDefault="00537260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16.06.2026</w:t>
            </w:r>
          </w:p>
        </w:tc>
        <w:tc>
          <w:tcPr>
            <w:tcW w:w="426" w:type="dxa"/>
            <w:vAlign w:val="bottom"/>
          </w:tcPr>
          <w:p w:rsidR="00537260" w:rsidRDefault="00537260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37260" w:rsidRPr="00537260" w:rsidRDefault="00537260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762</w:t>
            </w:r>
          </w:p>
        </w:tc>
      </w:tr>
    </w:tbl>
    <w:p w:rsidR="00537260" w:rsidRPr="00B93288" w:rsidRDefault="00537260" w:rsidP="00537260">
      <w:pPr>
        <w:spacing w:line="180" w:lineRule="auto"/>
        <w:rPr>
          <w:sz w:val="16"/>
          <w:szCs w:val="16"/>
        </w:rPr>
      </w:pPr>
    </w:p>
    <w:p w:rsidR="00537260" w:rsidRPr="004A0A42" w:rsidRDefault="00537260" w:rsidP="00537260">
      <w:pPr>
        <w:rPr>
          <w:szCs w:val="28"/>
        </w:rPr>
      </w:pPr>
      <w:r w:rsidRPr="004A0A42">
        <w:rPr>
          <w:szCs w:val="28"/>
        </w:rPr>
        <w:t xml:space="preserve">О внесении изменений </w:t>
      </w:r>
      <w:proofErr w:type="gramStart"/>
      <w:r w:rsidRPr="004A0A42">
        <w:rPr>
          <w:szCs w:val="28"/>
        </w:rPr>
        <w:t>в</w:t>
      </w:r>
      <w:proofErr w:type="gramEnd"/>
      <w:r w:rsidRPr="004A0A42">
        <w:rPr>
          <w:szCs w:val="28"/>
        </w:rPr>
        <w:t xml:space="preserve"> </w:t>
      </w:r>
    </w:p>
    <w:p w:rsidR="00537260" w:rsidRPr="004A0A42" w:rsidRDefault="00537260" w:rsidP="00537260">
      <w:pPr>
        <w:rPr>
          <w:szCs w:val="28"/>
        </w:rPr>
      </w:pPr>
      <w:r w:rsidRPr="004A0A42">
        <w:rPr>
          <w:szCs w:val="28"/>
        </w:rPr>
        <w:t xml:space="preserve">муниципальную программу </w:t>
      </w:r>
    </w:p>
    <w:p w:rsidR="00537260" w:rsidRPr="004A0A42" w:rsidRDefault="00537260" w:rsidP="00537260">
      <w:pPr>
        <w:rPr>
          <w:szCs w:val="28"/>
        </w:rPr>
      </w:pPr>
      <w:r w:rsidRPr="004A0A42">
        <w:rPr>
          <w:szCs w:val="28"/>
        </w:rPr>
        <w:t xml:space="preserve">«Профилактика терроризма и </w:t>
      </w:r>
    </w:p>
    <w:p w:rsidR="00537260" w:rsidRPr="004A0A42" w:rsidRDefault="00537260" w:rsidP="00537260">
      <w:pPr>
        <w:rPr>
          <w:szCs w:val="28"/>
        </w:rPr>
      </w:pPr>
      <w:r w:rsidRPr="004A0A42">
        <w:rPr>
          <w:szCs w:val="28"/>
        </w:rPr>
        <w:t xml:space="preserve">экстремизма </w:t>
      </w:r>
      <w:proofErr w:type="gramStart"/>
      <w:r w:rsidRPr="004A0A42">
        <w:rPr>
          <w:szCs w:val="28"/>
        </w:rPr>
        <w:t>в</w:t>
      </w:r>
      <w:proofErr w:type="gramEnd"/>
      <w:r w:rsidRPr="004A0A42">
        <w:rPr>
          <w:szCs w:val="28"/>
        </w:rPr>
        <w:t xml:space="preserve"> </w:t>
      </w:r>
      <w:proofErr w:type="spellStart"/>
      <w:r w:rsidRPr="004A0A42">
        <w:rPr>
          <w:szCs w:val="28"/>
        </w:rPr>
        <w:t>Снежинском</w:t>
      </w:r>
      <w:proofErr w:type="spellEnd"/>
      <w:r w:rsidRPr="004A0A42">
        <w:rPr>
          <w:szCs w:val="28"/>
        </w:rPr>
        <w:t xml:space="preserve"> </w:t>
      </w:r>
    </w:p>
    <w:p w:rsidR="00537260" w:rsidRPr="004A0A42" w:rsidRDefault="00537260" w:rsidP="00537260">
      <w:pPr>
        <w:rPr>
          <w:szCs w:val="28"/>
        </w:rPr>
      </w:pPr>
      <w:proofErr w:type="gramStart"/>
      <w:r w:rsidRPr="004A0A42">
        <w:rPr>
          <w:szCs w:val="28"/>
        </w:rPr>
        <w:t xml:space="preserve">городском округе Челябинской </w:t>
      </w:r>
      <w:proofErr w:type="gramEnd"/>
    </w:p>
    <w:p w:rsidR="00537260" w:rsidRPr="004A0A42" w:rsidRDefault="00537260" w:rsidP="00537260">
      <w:pPr>
        <w:rPr>
          <w:szCs w:val="28"/>
        </w:rPr>
      </w:pPr>
      <w:r w:rsidRPr="004A0A42">
        <w:rPr>
          <w:szCs w:val="28"/>
        </w:rPr>
        <w:t xml:space="preserve">области» </w:t>
      </w:r>
      <w:r>
        <w:rPr>
          <w:szCs w:val="28"/>
        </w:rPr>
        <w:t>на 2026-</w:t>
      </w:r>
      <w:r w:rsidRPr="004A0A42">
        <w:rPr>
          <w:szCs w:val="28"/>
        </w:rPr>
        <w:t xml:space="preserve">2030 </w:t>
      </w:r>
      <w:proofErr w:type="spellStart"/>
      <w:r w:rsidRPr="004A0A42">
        <w:rPr>
          <w:szCs w:val="28"/>
        </w:rPr>
        <w:t>г.</w:t>
      </w:r>
      <w:proofErr w:type="gramStart"/>
      <w:r w:rsidRPr="004A0A42">
        <w:rPr>
          <w:szCs w:val="28"/>
        </w:rPr>
        <w:t>г</w:t>
      </w:r>
      <w:proofErr w:type="spellEnd"/>
      <w:proofErr w:type="gramEnd"/>
      <w:r w:rsidRPr="004A0A42">
        <w:rPr>
          <w:szCs w:val="28"/>
        </w:rPr>
        <w:t xml:space="preserve">., </w:t>
      </w:r>
    </w:p>
    <w:p w:rsidR="00537260" w:rsidRPr="004A0A42" w:rsidRDefault="00537260" w:rsidP="00537260">
      <w:pPr>
        <w:rPr>
          <w:szCs w:val="28"/>
        </w:rPr>
      </w:pPr>
      <w:proofErr w:type="gramStart"/>
      <w:r w:rsidRPr="004A0A42">
        <w:rPr>
          <w:szCs w:val="28"/>
        </w:rPr>
        <w:t>утвержденную</w:t>
      </w:r>
      <w:proofErr w:type="gramEnd"/>
      <w:r w:rsidRPr="004A0A42">
        <w:rPr>
          <w:szCs w:val="28"/>
        </w:rPr>
        <w:t xml:space="preserve"> постановлением</w:t>
      </w:r>
    </w:p>
    <w:p w:rsidR="00537260" w:rsidRDefault="00537260" w:rsidP="00537260">
      <w:pPr>
        <w:rPr>
          <w:szCs w:val="28"/>
        </w:rPr>
      </w:pPr>
      <w:r w:rsidRPr="004A0A42">
        <w:t>от 02.04.2026 № 410</w:t>
      </w:r>
    </w:p>
    <w:p w:rsidR="00537260" w:rsidRPr="00B93288" w:rsidRDefault="00537260" w:rsidP="00537260">
      <w:pPr>
        <w:rPr>
          <w:szCs w:val="28"/>
        </w:rPr>
      </w:pPr>
    </w:p>
    <w:p w:rsidR="00537260" w:rsidRPr="00B93288" w:rsidRDefault="00537260" w:rsidP="00537260">
      <w:pPr>
        <w:rPr>
          <w:szCs w:val="28"/>
        </w:rPr>
      </w:pPr>
    </w:p>
    <w:p w:rsidR="00537260" w:rsidRPr="00B93288" w:rsidRDefault="00537260" w:rsidP="00537260">
      <w:pPr>
        <w:ind w:firstLine="709"/>
        <w:jc w:val="both"/>
        <w:rPr>
          <w:szCs w:val="28"/>
        </w:rPr>
      </w:pPr>
      <w:r w:rsidRPr="00B93288">
        <w:rPr>
          <w:color w:val="000000"/>
          <w:szCs w:val="28"/>
        </w:rPr>
        <w:t xml:space="preserve">Руководствуясь </w:t>
      </w:r>
      <w:r w:rsidRPr="00B93288">
        <w:rPr>
          <w:szCs w:val="28"/>
        </w:rPr>
        <w:t xml:space="preserve">Порядком разработки, утверждения и исполнения муниципальных программ </w:t>
      </w:r>
      <w:proofErr w:type="gramStart"/>
      <w:r w:rsidRPr="00B93288">
        <w:rPr>
          <w:szCs w:val="28"/>
        </w:rPr>
        <w:t>в</w:t>
      </w:r>
      <w:proofErr w:type="gramEnd"/>
      <w:r w:rsidRPr="00B93288">
        <w:rPr>
          <w:szCs w:val="28"/>
        </w:rPr>
        <w:t xml:space="preserve"> </w:t>
      </w:r>
      <w:proofErr w:type="spellStart"/>
      <w:proofErr w:type="gramStart"/>
      <w:r w:rsidRPr="00B93288">
        <w:rPr>
          <w:szCs w:val="28"/>
        </w:rPr>
        <w:t>Снежинском</w:t>
      </w:r>
      <w:proofErr w:type="spellEnd"/>
      <w:proofErr w:type="gramEnd"/>
      <w:r w:rsidRPr="00B93288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B93288">
        <w:rPr>
          <w:szCs w:val="28"/>
        </w:rPr>
        <w:t>Снежинского</w:t>
      </w:r>
      <w:proofErr w:type="spellEnd"/>
      <w:r w:rsidRPr="00B93288">
        <w:rPr>
          <w:szCs w:val="28"/>
        </w:rPr>
        <w:t xml:space="preserve"> городского округа Челябинской области от 03.07.2025 № 1276,             статьями 34, 39 Устава муниципального образования «Снежинский городской округ Челябинской области», </w:t>
      </w:r>
    </w:p>
    <w:p w:rsidR="00537260" w:rsidRPr="00B93288" w:rsidRDefault="00537260" w:rsidP="00537260">
      <w:pPr>
        <w:ind w:firstLine="709"/>
        <w:jc w:val="both"/>
        <w:rPr>
          <w:szCs w:val="28"/>
        </w:rPr>
      </w:pPr>
    </w:p>
    <w:p w:rsidR="00537260" w:rsidRPr="00B93288" w:rsidRDefault="00537260" w:rsidP="00537260">
      <w:pPr>
        <w:jc w:val="both"/>
        <w:rPr>
          <w:szCs w:val="28"/>
        </w:rPr>
      </w:pPr>
      <w:r w:rsidRPr="00B93288">
        <w:rPr>
          <w:szCs w:val="28"/>
        </w:rPr>
        <w:t>ПОСТАНОВЛЯЮ:</w:t>
      </w:r>
    </w:p>
    <w:p w:rsidR="00537260" w:rsidRPr="00B93288" w:rsidRDefault="00537260" w:rsidP="00537260">
      <w:pPr>
        <w:rPr>
          <w:szCs w:val="28"/>
        </w:rPr>
      </w:pPr>
    </w:p>
    <w:p w:rsidR="00537260" w:rsidRPr="00B93288" w:rsidRDefault="00537260" w:rsidP="0053726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 w:rsidRPr="00B93288">
        <w:rPr>
          <w:szCs w:val="28"/>
        </w:rPr>
        <w:t xml:space="preserve">Внести изменения в муниципальную программу «Профилактика терроризма и экстремизма </w:t>
      </w:r>
      <w:proofErr w:type="gramStart"/>
      <w:r w:rsidRPr="00B93288">
        <w:rPr>
          <w:szCs w:val="28"/>
        </w:rPr>
        <w:t>в</w:t>
      </w:r>
      <w:proofErr w:type="gramEnd"/>
      <w:r w:rsidRPr="00B93288">
        <w:rPr>
          <w:szCs w:val="28"/>
        </w:rPr>
        <w:t xml:space="preserve"> </w:t>
      </w:r>
      <w:proofErr w:type="spellStart"/>
      <w:proofErr w:type="gramStart"/>
      <w:r w:rsidRPr="00B93288">
        <w:rPr>
          <w:szCs w:val="28"/>
        </w:rPr>
        <w:t>Снежинском</w:t>
      </w:r>
      <w:proofErr w:type="spellEnd"/>
      <w:proofErr w:type="gramEnd"/>
      <w:r w:rsidRPr="00B93288">
        <w:rPr>
          <w:szCs w:val="28"/>
        </w:rPr>
        <w:t xml:space="preserve"> городском окру</w:t>
      </w:r>
      <w:r>
        <w:rPr>
          <w:szCs w:val="28"/>
        </w:rPr>
        <w:t>ге Челябинской области» на 2026-</w:t>
      </w:r>
      <w:r w:rsidRPr="00B93288">
        <w:rPr>
          <w:szCs w:val="28"/>
        </w:rPr>
        <w:t xml:space="preserve">2030 </w:t>
      </w:r>
      <w:proofErr w:type="spellStart"/>
      <w:r w:rsidRPr="00B93288">
        <w:rPr>
          <w:szCs w:val="28"/>
        </w:rPr>
        <w:t>г.г</w:t>
      </w:r>
      <w:proofErr w:type="spellEnd"/>
      <w:r w:rsidRPr="00B93288">
        <w:rPr>
          <w:szCs w:val="28"/>
        </w:rPr>
        <w:t xml:space="preserve">., утвержденную постановлением администрации </w:t>
      </w:r>
      <w:proofErr w:type="spellStart"/>
      <w:r w:rsidRPr="00B93288">
        <w:rPr>
          <w:szCs w:val="28"/>
        </w:rPr>
        <w:t>Снежинского</w:t>
      </w:r>
      <w:proofErr w:type="spellEnd"/>
      <w:r w:rsidRPr="00B93288">
        <w:rPr>
          <w:szCs w:val="28"/>
        </w:rPr>
        <w:t xml:space="preserve"> городского округа Челябинской области от 02.04.2026          № 410, изложив ее в новой редакции (прилагается).</w:t>
      </w:r>
    </w:p>
    <w:p w:rsidR="00537260" w:rsidRPr="00537260" w:rsidRDefault="00537260" w:rsidP="00537260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 w:rsidRPr="00B93288">
        <w:rPr>
          <w:szCs w:val="28"/>
        </w:rPr>
        <w:t>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537260" w:rsidRDefault="00537260" w:rsidP="00537260">
      <w:pPr>
        <w:jc w:val="center"/>
        <w:rPr>
          <w:szCs w:val="28"/>
        </w:rPr>
      </w:pPr>
      <w:r w:rsidRPr="00537260">
        <w:rPr>
          <w:szCs w:val="28"/>
        </w:rPr>
        <w:t>2</w:t>
      </w:r>
    </w:p>
    <w:p w:rsidR="00537260" w:rsidRPr="00537260" w:rsidRDefault="00537260" w:rsidP="00537260">
      <w:pPr>
        <w:ind w:firstLine="851"/>
        <w:jc w:val="both"/>
        <w:rPr>
          <w:szCs w:val="28"/>
        </w:rPr>
      </w:pPr>
    </w:p>
    <w:p w:rsidR="00537260" w:rsidRPr="00B93288" w:rsidRDefault="00537260" w:rsidP="00537260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proofErr w:type="gramStart"/>
      <w:r w:rsidRPr="00B93288">
        <w:rPr>
          <w:szCs w:val="28"/>
        </w:rPr>
        <w:t>Контроль за</w:t>
      </w:r>
      <w:proofErr w:type="gramEnd"/>
      <w:r w:rsidRPr="00B93288">
        <w:rPr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B93288">
        <w:rPr>
          <w:szCs w:val="28"/>
        </w:rPr>
        <w:t>Д.А.Шарыгина</w:t>
      </w:r>
      <w:proofErr w:type="spellEnd"/>
      <w:r w:rsidRPr="00B93288">
        <w:rPr>
          <w:szCs w:val="28"/>
        </w:rPr>
        <w:t>.</w:t>
      </w:r>
    </w:p>
    <w:p w:rsidR="00537260" w:rsidRPr="00B93288" w:rsidRDefault="00537260" w:rsidP="00537260">
      <w:pPr>
        <w:jc w:val="both"/>
        <w:rPr>
          <w:szCs w:val="28"/>
        </w:rPr>
      </w:pPr>
    </w:p>
    <w:p w:rsidR="00537260" w:rsidRPr="00B93288" w:rsidRDefault="00537260" w:rsidP="00537260">
      <w:pPr>
        <w:rPr>
          <w:szCs w:val="28"/>
        </w:rPr>
      </w:pPr>
    </w:p>
    <w:p w:rsidR="00537260" w:rsidRPr="00B93288" w:rsidRDefault="00537260" w:rsidP="00537260">
      <w:pPr>
        <w:rPr>
          <w:szCs w:val="28"/>
        </w:rPr>
      </w:pPr>
    </w:p>
    <w:p w:rsidR="00537260" w:rsidRPr="00B93288" w:rsidRDefault="00537260" w:rsidP="00537260">
      <w:pPr>
        <w:rPr>
          <w:szCs w:val="28"/>
        </w:rPr>
      </w:pPr>
      <w:r w:rsidRPr="00B93288">
        <w:rPr>
          <w:szCs w:val="28"/>
        </w:rPr>
        <w:t xml:space="preserve">Глава </w:t>
      </w:r>
      <w:proofErr w:type="spellStart"/>
      <w:r w:rsidRPr="00B93288">
        <w:rPr>
          <w:szCs w:val="28"/>
        </w:rPr>
        <w:t>Снежинского</w:t>
      </w:r>
      <w:proofErr w:type="spellEnd"/>
    </w:p>
    <w:p w:rsidR="00537260" w:rsidRPr="00B93288" w:rsidRDefault="00537260" w:rsidP="00537260">
      <w:pPr>
        <w:rPr>
          <w:szCs w:val="28"/>
        </w:rPr>
      </w:pPr>
      <w:r w:rsidRPr="00B93288">
        <w:rPr>
          <w:szCs w:val="28"/>
        </w:rPr>
        <w:t>городского округа</w:t>
      </w:r>
    </w:p>
    <w:p w:rsidR="00537260" w:rsidRPr="00B93288" w:rsidRDefault="00537260" w:rsidP="00537260">
      <w:pPr>
        <w:rPr>
          <w:szCs w:val="28"/>
        </w:rPr>
      </w:pPr>
      <w:r w:rsidRPr="00B93288">
        <w:rPr>
          <w:szCs w:val="28"/>
        </w:rPr>
        <w:t>Челябинской области</w:t>
      </w:r>
      <w:r w:rsidRPr="00B93288">
        <w:rPr>
          <w:szCs w:val="28"/>
        </w:rPr>
        <w:tab/>
      </w:r>
      <w:r w:rsidRPr="00B93288">
        <w:rPr>
          <w:szCs w:val="28"/>
        </w:rPr>
        <w:tab/>
      </w:r>
      <w:r w:rsidRPr="00B93288">
        <w:rPr>
          <w:szCs w:val="28"/>
        </w:rPr>
        <w:tab/>
      </w:r>
      <w:r w:rsidRPr="00B93288">
        <w:rPr>
          <w:szCs w:val="28"/>
        </w:rPr>
        <w:tab/>
      </w:r>
      <w:r w:rsidRPr="00B93288">
        <w:rPr>
          <w:szCs w:val="28"/>
        </w:rPr>
        <w:tab/>
      </w:r>
      <w:r w:rsidRPr="00B93288">
        <w:rPr>
          <w:szCs w:val="28"/>
        </w:rPr>
        <w:tab/>
      </w:r>
      <w:r w:rsidRPr="00B93288">
        <w:rPr>
          <w:szCs w:val="28"/>
        </w:rPr>
        <w:tab/>
      </w:r>
      <w:proofErr w:type="spellStart"/>
      <w:r w:rsidRPr="00B93288">
        <w:rPr>
          <w:szCs w:val="28"/>
        </w:rPr>
        <w:t>А.С.Пульников</w:t>
      </w:r>
      <w:proofErr w:type="spellEnd"/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Pr="00537260" w:rsidRDefault="00537260" w:rsidP="00537260">
      <w:pPr>
        <w:rPr>
          <w:szCs w:val="28"/>
        </w:rPr>
      </w:pPr>
    </w:p>
    <w:p w:rsidR="00537260" w:rsidRDefault="00537260" w:rsidP="00537260">
      <w:pPr>
        <w:ind w:firstLine="4962"/>
        <w:jc w:val="center"/>
      </w:pPr>
      <w:r>
        <w:rPr>
          <w:szCs w:val="28"/>
        </w:rPr>
        <w:lastRenderedPageBreak/>
        <w:t>ПРИЛОЖЕНИЕ</w:t>
      </w:r>
    </w:p>
    <w:p w:rsidR="00537260" w:rsidRDefault="00537260" w:rsidP="00537260">
      <w:pPr>
        <w:ind w:firstLine="4962"/>
        <w:jc w:val="center"/>
      </w:pPr>
      <w:r>
        <w:rPr>
          <w:szCs w:val="28"/>
        </w:rPr>
        <w:t>к постановлению администрации</w:t>
      </w:r>
    </w:p>
    <w:p w:rsidR="00537260" w:rsidRDefault="00537260" w:rsidP="00537260">
      <w:pPr>
        <w:ind w:firstLine="4962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537260" w:rsidRDefault="00537260" w:rsidP="00537260">
      <w:pPr>
        <w:ind w:firstLine="4962"/>
        <w:jc w:val="center"/>
      </w:pPr>
      <w:r>
        <w:rPr>
          <w:szCs w:val="28"/>
        </w:rPr>
        <w:t xml:space="preserve">Челябинской области </w:t>
      </w:r>
    </w:p>
    <w:p w:rsidR="00537260" w:rsidRDefault="00537260" w:rsidP="00537260">
      <w:pPr>
        <w:ind w:firstLine="4962"/>
        <w:jc w:val="center"/>
      </w:pPr>
      <w:r>
        <w:rPr>
          <w:szCs w:val="28"/>
        </w:rPr>
        <w:t>о</w:t>
      </w:r>
      <w:r>
        <w:rPr>
          <w:szCs w:val="28"/>
        </w:rPr>
        <w:t>т</w:t>
      </w:r>
      <w:r>
        <w:rPr>
          <w:szCs w:val="28"/>
        </w:rPr>
        <w:t xml:space="preserve"> 16.06.2026</w:t>
      </w:r>
      <w:bookmarkStart w:id="0" w:name="_GoBack"/>
      <w:bookmarkEnd w:id="0"/>
      <w:r>
        <w:rPr>
          <w:szCs w:val="28"/>
        </w:rPr>
        <w:t xml:space="preserve"> № </w:t>
      </w:r>
      <w:r>
        <w:rPr>
          <w:szCs w:val="28"/>
        </w:rPr>
        <w:t>762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spacing w:line="180" w:lineRule="auto"/>
        <w:jc w:val="center"/>
        <w:rPr>
          <w:szCs w:val="28"/>
        </w:rPr>
      </w:pPr>
      <w:r>
        <w:rPr>
          <w:szCs w:val="28"/>
        </w:rPr>
        <w:t>Муниципальная программа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«Профилактика терроризма и экстремизма </w:t>
      </w:r>
    </w:p>
    <w:p w:rsidR="00537260" w:rsidRDefault="00537260" w:rsidP="00537260">
      <w:pPr>
        <w:jc w:val="center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Челябинской области»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на 2026-2030 </w:t>
      </w:r>
      <w:proofErr w:type="spellStart"/>
      <w:r>
        <w:rPr>
          <w:szCs w:val="28"/>
        </w:rPr>
        <w:t>г.</w:t>
      </w:r>
      <w:proofErr w:type="gramStart"/>
      <w:r>
        <w:rPr>
          <w:szCs w:val="28"/>
        </w:rPr>
        <w:t>г</w:t>
      </w:r>
      <w:proofErr w:type="spellEnd"/>
      <w:proofErr w:type="gramEnd"/>
      <w:r>
        <w:rPr>
          <w:szCs w:val="28"/>
        </w:rPr>
        <w:t>.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rPr>
          <w:szCs w:val="28"/>
        </w:rPr>
      </w:pPr>
    </w:p>
    <w:p w:rsidR="00537260" w:rsidRDefault="00537260" w:rsidP="00537260">
      <w:pPr>
        <w:rPr>
          <w:szCs w:val="28"/>
        </w:rPr>
      </w:pPr>
    </w:p>
    <w:p w:rsidR="00537260" w:rsidRDefault="00537260" w:rsidP="00537260">
      <w:pPr>
        <w:rPr>
          <w:szCs w:val="28"/>
        </w:rPr>
      </w:pPr>
    </w:p>
    <w:p w:rsidR="00537260" w:rsidRDefault="00537260" w:rsidP="00537260">
      <w:pPr>
        <w:widowControl w:val="0"/>
        <w:jc w:val="center"/>
      </w:pPr>
      <w:r>
        <w:t>2026</w:t>
      </w:r>
    </w:p>
    <w:p w:rsidR="00537260" w:rsidRDefault="00537260" w:rsidP="00537260">
      <w:pPr>
        <w:pStyle w:val="1"/>
        <w:keepNext w:val="0"/>
        <w:suppressAutoHyphens/>
        <w:autoSpaceDN/>
        <w:adjustRightInd/>
        <w:spacing w:line="180" w:lineRule="auto"/>
        <w:rPr>
          <w:rFonts w:ascii="Times New Roman" w:hAnsi="Times New Roman"/>
          <w:b w:val="0"/>
        </w:rPr>
      </w:pPr>
    </w:p>
    <w:p w:rsidR="00537260" w:rsidRDefault="00537260" w:rsidP="00537260">
      <w:pPr>
        <w:pStyle w:val="1"/>
        <w:keepNext w:val="0"/>
        <w:suppressAutoHyphens/>
        <w:autoSpaceDN/>
        <w:adjustRightInd/>
        <w:spacing w:line="18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</w:p>
    <w:p w:rsidR="00537260" w:rsidRDefault="00537260" w:rsidP="00537260">
      <w:pPr>
        <w:pStyle w:val="1"/>
        <w:keepNext w:val="0"/>
        <w:suppressAutoHyphens/>
        <w:autoSpaceDN/>
        <w:adjustRightInd/>
        <w:jc w:val="left"/>
        <w:rPr>
          <w:rFonts w:ascii="Times New Roman" w:hAnsi="Times New Roman"/>
          <w:b w:val="0"/>
          <w:szCs w:val="28"/>
        </w:rPr>
      </w:pPr>
    </w:p>
    <w:p w:rsidR="00537260" w:rsidRDefault="00537260" w:rsidP="00537260">
      <w:pPr>
        <w:pStyle w:val="af3"/>
        <w:jc w:val="center"/>
      </w:pPr>
      <w:r>
        <w:lastRenderedPageBreak/>
        <w:t xml:space="preserve">Стратегические приоритеты муниципальной программы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«Профилактика терроризма и экстремизма </w:t>
      </w:r>
    </w:p>
    <w:p w:rsidR="00537260" w:rsidRDefault="00537260" w:rsidP="00537260">
      <w:pPr>
        <w:jc w:val="center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Челябинской области»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на 2026 – 2030 </w:t>
      </w:r>
      <w:proofErr w:type="spellStart"/>
      <w:r>
        <w:rPr>
          <w:szCs w:val="28"/>
        </w:rPr>
        <w:t>г.</w:t>
      </w:r>
      <w:proofErr w:type="gramStart"/>
      <w:r>
        <w:rPr>
          <w:szCs w:val="28"/>
        </w:rPr>
        <w:t>г</w:t>
      </w:r>
      <w:proofErr w:type="spellEnd"/>
      <w:proofErr w:type="gramEnd"/>
      <w:r>
        <w:rPr>
          <w:szCs w:val="28"/>
        </w:rPr>
        <w:t>.</w:t>
      </w:r>
    </w:p>
    <w:p w:rsidR="00537260" w:rsidRDefault="00537260" w:rsidP="00537260">
      <w:pPr>
        <w:widowControl w:val="0"/>
        <w:jc w:val="both"/>
      </w:pPr>
    </w:p>
    <w:p w:rsidR="00537260" w:rsidRDefault="00537260" w:rsidP="00537260">
      <w:pPr>
        <w:widowControl w:val="0"/>
        <w:jc w:val="both"/>
      </w:pPr>
    </w:p>
    <w:p w:rsidR="00537260" w:rsidRDefault="00537260" w:rsidP="00537260">
      <w:pPr>
        <w:pStyle w:val="af3"/>
        <w:jc w:val="center"/>
        <w:rPr>
          <w:szCs w:val="28"/>
        </w:rPr>
      </w:pPr>
      <w:proofErr w:type="gramStart"/>
      <w:r>
        <w:rPr>
          <w:szCs w:val="28"/>
          <w:lang w:val="en-US"/>
        </w:rPr>
        <w:t>I</w:t>
      </w:r>
      <w:r>
        <w:rPr>
          <w:szCs w:val="28"/>
        </w:rPr>
        <w:t xml:space="preserve">. Оценка текущего состояния социальной сферы жизни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области.</w:t>
      </w:r>
      <w:proofErr w:type="gramEnd"/>
    </w:p>
    <w:p w:rsidR="00537260" w:rsidRDefault="00537260" w:rsidP="00537260">
      <w:pPr>
        <w:pStyle w:val="af3"/>
        <w:ind w:left="851"/>
        <w:jc w:val="both"/>
        <w:rPr>
          <w:szCs w:val="28"/>
        </w:rPr>
      </w:pPr>
    </w:p>
    <w:p w:rsidR="00537260" w:rsidRDefault="00537260" w:rsidP="00537260">
      <w:pPr>
        <w:ind w:firstLine="709"/>
        <w:jc w:val="both"/>
      </w:pPr>
      <w:r>
        <w:t xml:space="preserve">Муниципальная программа </w:t>
      </w:r>
      <w:r>
        <w:rPr>
          <w:szCs w:val="28"/>
        </w:rPr>
        <w:t xml:space="preserve">«Профилактика терроризма и экстремизма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Челябинской области»          на 2026-2030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 xml:space="preserve">. </w:t>
      </w:r>
      <w:r>
        <w:t>является системой мероприятий и показателей, направленных на профилактику терроризма и экстремизма.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основам конституционного строя Российской Федерации, а также межнациональному (межэтническому), межконфессиональному единству и гражданскому единению, культурному развитию, политической и социальной стабильности.</w:t>
      </w:r>
      <w:proofErr w:type="gramEnd"/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Наиболее опасным проявлением экстремизма является терроризм, представляющий глобальную угрозу международному миру и безопасности. Современному росту экстремистских и террористических угроз в мире способствует стремительное распространение экстремистской идеологии (включая неонацизм и радикальный национализм), в том числе в информационном пространстве.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За последние 10 лет правоохранительные органы выявили               почти 12 тыс. преступлений экстремисткой направленности. К уголовной ответственности привлечено около 9 тыс. лиц. В судебном порядке запрещена деятельность более 70 экстремистских организаций, функционирование свыше 170 иностранных структур признано нежелательным. Более 3 тыс. информационных материалов признано </w:t>
      </w:r>
      <w:proofErr w:type="gramStart"/>
      <w:r>
        <w:rPr>
          <w:rFonts w:eastAsia="Calibri"/>
          <w:szCs w:val="28"/>
          <w:lang w:eastAsia="en-US"/>
        </w:rPr>
        <w:t>экстремистскими</w:t>
      </w:r>
      <w:proofErr w:type="gramEnd"/>
      <w:r>
        <w:rPr>
          <w:rFonts w:eastAsia="Calibri"/>
          <w:szCs w:val="28"/>
          <w:lang w:eastAsia="en-US"/>
        </w:rPr>
        <w:t>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На   территории  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   городского    округа    Челябинской 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jc w:val="center"/>
        <w:rPr>
          <w:szCs w:val="28"/>
        </w:rPr>
      </w:pPr>
      <w:r>
        <w:rPr>
          <w:szCs w:val="28"/>
        </w:rPr>
        <w:t>3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  <w:r>
        <w:rPr>
          <w:szCs w:val="28"/>
        </w:rPr>
        <w:lastRenderedPageBreak/>
        <w:t>области за 12 месяцев 2025 года привлечено к административной ответственности по линии экстремизма и терроризма 6 граждан                по статьям 20.3.1, 20.3, 20.3.3 КоАП РФ. Также, возбуждено 1 уголовное дело по финансированию экстремистской организации «Артподготовка».</w:t>
      </w:r>
    </w:p>
    <w:p w:rsidR="00537260" w:rsidRDefault="00537260" w:rsidP="00537260">
      <w:pPr>
        <w:overflowPunct/>
        <w:ind w:firstLine="709"/>
        <w:jc w:val="both"/>
        <w:rPr>
          <w:szCs w:val="28"/>
        </w:rPr>
      </w:pPr>
      <w:proofErr w:type="gramStart"/>
      <w:r>
        <w:rPr>
          <w:szCs w:val="28"/>
        </w:rPr>
        <w:t>«Стратегией национальной безопасности Российской Федерации», утвержденной Указом Президента Российской Федерации от 02.07.2021   № 400, «Концепцией общественной безопасности в Российской Федерации», утвержденной Президентом Российской Федерации 14.11.2013 № Пр-2685, «Стратегии противодействия экстремизму в Российской Федерации», утвержденной Указом Президента РФ                  от 28.12.2024 № 1124, Федеральным законом от 06.03.2006 № 35-ФЗ «О противодействии терроризму», Федеральным законом от 25.07.2002          № 114-ФЗ «О противодействии экстремистской деятельности» определены основные</w:t>
      </w:r>
      <w:r>
        <w:rPr>
          <w:rFonts w:eastAsia="Calibri"/>
          <w:szCs w:val="28"/>
          <w:lang w:eastAsia="en-US"/>
        </w:rPr>
        <w:t xml:space="preserve"> направления государственной политики</w:t>
      </w:r>
      <w:proofErr w:type="gramEnd"/>
      <w:r>
        <w:rPr>
          <w:rFonts w:eastAsia="Calibri"/>
          <w:szCs w:val="28"/>
          <w:lang w:eastAsia="en-US"/>
        </w:rPr>
        <w:t xml:space="preserve"> в сфере противодействия экстремизму и терроризму</w:t>
      </w:r>
      <w:r>
        <w:rPr>
          <w:szCs w:val="28"/>
        </w:rPr>
        <w:t>.</w:t>
      </w:r>
    </w:p>
    <w:p w:rsidR="00537260" w:rsidRDefault="00537260" w:rsidP="00537260">
      <w:pPr>
        <w:pStyle w:val="af3"/>
        <w:ind w:firstLine="851"/>
        <w:jc w:val="both"/>
        <w:rPr>
          <w:szCs w:val="28"/>
        </w:rPr>
      </w:pPr>
    </w:p>
    <w:p w:rsidR="00537260" w:rsidRDefault="00537260" w:rsidP="00537260">
      <w:pPr>
        <w:pStyle w:val="af3"/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 Описание приоритетов и целей государственной политики в сфере реализации Программы</w:t>
      </w:r>
    </w:p>
    <w:p w:rsidR="00537260" w:rsidRDefault="00537260" w:rsidP="00537260">
      <w:pPr>
        <w:pStyle w:val="af3"/>
        <w:ind w:left="851"/>
        <w:jc w:val="both"/>
        <w:rPr>
          <w:szCs w:val="28"/>
        </w:rPr>
      </w:pP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Указом Президента РФ от 28.12.2024 № 1124 «Об утверждении Стратегии противодействия экстремизму в Российской Федерации» утверждена Стратегия, которая является документом стратегического планирования, который определяет цели,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органов публичной власти, институтов гражданского общества (в том числе социально ориентированных и</w:t>
      </w:r>
      <w:proofErr w:type="gramEnd"/>
      <w:r>
        <w:rPr>
          <w:rFonts w:eastAsia="Calibri"/>
          <w:szCs w:val="28"/>
          <w:lang w:eastAsia="en-US"/>
        </w:rPr>
        <w:t xml:space="preserve"> иных некоммерческих организаций),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Целями государственной политики в сфере противодействия экстремизму являются защита прав и свобод человека и гражданина, основ конституционного строя, обеспечение целостности и безопасности Российской Федерации. Достижение указанных целей должно осуществляться путем реализации на федеральном, региональном и муниципальном уровнях комплекса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537260" w:rsidRDefault="00537260" w:rsidP="00537260">
      <w:pPr>
        <w:overflowPunct/>
        <w:ind w:firstLine="709"/>
        <w:jc w:val="both"/>
        <w:rPr>
          <w:szCs w:val="28"/>
          <w:lang w:eastAsia="en-US"/>
        </w:rPr>
      </w:pPr>
    </w:p>
    <w:p w:rsidR="00537260" w:rsidRDefault="00537260" w:rsidP="00537260">
      <w:pPr>
        <w:overflowPunct/>
        <w:ind w:firstLine="709"/>
        <w:jc w:val="center"/>
        <w:rPr>
          <w:szCs w:val="28"/>
          <w:lang w:eastAsia="en-US"/>
        </w:rPr>
      </w:pPr>
    </w:p>
    <w:p w:rsidR="00537260" w:rsidRDefault="00537260" w:rsidP="00537260">
      <w:pPr>
        <w:overflowPunct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4</w:t>
      </w:r>
    </w:p>
    <w:p w:rsidR="00537260" w:rsidRDefault="00537260" w:rsidP="00537260">
      <w:pPr>
        <w:overflowPunct/>
        <w:ind w:firstLine="709"/>
        <w:jc w:val="both"/>
        <w:rPr>
          <w:szCs w:val="28"/>
          <w:lang w:eastAsia="en-US"/>
        </w:rPr>
      </w:pPr>
    </w:p>
    <w:p w:rsidR="00537260" w:rsidRPr="001D0711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szCs w:val="28"/>
          <w:lang w:eastAsia="en-US"/>
        </w:rPr>
        <w:lastRenderedPageBreak/>
        <w:t>Согласно пункту 13 части 1 статьи 32 Федерального закона                  от 20.03.2025 № 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szCs w:val="28"/>
          <w:lang w:eastAsia="en-US"/>
        </w:rPr>
        <w:t xml:space="preserve"> к полномочиям органов местного самоуправления относятся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 (до 01.01.2027 органы местного самоуправления осуществляют полномочия в соответствии</w:t>
      </w:r>
      <w:proofErr w:type="gramEnd"/>
      <w:r>
        <w:rPr>
          <w:rFonts w:eastAsia="Calibri"/>
          <w:szCs w:val="28"/>
          <w:lang w:eastAsia="en-US"/>
        </w:rPr>
        <w:t xml:space="preserve">                          со статьями 14-18 Федерального закона от 06.10.2023 № 131-ФЗ).</w:t>
      </w:r>
    </w:p>
    <w:p w:rsidR="00537260" w:rsidRDefault="00537260" w:rsidP="0053726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Целью Программы является предупреждение террористической и экстремистской деятельности на территории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путем принятия мер профилактической направленности. </w:t>
      </w:r>
    </w:p>
    <w:p w:rsidR="00537260" w:rsidRDefault="00537260" w:rsidP="00537260">
      <w:pPr>
        <w:widowControl w:val="0"/>
        <w:ind w:firstLine="709"/>
        <w:jc w:val="both"/>
      </w:pPr>
      <w:r>
        <w:t>Для достижения поставленной цели предусматривается решение следующих задач:</w:t>
      </w:r>
    </w:p>
    <w:p w:rsidR="00537260" w:rsidRDefault="00537260" w:rsidP="00537260">
      <w:pPr>
        <w:ind w:firstLine="709"/>
        <w:jc w:val="both"/>
      </w:pPr>
      <w:r>
        <w:t xml:space="preserve">1. Проведение мероприятий по противодействию и профилактике проявлений терроризма и экстремизма на территории </w:t>
      </w:r>
      <w:proofErr w:type="spellStart"/>
      <w:r>
        <w:t>Снежинского</w:t>
      </w:r>
      <w:proofErr w:type="spellEnd"/>
      <w:r>
        <w:t xml:space="preserve"> городского округа Челябинской области; </w:t>
      </w:r>
    </w:p>
    <w:p w:rsidR="00537260" w:rsidRDefault="00537260" w:rsidP="00537260">
      <w:pPr>
        <w:ind w:firstLine="709"/>
        <w:jc w:val="both"/>
      </w:pPr>
      <w:r>
        <w:t xml:space="preserve">2. Организация взаимодействия органов местного самоуправления, правоохранительных органов в решении задач по предупреждению терроризма на территории </w:t>
      </w:r>
      <w:proofErr w:type="spellStart"/>
      <w:r>
        <w:t>Снежинского</w:t>
      </w:r>
      <w:proofErr w:type="spellEnd"/>
      <w:r>
        <w:t xml:space="preserve"> городского округа Челябинской области; </w:t>
      </w:r>
    </w:p>
    <w:p w:rsidR="00537260" w:rsidRDefault="00537260" w:rsidP="00537260">
      <w:pPr>
        <w:shd w:val="clear" w:color="auto" w:fill="FFFFFF"/>
        <w:tabs>
          <w:tab w:val="left" w:pos="142"/>
        </w:tabs>
        <w:ind w:firstLine="709"/>
        <w:jc w:val="both"/>
        <w:rPr>
          <w:b/>
          <w:sz w:val="16"/>
          <w:szCs w:val="16"/>
        </w:rPr>
      </w:pPr>
      <w:r>
        <w:t>3. Повышение уровня информированности населения по вопросам противодействия терроризму и экстремизму.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Цели, задачи, показатели Программы соответствуют «Стратегии противодействия экстремизму в Российской Федерации», утвержденной Указом Президента РФ от 28.12.2024 № 1124, Федеральному закону         от 06.03.2006 № 35-ФЗ «О противодействии терроризму», Федеральному закону от 25.07.2002 № 114-ФЗ «О противодействии экстремистской деятельности»,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                   от 13.12.2018 № 133 (с изменениями), а именно</w:t>
      </w:r>
      <w:proofErr w:type="gramEnd"/>
      <w:r>
        <w:rPr>
          <w:szCs w:val="28"/>
        </w:rPr>
        <w:t xml:space="preserve"> стратегическому приоритету «Развитие человеческого капитала».</w:t>
      </w:r>
    </w:p>
    <w:p w:rsidR="00537260" w:rsidRDefault="00537260" w:rsidP="00537260">
      <w:pPr>
        <w:pStyle w:val="af3"/>
        <w:ind w:firstLine="851"/>
        <w:jc w:val="both"/>
        <w:rPr>
          <w:szCs w:val="28"/>
        </w:rPr>
      </w:pPr>
    </w:p>
    <w:p w:rsidR="00537260" w:rsidRDefault="00537260" w:rsidP="00537260">
      <w:pPr>
        <w:pStyle w:val="af3"/>
        <w:jc w:val="center"/>
        <w:rPr>
          <w:szCs w:val="28"/>
        </w:rPr>
      </w:pPr>
      <w:r>
        <w:rPr>
          <w:szCs w:val="28"/>
        </w:rPr>
        <w:t xml:space="preserve">III. Сведения о взаимосвязи со стратегическими приоритетами, целями и показателями государственных программ Российской Федерации, Челябинской области и документов стратегического планирования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537260" w:rsidRDefault="00537260" w:rsidP="00537260">
      <w:pPr>
        <w:pStyle w:val="af3"/>
        <w:ind w:firstLine="851"/>
        <w:jc w:val="both"/>
        <w:rPr>
          <w:szCs w:val="28"/>
        </w:rPr>
      </w:pP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Программа разработана в соответствии с законодательством Российской Федерации, целями и задачами, установленными «Стратегией противодействия экстремизму в Российской Федерации», утвержденной Указом  Президента  РФ  от   28.12.2024   №  1124,  Федеральным  законом 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jc w:val="center"/>
        <w:rPr>
          <w:szCs w:val="28"/>
        </w:rPr>
      </w:pPr>
      <w:r>
        <w:rPr>
          <w:szCs w:val="28"/>
        </w:rPr>
        <w:t>5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  <w:r>
        <w:rPr>
          <w:szCs w:val="28"/>
        </w:rPr>
        <w:lastRenderedPageBreak/>
        <w:t xml:space="preserve">от 06.03.2006 № 35-ФЗ «О противодействии терроризму», Федеральным законом от 25.07.2002 № 114-ФЗ «О противодействии экстремистской деятельности», Стратегией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                 от 13.12.2018 № 133 (с изменениями), а именно стратегическому приоритету «Развитие человеческого капитала».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Реализация настоящей муниципальной программы позволит достичь следующих результатов: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 снижение степени распространенности проявлений ксенофобии, религиозной и этнической нетерпимости, этнического и религиозного экстремизма;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 повышение эффективности системы мониторинга, профилактики экстремизма;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 распространение разработанных информационно-аналитических материалов профилактического характера, направленных на предупреждение преступлений экстремистского характера, совершаемых  с использованием информационно-телекоммуникационных технологий;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4) недопущение распространения экстремистских материалов в СМИ, в том числе в информационно-телекоммуникационной сети Интернет;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 повышение уровня взаимодействия субъектов противодействия экстремизму;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6) активное участие институтов гражданского общества                         в профилактике и предупреждении экстремистских проявлений;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7) 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8) повышение уровня защищенности граждан и общества                  от экстремистских проявлений;</w:t>
      </w:r>
    </w:p>
    <w:p w:rsidR="00537260" w:rsidRDefault="00537260" w:rsidP="00537260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9) увеличение количества граждан, охваченных проводимыми профилактическими мероприятиями по профилактике экстремизма.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года: «</w:t>
      </w:r>
      <w:bookmarkStart w:id="1" w:name="_Hlk24979713"/>
      <w:r>
        <w:rPr>
          <w:szCs w:val="28"/>
        </w:rPr>
        <w:t xml:space="preserve">Повышение готовности органов управления и сил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1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jc w:val="center"/>
        <w:rPr>
          <w:szCs w:val="28"/>
        </w:rPr>
      </w:pPr>
      <w:r>
        <w:rPr>
          <w:szCs w:val="28"/>
        </w:rPr>
        <w:t>6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  <w:r>
        <w:rPr>
          <w:szCs w:val="28"/>
        </w:rPr>
        <w:lastRenderedPageBreak/>
        <w:t>IV. Задачи муниципального управления и способы их эффективного решения программным методом</w:t>
      </w:r>
    </w:p>
    <w:p w:rsidR="00537260" w:rsidRDefault="00537260" w:rsidP="00537260">
      <w:pPr>
        <w:overflowPunct/>
        <w:ind w:firstLine="709"/>
        <w:jc w:val="center"/>
        <w:rPr>
          <w:szCs w:val="28"/>
        </w:rPr>
      </w:pP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>Программа носит межведомственный комплексный характер и ориентирована на социальный эффект и решение значимых задач в области профилактики терроризма и экстремизма посредством реализации запланированных мероприятий.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>В основу Программы заложен программно-целевой метод, что позволяет комплексно создавать условия, направленные на проведение профилактических мероприятий с целью пресечения преступлений и административных правонарушений в сфере терроризма и экстремизма.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Ответственным исполнителем Программы является отдел гражданской защиты администрации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области.</w:t>
      </w:r>
    </w:p>
    <w:p w:rsidR="00537260" w:rsidRDefault="00537260" w:rsidP="00537260">
      <w:pPr>
        <w:pStyle w:val="af3"/>
        <w:ind w:firstLine="709"/>
        <w:jc w:val="both"/>
        <w:rPr>
          <w:iCs/>
          <w:szCs w:val="28"/>
        </w:rPr>
      </w:pPr>
      <w:r>
        <w:rPr>
          <w:iCs/>
          <w:szCs w:val="28"/>
        </w:rPr>
        <w:t>Мониторинг реализации Программы осуществляется на основании отчетов о ходе реализации Программы.</w:t>
      </w:r>
    </w:p>
    <w:p w:rsidR="00537260" w:rsidRDefault="00537260" w:rsidP="00537260">
      <w:pPr>
        <w:pStyle w:val="af3"/>
        <w:ind w:firstLine="709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af3"/>
        <w:jc w:val="center"/>
        <w:rPr>
          <w:szCs w:val="28"/>
        </w:rPr>
      </w:pPr>
      <w:r>
        <w:rPr>
          <w:szCs w:val="28"/>
        </w:rPr>
        <w:t>7</w:t>
      </w:r>
    </w:p>
    <w:p w:rsidR="00537260" w:rsidRDefault="00537260" w:rsidP="00537260">
      <w:pPr>
        <w:pStyle w:val="af3"/>
        <w:jc w:val="both"/>
        <w:rPr>
          <w:szCs w:val="28"/>
        </w:rPr>
      </w:pPr>
    </w:p>
    <w:p w:rsidR="00537260" w:rsidRDefault="00537260" w:rsidP="00537260">
      <w:pPr>
        <w:pStyle w:val="1"/>
        <w:keepNext w:val="0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Паспорт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lastRenderedPageBreak/>
        <w:t xml:space="preserve">муниципальной программы «Профилактика терроризма и экстремизма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Челябинской области» на 2026-2030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>.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37260" w:rsidRDefault="00537260" w:rsidP="0053726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95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09"/>
        <w:gridCol w:w="5386"/>
      </w:tblGrid>
      <w:tr w:rsidR="00537260" w:rsidTr="00B92206">
        <w:trPr>
          <w:trHeight w:val="599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>
              <w:rPr>
                <w:sz w:val="28"/>
                <w:szCs w:val="28"/>
                <w:lang w:eastAsia="en-US"/>
              </w:rPr>
              <w:t>Шарыгин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537260" w:rsidTr="00B92206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гражданской защиты администрации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</w:t>
            </w:r>
            <w:r>
              <w:rPr>
                <w:sz w:val="28"/>
                <w:szCs w:val="28"/>
                <w:lang w:eastAsia="en-US"/>
              </w:rPr>
              <w:t>(далее – ОГЗ)</w:t>
            </w:r>
          </w:p>
        </w:tc>
      </w:tr>
      <w:tr w:rsidR="00537260" w:rsidTr="00B92206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12"/>
              <w:widowControl w:val="0"/>
              <w:tabs>
                <w:tab w:val="num" w:pos="709"/>
              </w:tabs>
              <w:jc w:val="both"/>
            </w:pPr>
            <w:r>
              <w:t>–</w:t>
            </w:r>
          </w:p>
        </w:tc>
      </w:tr>
      <w:tr w:rsidR="00537260" w:rsidTr="00B92206">
        <w:trPr>
          <w:trHeight w:val="8670"/>
        </w:trPr>
        <w:tc>
          <w:tcPr>
            <w:tcW w:w="3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– администрация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                        </w:t>
            </w:r>
            <w:r>
              <w:rPr>
                <w:sz w:val="28"/>
                <w:szCs w:val="28"/>
                <w:lang w:eastAsia="en-US"/>
              </w:rPr>
              <w:t>(далее – адм. СГО);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образования администрации города Снежинска Челябинской области» (УО);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); 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 Челябинской области» (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области» (УСЗН);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комиссия по делам несовершеннолетних и защите их прав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); 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МВД России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 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Челябинской области (ОМВД);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УФСБ России по Челябинской области в 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(ОУФСБ);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областное казенное учреждение «Центр занятости населения города Снежинска» (ОКУ ЦЗН);</w:t>
            </w:r>
          </w:p>
        </w:tc>
      </w:tr>
    </w:tbl>
    <w:p w:rsidR="00537260" w:rsidRDefault="00537260" w:rsidP="00537260">
      <w:pPr>
        <w:ind w:left="3600" w:firstLine="720"/>
      </w:pPr>
    </w:p>
    <w:p w:rsidR="00537260" w:rsidRDefault="00537260" w:rsidP="00537260">
      <w:pPr>
        <w:jc w:val="center"/>
      </w:pPr>
      <w:r>
        <w:t>8</w:t>
      </w:r>
    </w:p>
    <w:p w:rsidR="00537260" w:rsidRDefault="00537260" w:rsidP="00537260"/>
    <w:tbl>
      <w:tblPr>
        <w:tblW w:w="8896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09"/>
        <w:gridCol w:w="5387"/>
      </w:tblGrid>
      <w:tr w:rsidR="00537260" w:rsidTr="00B92206">
        <w:trPr>
          <w:trHeight w:val="420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8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– Снежинский физико-технический </w:t>
            </w:r>
            <w:r>
              <w:rPr>
                <w:sz w:val="28"/>
                <w:szCs w:val="28"/>
                <w:lang w:eastAsia="en-US"/>
              </w:rPr>
              <w:lastRenderedPageBreak/>
              <w:t>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537260" w:rsidTr="00B92206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</w:t>
            </w:r>
          </w:p>
        </w:tc>
      </w:tr>
      <w:tr w:rsidR="00537260" w:rsidTr="00B92206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widowControl w:val="0"/>
              <w:rPr>
                <w:rFonts w:ascii="PT Astra Serif" w:hAnsi="PT Astra Serif"/>
                <w:iCs/>
                <w:szCs w:val="28"/>
              </w:rPr>
            </w:pPr>
            <w:r>
              <w:rPr>
                <w:szCs w:val="28"/>
              </w:rPr>
              <w:t xml:space="preserve">Целью Программы является предупреждение террористической                    и экстремистской деятельности                  на территории </w:t>
            </w:r>
            <w:proofErr w:type="spellStart"/>
            <w:r>
              <w:rPr>
                <w:szCs w:val="28"/>
              </w:rPr>
              <w:t>Снежинского</w:t>
            </w:r>
            <w:proofErr w:type="spellEnd"/>
            <w:r>
              <w:rPr>
                <w:szCs w:val="28"/>
              </w:rPr>
              <w:t xml:space="preserve"> городского округа Челябинской области путем принятия мер профилактической направленности</w:t>
            </w:r>
          </w:p>
        </w:tc>
      </w:tr>
      <w:tr w:rsidR="00537260" w:rsidTr="00B92206">
        <w:tc>
          <w:tcPr>
            <w:tcW w:w="3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отсутствуют</w:t>
            </w:r>
          </w:p>
        </w:tc>
      </w:tr>
      <w:tr w:rsidR="00537260" w:rsidTr="00B92206">
        <w:trPr>
          <w:trHeight w:val="3795"/>
        </w:trPr>
        <w:tc>
          <w:tcPr>
            <w:tcW w:w="35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12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537260" w:rsidRDefault="00537260" w:rsidP="00B92206">
            <w:pPr>
              <w:pStyle w:val="12"/>
              <w:tabs>
                <w:tab w:val="left" w:pos="459"/>
              </w:tabs>
              <w:ind w:right="-55"/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>Общий объем фин</w:t>
            </w:r>
            <w:r>
              <w:rPr>
                <w:sz w:val="28"/>
                <w:szCs w:val="28"/>
                <w:lang w:eastAsia="en-US"/>
              </w:rPr>
              <w:t>ансирования Программы  в 2026-</w:t>
            </w:r>
            <w:r w:rsidRPr="00065580">
              <w:rPr>
                <w:sz w:val="28"/>
                <w:szCs w:val="28"/>
                <w:lang w:eastAsia="en-US"/>
              </w:rPr>
              <w:t xml:space="preserve">2030 гг. составит 20 000 руб., </w:t>
            </w:r>
          </w:p>
          <w:p w:rsidR="00537260" w:rsidRPr="00065580" w:rsidRDefault="00537260" w:rsidP="00B92206">
            <w:pPr>
              <w:pStyle w:val="12"/>
              <w:tabs>
                <w:tab w:val="left" w:pos="459"/>
              </w:tabs>
              <w:ind w:right="-55"/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>в том числе:</w:t>
            </w:r>
          </w:p>
          <w:p w:rsidR="00537260" w:rsidRPr="00065580" w:rsidRDefault="00537260" w:rsidP="00B92206">
            <w:pPr>
              <w:pStyle w:val="12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 xml:space="preserve">2026 год – 20 000 руб.; </w:t>
            </w:r>
          </w:p>
          <w:p w:rsidR="00537260" w:rsidRPr="00065580" w:rsidRDefault="00537260" w:rsidP="00B92206">
            <w:pPr>
              <w:pStyle w:val="12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>2027 год – 0 руб.;</w:t>
            </w:r>
          </w:p>
          <w:p w:rsidR="00537260" w:rsidRPr="00065580" w:rsidRDefault="00537260" w:rsidP="00B92206">
            <w:pPr>
              <w:pStyle w:val="12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>2028 год – 0 руб.;</w:t>
            </w:r>
          </w:p>
          <w:p w:rsidR="00537260" w:rsidRDefault="00537260" w:rsidP="00B92206">
            <w:pPr>
              <w:pStyle w:val="12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>2029 год – 0 руб.;</w:t>
            </w:r>
          </w:p>
          <w:p w:rsidR="00537260" w:rsidRDefault="00537260" w:rsidP="00B92206">
            <w:pPr>
              <w:pStyle w:val="12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 w:rsidRPr="00065580">
              <w:rPr>
                <w:sz w:val="28"/>
                <w:szCs w:val="28"/>
                <w:lang w:eastAsia="en-US"/>
              </w:rPr>
              <w:t>2030 год – 0 руб.</w:t>
            </w:r>
          </w:p>
          <w:p w:rsidR="00537260" w:rsidRDefault="00537260" w:rsidP="00B92206">
            <w:pPr>
              <w:pStyle w:val="12"/>
              <w:tabs>
                <w:tab w:val="left" w:pos="459"/>
              </w:tabs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</w:t>
            </w:r>
          </w:p>
        </w:tc>
      </w:tr>
      <w:tr w:rsidR="00537260" w:rsidTr="00B92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4"/>
        </w:trPr>
        <w:tc>
          <w:tcPr>
            <w:tcW w:w="350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документами стратегического планирования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округа, национальными целями развития Российской Федерации / </w:t>
            </w:r>
          </w:p>
        </w:tc>
        <w:tc>
          <w:tcPr>
            <w:tcW w:w="538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ind w:left="-55" w:right="-55"/>
              <w:outlineLvl w:val="0"/>
              <w:rPr>
                <w:iCs/>
                <w:szCs w:val="28"/>
              </w:rPr>
            </w:pPr>
            <w:r>
              <w:rPr>
                <w:szCs w:val="28"/>
              </w:rPr>
              <w:t xml:space="preserve">«Стратегия социально-экономического развития </w:t>
            </w:r>
            <w:proofErr w:type="spellStart"/>
            <w:r>
              <w:rPr>
                <w:szCs w:val="28"/>
              </w:rPr>
              <w:t>Снежинского</w:t>
            </w:r>
            <w:proofErr w:type="spellEnd"/>
            <w:r>
              <w:rPr>
                <w:szCs w:val="28"/>
              </w:rPr>
              <w:t xml:space="preserve"> городского округа на период до 2035 года» / – / </w:t>
            </w:r>
            <w:bookmarkStart w:id="2" w:name="P35"/>
            <w:bookmarkEnd w:id="2"/>
            <w:r>
              <w:rPr>
                <w:szCs w:val="28"/>
              </w:rPr>
              <w:t xml:space="preserve">Региональная программа Челябинской области «Профилактика и противодействие проявлениям экстремизма в Челябинской области на </w:t>
            </w:r>
            <w:r>
              <w:rPr>
                <w:color w:val="000000"/>
                <w:szCs w:val="28"/>
              </w:rPr>
              <w:t>2026-2028 годы</w:t>
            </w:r>
            <w:r>
              <w:rPr>
                <w:szCs w:val="28"/>
              </w:rPr>
              <w:t xml:space="preserve">»                            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9</w:t>
      </w:r>
    </w:p>
    <w:p w:rsidR="00537260" w:rsidRDefault="00537260" w:rsidP="00537260"/>
    <w:tbl>
      <w:tblPr>
        <w:tblW w:w="889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09"/>
        <w:gridCol w:w="5387"/>
      </w:tblGrid>
      <w:tr w:rsidR="00537260" w:rsidTr="00B92206">
        <w:trPr>
          <w:trHeight w:val="939"/>
        </w:trPr>
        <w:tc>
          <w:tcPr>
            <w:tcW w:w="350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государственной программой Челябинской области</w:t>
            </w:r>
          </w:p>
        </w:tc>
        <w:tc>
          <w:tcPr>
            <w:tcW w:w="538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ind w:left="-55" w:right="-55"/>
              <w:outlineLvl w:val="0"/>
              <w:rPr>
                <w:szCs w:val="28"/>
              </w:rPr>
            </w:pPr>
            <w:r>
              <w:rPr>
                <w:szCs w:val="28"/>
              </w:rPr>
              <w:t>(утв. распоряжением Правительства Челябинской области 13.02.2026 № 108-рп)</w:t>
            </w:r>
          </w:p>
        </w:tc>
      </w:tr>
    </w:tbl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Pr="0006558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537260" w:rsidRPr="00065580" w:rsidSect="00B93288">
          <w:headerReference w:type="even" r:id="rId8"/>
          <w:pgSz w:w="11907" w:h="16840" w:code="9"/>
          <w:pgMar w:top="567" w:right="851" w:bottom="567" w:left="1985" w:header="720" w:footer="720" w:gutter="0"/>
          <w:cols w:space="720"/>
          <w:titlePg/>
        </w:sectPr>
      </w:pPr>
    </w:p>
    <w:p w:rsidR="0053726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53726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Показатели муниципальной программы</w:t>
      </w: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5"/>
        <w:gridCol w:w="2267"/>
        <w:gridCol w:w="1134"/>
        <w:gridCol w:w="1134"/>
        <w:gridCol w:w="1134"/>
        <w:gridCol w:w="850"/>
        <w:gridCol w:w="709"/>
        <w:gridCol w:w="567"/>
        <w:gridCol w:w="567"/>
        <w:gridCol w:w="567"/>
        <w:gridCol w:w="567"/>
        <w:gridCol w:w="567"/>
        <w:gridCol w:w="2408"/>
        <w:gridCol w:w="1563"/>
      </w:tblGrid>
      <w:tr w:rsidR="00537260" w:rsidTr="00B92206">
        <w:trPr>
          <w:trHeight w:val="809"/>
          <w:tblHeader/>
        </w:trPr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Уровень 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показа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Признак возрастания / </w:t>
            </w:r>
            <w:proofErr w:type="spellStart"/>
            <w:r>
              <w:rPr>
                <w:szCs w:val="28"/>
              </w:rPr>
              <w:t>убыва</w:t>
            </w:r>
            <w:proofErr w:type="spellEnd"/>
          </w:p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24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537260" w:rsidTr="00B92206">
        <w:trPr>
          <w:cantSplit/>
          <w:trHeight w:val="1134"/>
          <w:tblHeader/>
        </w:trPr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24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537260" w:rsidTr="00B92206">
        <w:trPr>
          <w:trHeight w:val="259"/>
          <w:tblHeader/>
        </w:trPr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537260" w:rsidTr="00B92206">
        <w:trPr>
          <w:trHeight w:val="259"/>
        </w:trPr>
        <w:tc>
          <w:tcPr>
            <w:tcW w:w="1446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Программы является предупреждение террористической и экстремистской деятельности на территории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путем принятия мер профилактической направленности</w:t>
            </w:r>
          </w:p>
        </w:tc>
      </w:tr>
      <w:tr w:rsidR="00537260" w:rsidTr="00B92206">
        <w:trPr>
          <w:trHeight w:val="517"/>
        </w:trPr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</w:t>
            </w:r>
            <w:proofErr w:type="spellEnd"/>
          </w:p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ких мероприятий по предупреждению экстремистских и террористических проявлений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Возрастание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«Стратегия противодействия экстремизму в Российской Федерации», утвержденная Указом Президента РФ </w:t>
            </w:r>
          </w:p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 28.12.2024 </w:t>
            </w:r>
          </w:p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1124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ОГЗ, </w:t>
            </w:r>
          </w:p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адм. СГО,</w:t>
            </w:r>
          </w:p>
          <w:p w:rsidR="00537260" w:rsidRDefault="00537260" w:rsidP="00B92206">
            <w:pPr>
              <w:pStyle w:val="12"/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, ОМВД, ОУФСБ, ОКУ ЦЗН, СФТИ НИЯУ МИФИ</w:t>
            </w:r>
          </w:p>
        </w:tc>
      </w:tr>
    </w:tbl>
    <w:p w:rsidR="00537260" w:rsidRDefault="00537260" w:rsidP="00537260">
      <w:pPr>
        <w:jc w:val="center"/>
      </w:pPr>
      <w:r>
        <w:lastRenderedPageBreak/>
        <w:t>11</w:t>
      </w:r>
    </w:p>
    <w:p w:rsidR="00537260" w:rsidRDefault="00537260" w:rsidP="00537260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268"/>
        <w:gridCol w:w="1134"/>
        <w:gridCol w:w="1134"/>
        <w:gridCol w:w="1134"/>
        <w:gridCol w:w="709"/>
        <w:gridCol w:w="709"/>
        <w:gridCol w:w="567"/>
        <w:gridCol w:w="567"/>
        <w:gridCol w:w="567"/>
        <w:gridCol w:w="567"/>
        <w:gridCol w:w="567"/>
        <w:gridCol w:w="2409"/>
        <w:gridCol w:w="1701"/>
      </w:tblGrid>
      <w:tr w:rsidR="00537260" w:rsidTr="00B92206">
        <w:trPr>
          <w:trHeight w:val="809"/>
          <w:tblHeader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Уровень 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показа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Признак возрастания / </w:t>
            </w:r>
            <w:proofErr w:type="spellStart"/>
            <w:r>
              <w:rPr>
                <w:szCs w:val="28"/>
              </w:rPr>
              <w:t>убыва</w:t>
            </w:r>
            <w:proofErr w:type="spellEnd"/>
          </w:p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537260" w:rsidTr="00B92206">
        <w:trPr>
          <w:cantSplit/>
          <w:trHeight w:val="1134"/>
          <w:tblHeader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537260" w:rsidTr="00B92206">
        <w:trPr>
          <w:trHeight w:val="259"/>
          <w:tblHeader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537260" w:rsidTr="00B92206">
        <w:trPr>
          <w:trHeight w:val="3398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ConsPlusNormal"/>
              <w:ind w:right="-152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(отсутствие) преступлений террористической направленности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Убыва</w:t>
            </w:r>
            <w:proofErr w:type="spellEnd"/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ОМВД,</w:t>
            </w:r>
          </w:p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ОУФСБ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12</w:t>
      </w:r>
    </w:p>
    <w:p w:rsidR="00537260" w:rsidRDefault="00537260" w:rsidP="00537260"/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268"/>
        <w:gridCol w:w="1134"/>
        <w:gridCol w:w="1134"/>
        <w:gridCol w:w="1134"/>
        <w:gridCol w:w="709"/>
        <w:gridCol w:w="709"/>
        <w:gridCol w:w="567"/>
        <w:gridCol w:w="567"/>
        <w:gridCol w:w="567"/>
        <w:gridCol w:w="567"/>
        <w:gridCol w:w="567"/>
        <w:gridCol w:w="2409"/>
        <w:gridCol w:w="1701"/>
      </w:tblGrid>
      <w:tr w:rsidR="00537260" w:rsidTr="00B92206">
        <w:trPr>
          <w:trHeight w:val="809"/>
          <w:tblHeader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Уровень 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показа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Признак возрастания / </w:t>
            </w:r>
            <w:proofErr w:type="spellStart"/>
            <w:r>
              <w:rPr>
                <w:szCs w:val="28"/>
              </w:rPr>
              <w:t>убыва</w:t>
            </w:r>
            <w:proofErr w:type="spellEnd"/>
          </w:p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537260" w:rsidTr="00B92206">
        <w:trPr>
          <w:cantSplit/>
          <w:trHeight w:val="1134"/>
          <w:tblHeader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537260" w:rsidTr="00B92206">
        <w:trPr>
          <w:trHeight w:val="259"/>
          <w:tblHeader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537260" w:rsidTr="00B92206">
        <w:trPr>
          <w:trHeight w:val="35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средствах массовой коммуникации, направленных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противодействие терроризму и экстремизму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37260" w:rsidRPr="00C52B74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52B74">
              <w:rPr>
                <w:rFonts w:cs="Times New Roman"/>
                <w:sz w:val="28"/>
                <w:szCs w:val="28"/>
              </w:rPr>
              <w:t xml:space="preserve">ОГЗ, </w:t>
            </w:r>
            <w:r w:rsidRPr="00C52B74">
              <w:rPr>
                <w:sz w:val="28"/>
                <w:szCs w:val="28"/>
              </w:rPr>
              <w:t>адм. СГО</w:t>
            </w:r>
            <w:r w:rsidRPr="00C52B74">
              <w:rPr>
                <w:rFonts w:cs="Times New Roman"/>
                <w:sz w:val="28"/>
                <w:szCs w:val="28"/>
              </w:rPr>
              <w:t>,</w:t>
            </w:r>
          </w:p>
          <w:p w:rsidR="00537260" w:rsidRDefault="00537260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52B74"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C52B74">
              <w:rPr>
                <w:sz w:val="28"/>
                <w:szCs w:val="28"/>
                <w:lang w:eastAsia="en-US"/>
              </w:rPr>
              <w:t>УКиМП</w:t>
            </w:r>
            <w:proofErr w:type="spellEnd"/>
            <w:r w:rsidRPr="00C52B7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52B74">
              <w:rPr>
                <w:sz w:val="28"/>
                <w:szCs w:val="28"/>
                <w:lang w:eastAsia="en-US"/>
              </w:rPr>
              <w:t>УФиС</w:t>
            </w:r>
            <w:proofErr w:type="spellEnd"/>
            <w:r w:rsidRPr="00C52B74"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 w:rsidRPr="00C52B74"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 w:rsidRPr="00C52B74">
              <w:rPr>
                <w:sz w:val="28"/>
                <w:szCs w:val="28"/>
                <w:lang w:eastAsia="en-US"/>
              </w:rPr>
              <w:t>, ОМВД, ОУФСБ, ОКУ ЦЗН, СФТИ НИЯУ МИФИ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13</w:t>
      </w:r>
    </w:p>
    <w:p w:rsidR="00537260" w:rsidRDefault="00537260" w:rsidP="00537260"/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268"/>
        <w:gridCol w:w="1134"/>
        <w:gridCol w:w="1134"/>
        <w:gridCol w:w="1134"/>
        <w:gridCol w:w="709"/>
        <w:gridCol w:w="709"/>
        <w:gridCol w:w="567"/>
        <w:gridCol w:w="567"/>
        <w:gridCol w:w="567"/>
        <w:gridCol w:w="567"/>
        <w:gridCol w:w="567"/>
        <w:gridCol w:w="2409"/>
        <w:gridCol w:w="1701"/>
      </w:tblGrid>
      <w:tr w:rsidR="00537260" w:rsidTr="00B92206">
        <w:trPr>
          <w:trHeight w:val="809"/>
          <w:tblHeader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Уровень 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показа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Признак возрастания / </w:t>
            </w:r>
            <w:proofErr w:type="spellStart"/>
            <w:r>
              <w:rPr>
                <w:szCs w:val="28"/>
              </w:rPr>
              <w:t>убыва</w:t>
            </w:r>
            <w:proofErr w:type="spellEnd"/>
          </w:p>
          <w:p w:rsidR="00537260" w:rsidRDefault="00537260" w:rsidP="00B92206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537260" w:rsidRDefault="00537260" w:rsidP="00B92206">
            <w:pPr>
              <w:pStyle w:val="TableContents"/>
              <w:ind w:right="-5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</w:t>
            </w:r>
          </w:p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537260" w:rsidTr="00B92206">
        <w:trPr>
          <w:cantSplit/>
          <w:trHeight w:val="1134"/>
          <w:tblHeader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37260" w:rsidRDefault="00537260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537260" w:rsidTr="00B92206">
        <w:trPr>
          <w:trHeight w:val="259"/>
          <w:tblHeader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537260" w:rsidTr="00B92206">
        <w:trPr>
          <w:trHeight w:val="35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печатных изданий, направленных на противодействие терроризму и экстремизму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Возрастание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37260" w:rsidRDefault="00537260" w:rsidP="00B92206">
            <w:pPr>
              <w:pStyle w:val="TableContents"/>
              <w:ind w:left="132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адм. СГО</w:t>
            </w:r>
          </w:p>
        </w:tc>
      </w:tr>
    </w:tbl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53726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7260" w:rsidRDefault="00537260" w:rsidP="0053726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План достижения показателей муниципальной программы в 2026 году</w:t>
      </w:r>
    </w:p>
    <w:p w:rsidR="00537260" w:rsidRDefault="00537260" w:rsidP="00537260">
      <w:pPr>
        <w:rPr>
          <w:szCs w:val="28"/>
        </w:rPr>
      </w:pPr>
    </w:p>
    <w:tbl>
      <w:tblPr>
        <w:tblW w:w="14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631"/>
        <w:gridCol w:w="1516"/>
        <w:gridCol w:w="1470"/>
        <w:gridCol w:w="1751"/>
        <w:gridCol w:w="1824"/>
        <w:gridCol w:w="1824"/>
        <w:gridCol w:w="1621"/>
        <w:gridCol w:w="1352"/>
      </w:tblGrid>
      <w:tr w:rsidR="00537260" w:rsidTr="00B92206">
        <w:trPr>
          <w:trHeight w:val="516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108" w:right="-47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37260" w:rsidRDefault="00537260" w:rsidP="00B92206">
            <w:pPr>
              <w:ind w:left="-108" w:right="-188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right="-34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right="-122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 (по ОКЕИ)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Плановые значения по кварталам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конец 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 года</w:t>
            </w:r>
          </w:p>
        </w:tc>
      </w:tr>
      <w:tr w:rsidR="00537260" w:rsidTr="00B92206">
        <w:trPr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rPr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537260" w:rsidTr="00B9220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jc w:val="center"/>
              <w:rPr>
                <w:szCs w:val="28"/>
              </w:rPr>
            </w:pPr>
          </w:p>
        </w:tc>
        <w:tc>
          <w:tcPr>
            <w:tcW w:w="13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widowControl w:val="0"/>
              <w:ind w:firstLine="72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Целью Программы является предупреждение террористической и экстремистской деятельности на территории </w:t>
            </w:r>
            <w:proofErr w:type="spellStart"/>
            <w:r>
              <w:rPr>
                <w:szCs w:val="28"/>
              </w:rPr>
              <w:t>Снежинского</w:t>
            </w:r>
            <w:proofErr w:type="spellEnd"/>
            <w:r>
              <w:rPr>
                <w:szCs w:val="28"/>
              </w:rPr>
              <w:t xml:space="preserve"> городского округа Челябинской области путем принятия мер профилактической направленности</w:t>
            </w:r>
          </w:p>
        </w:tc>
      </w:tr>
      <w:tr w:rsidR="00537260" w:rsidTr="00B9220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537260" w:rsidTr="00B9220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15</w:t>
      </w:r>
    </w:p>
    <w:p w:rsidR="00537260" w:rsidRDefault="00537260" w:rsidP="00537260">
      <w:pPr>
        <w:jc w:val="center"/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384"/>
        <w:gridCol w:w="1516"/>
        <w:gridCol w:w="1484"/>
        <w:gridCol w:w="1737"/>
        <w:gridCol w:w="1824"/>
        <w:gridCol w:w="1824"/>
        <w:gridCol w:w="1621"/>
        <w:gridCol w:w="1352"/>
      </w:tblGrid>
      <w:tr w:rsidR="00537260" w:rsidTr="00B92206">
        <w:trPr>
          <w:trHeight w:val="51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37260" w:rsidRDefault="00537260" w:rsidP="00B92206">
            <w:pPr>
              <w:ind w:right="-108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right="-175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Единица измерения </w:t>
            </w:r>
          </w:p>
          <w:p w:rsidR="00537260" w:rsidRDefault="00537260" w:rsidP="00B92206">
            <w:pPr>
              <w:ind w:left="-181" w:right="-110"/>
              <w:jc w:val="center"/>
              <w:rPr>
                <w:szCs w:val="28"/>
              </w:rPr>
            </w:pPr>
            <w:r>
              <w:rPr>
                <w:szCs w:val="28"/>
              </w:rPr>
              <w:t>(по ОКЕИ)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Плановые значения по кварталам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конец 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 года</w:t>
            </w:r>
          </w:p>
        </w:tc>
      </w:tr>
      <w:tr w:rsidR="00537260" w:rsidTr="00B92206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квартал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квартал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537260" w:rsidTr="00B922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публикаций в средствах массовой коммуникации, направленных на противодействие терроризму и экстремизму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537260" w:rsidTr="00B922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печатных изданий, направленных на противодействие терроризму и экстремизму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</w:tbl>
    <w:p w:rsidR="00537260" w:rsidRDefault="00537260" w:rsidP="00537260">
      <w:pPr>
        <w:ind w:left="4320" w:firstLine="720"/>
        <w:rPr>
          <w:szCs w:val="28"/>
        </w:rPr>
      </w:pPr>
    </w:p>
    <w:p w:rsidR="00537260" w:rsidRDefault="00537260" w:rsidP="00537260">
      <w:pPr>
        <w:ind w:left="4320" w:firstLine="720"/>
        <w:rPr>
          <w:szCs w:val="28"/>
        </w:rPr>
      </w:pPr>
    </w:p>
    <w:p w:rsidR="00537260" w:rsidRDefault="00537260" w:rsidP="00537260">
      <w:pPr>
        <w:ind w:left="4320" w:firstLine="720"/>
        <w:rPr>
          <w:szCs w:val="28"/>
        </w:rPr>
      </w:pPr>
    </w:p>
    <w:p w:rsidR="00537260" w:rsidRDefault="00537260" w:rsidP="00537260">
      <w:pPr>
        <w:ind w:left="4320" w:firstLine="720"/>
        <w:rPr>
          <w:szCs w:val="28"/>
        </w:rPr>
      </w:pPr>
    </w:p>
    <w:p w:rsidR="00537260" w:rsidRDefault="00537260" w:rsidP="00537260">
      <w:pPr>
        <w:ind w:left="4320" w:firstLine="720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16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lastRenderedPageBreak/>
        <w:t>4. Структура муниципальной программы</w:t>
      </w:r>
    </w:p>
    <w:p w:rsidR="00537260" w:rsidRDefault="00537260" w:rsidP="00537260">
      <w:pPr>
        <w:jc w:val="center"/>
        <w:rPr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6323"/>
        <w:gridCol w:w="3838"/>
        <w:gridCol w:w="3490"/>
      </w:tblGrid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Задачи структурного элемента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Связь с показателями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jc w:val="center"/>
              <w:rPr>
                <w:szCs w:val="28"/>
              </w:rPr>
            </w:pPr>
          </w:p>
        </w:tc>
        <w:tc>
          <w:tcPr>
            <w:tcW w:w="1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Комплекс процессных мероприятий «Снижение количества террористических и экстремистских проявлений»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jc w:val="center"/>
              <w:rPr>
                <w:szCs w:val="28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реализацию </w:t>
            </w:r>
          </w:p>
        </w:tc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 реализации (год начала – год окончания)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jc w:val="center"/>
              <w:rPr>
                <w:szCs w:val="28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ОГЗ, адм. СГО, </w:t>
            </w:r>
            <w:r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, ОМВД, ОУФСБ, ОКУ ЦЗН, СФТИ НИЯУ МИФИ</w:t>
            </w:r>
          </w:p>
        </w:tc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2026-2030 годы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tabs>
                <w:tab w:val="left" w:pos="3270"/>
              </w:tabs>
              <w:rPr>
                <w:szCs w:val="28"/>
              </w:rPr>
            </w:pPr>
            <w:r>
              <w:rPr>
                <w:szCs w:val="28"/>
              </w:rPr>
              <w:t>Задача 1. Проведение мероприятий по противодействию и профилактике проявлений терроризма и экстремизма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af4"/>
              <w:spacing w:line="240" w:lineRule="auto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количества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tabs>
                <w:tab w:val="left" w:pos="3270"/>
              </w:tabs>
              <w:rPr>
                <w:szCs w:val="28"/>
              </w:rPr>
            </w:pPr>
            <w:r>
              <w:rPr>
                <w:szCs w:val="28"/>
              </w:rPr>
              <w:t>Задача 2. Организация взаимодействия органов местного самоуправления, правоохранительных органов в решении задач по предупреждению терроризма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ind w:left="-9"/>
              <w:rPr>
                <w:szCs w:val="28"/>
              </w:rPr>
            </w:pPr>
            <w:r>
              <w:rPr>
                <w:szCs w:val="28"/>
              </w:rPr>
              <w:t>Недопущение преступлений террористической направленности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</w:tr>
    </w:tbl>
    <w:p w:rsidR="00537260" w:rsidRDefault="00537260" w:rsidP="00537260">
      <w:pPr>
        <w:jc w:val="center"/>
      </w:pPr>
    </w:p>
    <w:p w:rsidR="00537260" w:rsidRDefault="00537260" w:rsidP="00537260">
      <w:pPr>
        <w:jc w:val="center"/>
      </w:pPr>
      <w:r>
        <w:t>17</w:t>
      </w:r>
    </w:p>
    <w:p w:rsidR="00537260" w:rsidRDefault="00537260" w:rsidP="00537260">
      <w:pPr>
        <w:jc w:val="center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6138"/>
        <w:gridCol w:w="4023"/>
        <w:gridCol w:w="3490"/>
      </w:tblGrid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Задачи структурного элемента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Краткое описание ожидаемых </w:t>
            </w:r>
            <w:r>
              <w:rPr>
                <w:szCs w:val="28"/>
              </w:rPr>
              <w:lastRenderedPageBreak/>
              <w:t>эффектов от реализации задачи структурного элемента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Связь с показателями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37260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Задача 3. Повышение уровня информированности населения по вопросам противодействия терроризму и экстремизму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Увеличение охвата граждан профилактическими мероприятиями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публикаций в средствах массовой коммуникации, направленных на противодействие терроризму и экстремизму;</w:t>
            </w:r>
          </w:p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печатных изданий, направленных на противодействие терроризму и экстремизму</w:t>
            </w:r>
          </w:p>
        </w:tc>
      </w:tr>
    </w:tbl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ind w:firstLine="720"/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18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  <w:lang w:val="en-US"/>
        </w:rPr>
        <w:t>5</w:t>
      </w:r>
      <w:r>
        <w:rPr>
          <w:szCs w:val="28"/>
        </w:rPr>
        <w:t>.Финансовое обеспечение муниципальной программы</w:t>
      </w:r>
    </w:p>
    <w:p w:rsidR="00537260" w:rsidRDefault="00537260" w:rsidP="00537260">
      <w:pPr>
        <w:ind w:firstLine="720"/>
        <w:jc w:val="both"/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5"/>
        <w:gridCol w:w="1269"/>
        <w:gridCol w:w="851"/>
        <w:gridCol w:w="857"/>
        <w:gridCol w:w="985"/>
        <w:gridCol w:w="851"/>
        <w:gridCol w:w="8"/>
        <w:gridCol w:w="1133"/>
      </w:tblGrid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Объем финансового обеспечения по годам, рублей</w:t>
            </w: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pStyle w:val="12"/>
              <w:tabs>
                <w:tab w:val="left" w:pos="0"/>
              </w:tabs>
              <w:spacing w:line="276" w:lineRule="auto"/>
              <w:ind w:right="31"/>
              <w:jc w:val="center"/>
              <w:rPr>
                <w:sz w:val="28"/>
                <w:szCs w:val="28"/>
                <w:lang w:eastAsia="en-US"/>
              </w:rPr>
            </w:pPr>
            <w:r w:rsidRPr="007E728E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ind w:right="-108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 xml:space="preserve">Муниципальная программа «Профилактика терроризма и экстремизма </w:t>
            </w:r>
            <w:proofErr w:type="gramStart"/>
            <w:r w:rsidRPr="007E728E">
              <w:rPr>
                <w:szCs w:val="28"/>
                <w:lang w:eastAsia="en-US"/>
              </w:rPr>
              <w:t>в</w:t>
            </w:r>
            <w:proofErr w:type="gramEnd"/>
            <w:r w:rsidRPr="007E728E"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E728E"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 w:rsidRPr="007E728E">
              <w:rPr>
                <w:szCs w:val="28"/>
                <w:lang w:eastAsia="en-US"/>
              </w:rPr>
              <w:t xml:space="preserve"> городском округе</w:t>
            </w:r>
            <w:r>
              <w:rPr>
                <w:szCs w:val="28"/>
                <w:lang w:eastAsia="en-US"/>
              </w:rPr>
              <w:t xml:space="preserve"> Челябинской области» на 2026-</w:t>
            </w:r>
            <w:r w:rsidRPr="007E728E">
              <w:rPr>
                <w:szCs w:val="28"/>
                <w:lang w:eastAsia="en-US"/>
              </w:rPr>
              <w:t xml:space="preserve">2030 </w:t>
            </w:r>
            <w:proofErr w:type="spellStart"/>
            <w:r w:rsidRPr="007E728E">
              <w:rPr>
                <w:szCs w:val="28"/>
                <w:lang w:eastAsia="en-US"/>
              </w:rPr>
              <w:t>г.г</w:t>
            </w:r>
            <w:proofErr w:type="spellEnd"/>
            <w:r w:rsidRPr="007E728E">
              <w:rPr>
                <w:szCs w:val="28"/>
                <w:lang w:eastAsia="en-US"/>
              </w:rPr>
              <w:t>.</w:t>
            </w:r>
          </w:p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(всего), 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56203" w:rsidRDefault="00537260" w:rsidP="00B92206">
            <w:pPr>
              <w:spacing w:line="276" w:lineRule="auto"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20 000</w:t>
            </w: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56203" w:rsidRDefault="00537260" w:rsidP="00B92206">
            <w:pPr>
              <w:spacing w:line="276" w:lineRule="auto"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20 000</w:t>
            </w: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rPr>
          <w:lang w:val="en-US"/>
        </w:rPr>
      </w:pPr>
    </w:p>
    <w:p w:rsidR="00537260" w:rsidRDefault="00537260" w:rsidP="00537260">
      <w:pPr>
        <w:jc w:val="center"/>
        <w:rPr>
          <w:lang w:val="en-US"/>
        </w:rPr>
      </w:pPr>
      <w:r>
        <w:rPr>
          <w:lang w:val="en-US"/>
        </w:rPr>
        <w:t>19</w:t>
      </w:r>
    </w:p>
    <w:p w:rsidR="00537260" w:rsidRPr="006E7FDC" w:rsidRDefault="00537260" w:rsidP="00537260">
      <w:pPr>
        <w:rPr>
          <w:lang w:val="en-US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5"/>
        <w:gridCol w:w="1269"/>
        <w:gridCol w:w="851"/>
        <w:gridCol w:w="880"/>
        <w:gridCol w:w="962"/>
        <w:gridCol w:w="859"/>
        <w:gridCol w:w="1133"/>
      </w:tblGrid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 xml:space="preserve">Комплекс процессных мероприятий «Снижение количества террористических и экстремистских проявлений» (всего), </w:t>
            </w:r>
          </w:p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lastRenderedPageBreak/>
              <w:t>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537260" w:rsidRPr="007E728E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E728E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756203" w:rsidRDefault="00537260" w:rsidP="00B92206">
            <w:pPr>
              <w:spacing w:line="276" w:lineRule="auto"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20 000</w:t>
            </w:r>
          </w:p>
        </w:tc>
      </w:tr>
      <w:tr w:rsidR="00537260" w:rsidTr="00B92206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spacing w:line="276" w:lineRule="auto"/>
              <w:rPr>
                <w:szCs w:val="28"/>
                <w:lang w:eastAsia="en-US"/>
              </w:rPr>
            </w:pPr>
            <w:r w:rsidRPr="007E728E">
              <w:rPr>
                <w:szCs w:val="28"/>
                <w:lang w:eastAsia="en-US"/>
              </w:rPr>
              <w:t>Внебюджетные источники</w:t>
            </w:r>
            <w:r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20</w:t>
      </w:r>
    </w:p>
    <w:p w:rsidR="00537260" w:rsidRDefault="00537260" w:rsidP="00537260">
      <w:pPr>
        <w:overflowPunct/>
        <w:autoSpaceDE/>
        <w:adjustRightInd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комплекса процессных мероприятий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«Снижение количества террористических и экстремистских проявлений»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537260" w:rsidRDefault="00537260" w:rsidP="00537260">
      <w:pPr>
        <w:overflowPunct/>
        <w:jc w:val="both"/>
        <w:rPr>
          <w:szCs w:val="28"/>
        </w:rPr>
      </w:pPr>
    </w:p>
    <w:tbl>
      <w:tblPr>
        <w:tblW w:w="1431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0915"/>
      </w:tblGrid>
      <w:tr w:rsidR="00537260" w:rsidTr="00B922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Ответственный исполнитель, соисполнитель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12"/>
              <w:widowControl w:val="0"/>
              <w:tabs>
                <w:tab w:val="num" w:pos="709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гражданской защиты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(далее – адм. СГО)</w:t>
            </w:r>
          </w:p>
        </w:tc>
      </w:tr>
      <w:tr w:rsidR="00537260" w:rsidTr="00B922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Задачи структурного элемента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1. Проведение мероприятий по противодействию и профилактике проявлений терроризма и экстремизма. </w:t>
            </w:r>
          </w:p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2. Организация взаимодействия органов местного самоуправления, правоохранительных органов в решении задач по предупреждению терроризма. </w:t>
            </w:r>
          </w:p>
          <w:p w:rsidR="00537260" w:rsidRDefault="00537260" w:rsidP="00B92206">
            <w:pPr>
              <w:shd w:val="clear" w:color="auto" w:fill="FFFFFF"/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3. Повышение уровня информированности населения по вопросам противодействия терроризму и экстремизму</w:t>
            </w:r>
          </w:p>
        </w:tc>
      </w:tr>
      <w:tr w:rsidR="00537260" w:rsidTr="00B92206">
        <w:trPr>
          <w:trHeight w:val="1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Срок реализации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2026-2030 годы</w:t>
            </w:r>
          </w:p>
        </w:tc>
      </w:tr>
      <w:tr w:rsidR="00537260" w:rsidTr="00B922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«Профилактика терроризма и экстремизма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Снежинском</w:t>
            </w:r>
            <w:proofErr w:type="spellEnd"/>
            <w:proofErr w:type="gramEnd"/>
            <w:r>
              <w:rPr>
                <w:szCs w:val="28"/>
              </w:rPr>
              <w:t xml:space="preserve"> городском округе Челябинской области» </w:t>
            </w:r>
          </w:p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на 2026-2030 </w:t>
            </w:r>
            <w:proofErr w:type="spellStart"/>
            <w:r>
              <w:rPr>
                <w:szCs w:val="28"/>
              </w:rPr>
              <w:t>г.</w:t>
            </w:r>
            <w:proofErr w:type="gramStart"/>
            <w:r>
              <w:rPr>
                <w:szCs w:val="28"/>
              </w:rPr>
              <w:t>г</w:t>
            </w:r>
            <w:proofErr w:type="spellEnd"/>
            <w:proofErr w:type="gramEnd"/>
            <w:r>
              <w:rPr>
                <w:szCs w:val="28"/>
              </w:rPr>
              <w:t>.</w:t>
            </w:r>
          </w:p>
        </w:tc>
      </w:tr>
    </w:tbl>
    <w:p w:rsidR="00537260" w:rsidRDefault="00537260" w:rsidP="00537260">
      <w:pPr>
        <w:overflowPunct/>
        <w:jc w:val="both"/>
        <w:rPr>
          <w:szCs w:val="28"/>
        </w:rPr>
      </w:pPr>
    </w:p>
    <w:p w:rsidR="00537260" w:rsidRDefault="00537260" w:rsidP="00537260">
      <w:pPr>
        <w:overflowPunct/>
        <w:jc w:val="center"/>
        <w:outlineLvl w:val="0"/>
        <w:rPr>
          <w:szCs w:val="28"/>
        </w:rPr>
      </w:pPr>
    </w:p>
    <w:p w:rsidR="00537260" w:rsidRDefault="00537260" w:rsidP="00537260">
      <w:pPr>
        <w:overflowPunct/>
        <w:jc w:val="center"/>
        <w:outlineLvl w:val="0"/>
        <w:rPr>
          <w:szCs w:val="28"/>
        </w:rPr>
      </w:pPr>
    </w:p>
    <w:p w:rsidR="00537260" w:rsidRDefault="00537260" w:rsidP="00537260">
      <w:pPr>
        <w:overflowPunct/>
        <w:jc w:val="center"/>
        <w:outlineLvl w:val="0"/>
        <w:rPr>
          <w:szCs w:val="28"/>
        </w:rPr>
      </w:pPr>
      <w:r>
        <w:rPr>
          <w:szCs w:val="28"/>
        </w:rPr>
        <w:t>21</w:t>
      </w:r>
    </w:p>
    <w:p w:rsidR="00537260" w:rsidRDefault="00537260" w:rsidP="00537260">
      <w:pPr>
        <w:overflowPunct/>
        <w:jc w:val="center"/>
        <w:outlineLvl w:val="0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2. Показатели комплекса процессных мероприятий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«Снижение количества террористических и экстремистских проявлений»</w:t>
      </w:r>
    </w:p>
    <w:p w:rsidR="00537260" w:rsidRDefault="00537260" w:rsidP="00537260">
      <w:pPr>
        <w:overflowPunct/>
        <w:jc w:val="both"/>
        <w:rPr>
          <w:szCs w:val="28"/>
        </w:rPr>
      </w:pPr>
    </w:p>
    <w:tbl>
      <w:tblPr>
        <w:tblW w:w="1431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264"/>
        <w:gridCol w:w="47"/>
        <w:gridCol w:w="1370"/>
        <w:gridCol w:w="1559"/>
        <w:gridCol w:w="1417"/>
        <w:gridCol w:w="1134"/>
        <w:gridCol w:w="709"/>
        <w:gridCol w:w="709"/>
        <w:gridCol w:w="8"/>
        <w:gridCol w:w="705"/>
        <w:gridCol w:w="706"/>
        <w:gridCol w:w="708"/>
        <w:gridCol w:w="1418"/>
      </w:tblGrid>
      <w:tr w:rsidR="00537260" w:rsidTr="00B92206">
        <w:trPr>
          <w:trHeight w:val="72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right="-48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lastRenderedPageBreak/>
              <w:t xml:space="preserve">№ </w:t>
            </w:r>
            <w:proofErr w:type="gramStart"/>
            <w:r w:rsidRPr="007E728E">
              <w:rPr>
                <w:szCs w:val="28"/>
              </w:rPr>
              <w:t>п</w:t>
            </w:r>
            <w:proofErr w:type="gramEnd"/>
            <w:r w:rsidRPr="007E728E">
              <w:rPr>
                <w:szCs w:val="28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Наименование показателя/</w:t>
            </w:r>
          </w:p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задачи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left="-103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Признак возрастания/</w:t>
            </w:r>
          </w:p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left="-62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Единица измерения</w:t>
            </w:r>
          </w:p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Базовое значение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Ответственный за </w:t>
            </w:r>
            <w:proofErr w:type="spellStart"/>
            <w:r>
              <w:rPr>
                <w:szCs w:val="28"/>
              </w:rPr>
              <w:t>достиже</w:t>
            </w:r>
            <w:proofErr w:type="spellEnd"/>
          </w:p>
          <w:p w:rsidR="00537260" w:rsidRDefault="00537260" w:rsidP="00B92206">
            <w:pPr>
              <w:overflowPunct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ние</w:t>
            </w:r>
            <w:proofErr w:type="spellEnd"/>
            <w:r>
              <w:rPr>
                <w:szCs w:val="28"/>
              </w:rPr>
              <w:t xml:space="preserve"> показа</w:t>
            </w:r>
          </w:p>
          <w:p w:rsidR="00537260" w:rsidRDefault="00537260" w:rsidP="00B92206">
            <w:pPr>
              <w:overflowPunct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теля</w:t>
            </w:r>
          </w:p>
        </w:tc>
      </w:tr>
      <w:tr w:rsidR="00537260" w:rsidTr="00B92206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2027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2028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left="-62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7E728E" w:rsidRDefault="00537260" w:rsidP="00B92206">
            <w:pPr>
              <w:overflowPunct/>
              <w:ind w:left="-62"/>
              <w:jc w:val="center"/>
              <w:rPr>
                <w:szCs w:val="28"/>
              </w:rPr>
            </w:pPr>
            <w:r w:rsidRPr="007E728E">
              <w:rPr>
                <w:szCs w:val="28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rPr>
          <w:trHeight w:val="3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Задача 1. Проведение мероприятий по противодействию и профилактике проявлений терроризма и экстремизма</w:t>
            </w:r>
          </w:p>
        </w:tc>
      </w:tr>
      <w:tr w:rsidR="00537260" w:rsidTr="00B92206">
        <w:trPr>
          <w:trHeight w:val="6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5" w:right="-62"/>
              <w:jc w:val="center"/>
              <w:rPr>
                <w:szCs w:val="28"/>
              </w:rPr>
            </w:pPr>
            <w:r>
              <w:rPr>
                <w:szCs w:val="28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ind w:left="-3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 w:rsidRPr="007E728E">
              <w:rPr>
                <w:szCs w:val="28"/>
              </w:rPr>
              <w:t xml:space="preserve">ОГЗ, адм. СГО, </w:t>
            </w:r>
            <w:r w:rsidRPr="007E728E">
              <w:rPr>
                <w:szCs w:val="28"/>
                <w:lang w:eastAsia="en-US"/>
              </w:rPr>
              <w:t xml:space="preserve">УО, </w:t>
            </w:r>
            <w:proofErr w:type="spellStart"/>
            <w:r w:rsidRPr="007E728E">
              <w:rPr>
                <w:szCs w:val="28"/>
                <w:lang w:eastAsia="en-US"/>
              </w:rPr>
              <w:t>УКиМП</w:t>
            </w:r>
            <w:proofErr w:type="spellEnd"/>
            <w:r w:rsidRPr="007E728E">
              <w:rPr>
                <w:szCs w:val="28"/>
                <w:lang w:eastAsia="en-US"/>
              </w:rPr>
              <w:t xml:space="preserve">, </w:t>
            </w:r>
            <w:proofErr w:type="spellStart"/>
            <w:r w:rsidRPr="007E728E">
              <w:rPr>
                <w:szCs w:val="28"/>
                <w:lang w:eastAsia="en-US"/>
              </w:rPr>
              <w:t>УФиС</w:t>
            </w:r>
            <w:proofErr w:type="spellEnd"/>
            <w:r w:rsidRPr="007E728E">
              <w:rPr>
                <w:szCs w:val="28"/>
                <w:lang w:eastAsia="en-US"/>
              </w:rPr>
              <w:t xml:space="preserve">, УСЗН, </w:t>
            </w:r>
            <w:proofErr w:type="spellStart"/>
            <w:r w:rsidRPr="007E728E">
              <w:rPr>
                <w:szCs w:val="28"/>
                <w:lang w:eastAsia="en-US"/>
              </w:rPr>
              <w:t>КДНиЗП</w:t>
            </w:r>
            <w:proofErr w:type="spellEnd"/>
            <w:r w:rsidRPr="007E728E">
              <w:rPr>
                <w:szCs w:val="28"/>
                <w:lang w:eastAsia="en-US"/>
              </w:rPr>
              <w:t>, ОМВД, ОУФСБ, ОКУ ЦЗН, СФТИ НИЯУ МИФИ</w:t>
            </w:r>
          </w:p>
        </w:tc>
      </w:tr>
    </w:tbl>
    <w:p w:rsidR="00537260" w:rsidRDefault="00537260" w:rsidP="00537260">
      <w:pPr>
        <w:jc w:val="center"/>
      </w:pPr>
    </w:p>
    <w:p w:rsidR="00537260" w:rsidRDefault="00537260" w:rsidP="00537260">
      <w:pPr>
        <w:jc w:val="center"/>
      </w:pPr>
      <w:r>
        <w:t>22</w:t>
      </w:r>
    </w:p>
    <w:p w:rsidR="00537260" w:rsidRPr="00BF58B4" w:rsidRDefault="00537260" w:rsidP="00537260">
      <w:pPr>
        <w:jc w:val="center"/>
        <w:rPr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3"/>
        <w:gridCol w:w="3819"/>
        <w:gridCol w:w="1407"/>
        <w:gridCol w:w="1560"/>
        <w:gridCol w:w="10"/>
        <w:gridCol w:w="1265"/>
        <w:gridCol w:w="10"/>
        <w:gridCol w:w="843"/>
        <w:gridCol w:w="11"/>
        <w:gridCol w:w="698"/>
        <w:gridCol w:w="11"/>
        <w:gridCol w:w="560"/>
        <w:gridCol w:w="7"/>
        <w:gridCol w:w="705"/>
        <w:gridCol w:w="571"/>
        <w:gridCol w:w="567"/>
        <w:gridCol w:w="1981"/>
      </w:tblGrid>
      <w:tr w:rsidR="00537260" w:rsidTr="00B92206">
        <w:trPr>
          <w:trHeight w:val="724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right="-4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показателя/</w:t>
            </w:r>
          </w:p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103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72"/>
              <w:jc w:val="center"/>
              <w:rPr>
                <w:szCs w:val="28"/>
              </w:rPr>
            </w:pPr>
            <w:r>
              <w:rPr>
                <w:szCs w:val="28"/>
              </w:rPr>
              <w:t>Признак возрастания/</w:t>
            </w:r>
          </w:p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убывания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2" w:right="-7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 ОКЕИ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Базо</w:t>
            </w:r>
            <w:proofErr w:type="spellEnd"/>
          </w:p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вое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значение</w:t>
            </w:r>
          </w:p>
        </w:tc>
        <w:tc>
          <w:tcPr>
            <w:tcW w:w="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Значения показателей по годам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5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достижение </w:t>
            </w:r>
            <w:r>
              <w:rPr>
                <w:szCs w:val="28"/>
              </w:rPr>
              <w:lastRenderedPageBreak/>
              <w:t>показателя</w:t>
            </w:r>
          </w:p>
        </w:tc>
      </w:tr>
      <w:tr w:rsidR="00537260" w:rsidTr="00B92206">
        <w:trPr>
          <w:cantSplit/>
          <w:trHeight w:val="97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54" w:right="-70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54" w:right="-70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54" w:right="-70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54" w:right="-70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54" w:right="-70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2030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rPr>
          <w:trHeight w:val="50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40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Задача 2. Организация взаимодействия органов местного самоуправления, правоохранительных органов в решении задач по предупреждению терроризма</w:t>
            </w:r>
          </w:p>
        </w:tc>
      </w:tr>
      <w:tr w:rsidR="00537260" w:rsidRPr="00BF58B4" w:rsidTr="00B92206">
        <w:trPr>
          <w:trHeight w:val="59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rPr>
                <w:szCs w:val="28"/>
              </w:rPr>
            </w:pPr>
            <w:r w:rsidRPr="00BF58B4"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убывание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right="-146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единица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ОМВД,</w:t>
            </w:r>
          </w:p>
          <w:p w:rsidR="00537260" w:rsidRPr="00BF58B4" w:rsidRDefault="00537260" w:rsidP="00B92206">
            <w:pPr>
              <w:overflowPunct/>
              <w:ind w:right="-29"/>
              <w:rPr>
                <w:szCs w:val="28"/>
              </w:rPr>
            </w:pPr>
            <w:r w:rsidRPr="00BF58B4">
              <w:rPr>
                <w:szCs w:val="28"/>
                <w:lang w:eastAsia="en-US"/>
              </w:rPr>
              <w:t>ОУФСБ</w:t>
            </w:r>
          </w:p>
        </w:tc>
      </w:tr>
      <w:tr w:rsidR="00537260" w:rsidRPr="00BF58B4" w:rsidTr="00B92206">
        <w:trPr>
          <w:trHeight w:val="25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3</w:t>
            </w:r>
          </w:p>
        </w:tc>
        <w:tc>
          <w:tcPr>
            <w:tcW w:w="140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Задача 3.</w:t>
            </w:r>
            <w:r w:rsidRPr="00BF58B4">
              <w:rPr>
                <w:szCs w:val="28"/>
              </w:rPr>
              <w:t xml:space="preserve"> Повышение уровня информированности населения по вопросам противодействия терроризму и экстремизму</w:t>
            </w:r>
          </w:p>
        </w:tc>
      </w:tr>
      <w:tr w:rsidR="00537260" w:rsidTr="00B92206">
        <w:trPr>
          <w:trHeight w:val="59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3.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rPr>
                <w:szCs w:val="28"/>
              </w:rPr>
            </w:pPr>
            <w:r w:rsidRPr="00BF58B4">
              <w:rPr>
                <w:szCs w:val="28"/>
              </w:rPr>
              <w:t>Количество публикаций в средствах массовой коммуникации, направленных на противодействие терроризму и экстремизму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МП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30" w:right="-40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возрастание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right="-146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единица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ind w:left="-62" w:right="-62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ind w:left="-62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pStyle w:val="a3"/>
              <w:ind w:left="-147"/>
              <w:jc w:val="center"/>
              <w:rPr>
                <w:szCs w:val="28"/>
                <w:lang w:eastAsia="en-US"/>
              </w:rPr>
            </w:pPr>
            <w:r w:rsidRPr="00BF58B4">
              <w:rPr>
                <w:szCs w:val="28"/>
                <w:lang w:eastAsia="en-US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BF58B4" w:rsidRDefault="00537260" w:rsidP="00B92206">
            <w:pPr>
              <w:overflowPunct/>
              <w:rPr>
                <w:szCs w:val="28"/>
              </w:rPr>
            </w:pPr>
            <w:r w:rsidRPr="00BF58B4">
              <w:rPr>
                <w:szCs w:val="28"/>
              </w:rPr>
              <w:t xml:space="preserve">ОГЗ, адм. СГО, </w:t>
            </w:r>
            <w:r w:rsidRPr="00BF58B4">
              <w:rPr>
                <w:szCs w:val="28"/>
                <w:lang w:eastAsia="en-US"/>
              </w:rPr>
              <w:t xml:space="preserve">УО, </w:t>
            </w:r>
            <w:proofErr w:type="spellStart"/>
            <w:r w:rsidRPr="00BF58B4">
              <w:rPr>
                <w:szCs w:val="28"/>
                <w:lang w:eastAsia="en-US"/>
              </w:rPr>
              <w:t>УКиМП</w:t>
            </w:r>
            <w:proofErr w:type="spellEnd"/>
            <w:r w:rsidRPr="00BF58B4">
              <w:rPr>
                <w:szCs w:val="28"/>
                <w:lang w:eastAsia="en-US"/>
              </w:rPr>
              <w:t xml:space="preserve">, </w:t>
            </w:r>
            <w:proofErr w:type="spellStart"/>
            <w:r w:rsidRPr="00BF58B4">
              <w:rPr>
                <w:szCs w:val="28"/>
                <w:lang w:eastAsia="en-US"/>
              </w:rPr>
              <w:t>УФиС</w:t>
            </w:r>
            <w:proofErr w:type="spellEnd"/>
            <w:r w:rsidRPr="00BF58B4">
              <w:rPr>
                <w:szCs w:val="28"/>
                <w:lang w:eastAsia="en-US"/>
              </w:rPr>
              <w:t xml:space="preserve">, УСЗН, </w:t>
            </w:r>
            <w:proofErr w:type="spellStart"/>
            <w:r w:rsidRPr="00BF58B4">
              <w:rPr>
                <w:szCs w:val="28"/>
                <w:lang w:eastAsia="en-US"/>
              </w:rPr>
              <w:t>КДНиЗП</w:t>
            </w:r>
            <w:proofErr w:type="spellEnd"/>
            <w:r w:rsidRPr="00BF58B4">
              <w:rPr>
                <w:szCs w:val="28"/>
                <w:lang w:eastAsia="en-US"/>
              </w:rPr>
              <w:t>, ОМВД, ОУФСБ, ОКУ ЦЗН, СФТИ НИЯУ МИФИ</w:t>
            </w:r>
          </w:p>
        </w:tc>
      </w:tr>
    </w:tbl>
    <w:p w:rsidR="00537260" w:rsidRDefault="00537260" w:rsidP="00537260">
      <w:pPr>
        <w:jc w:val="center"/>
      </w:pPr>
      <w:r>
        <w:t>23</w:t>
      </w:r>
    </w:p>
    <w:p w:rsidR="00537260" w:rsidRDefault="00537260" w:rsidP="00537260">
      <w:pPr>
        <w:jc w:val="center"/>
      </w:pPr>
    </w:p>
    <w:tbl>
      <w:tblPr>
        <w:tblW w:w="146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417"/>
        <w:gridCol w:w="1560"/>
        <w:gridCol w:w="1275"/>
        <w:gridCol w:w="851"/>
        <w:gridCol w:w="709"/>
        <w:gridCol w:w="567"/>
        <w:gridCol w:w="708"/>
        <w:gridCol w:w="567"/>
        <w:gridCol w:w="567"/>
        <w:gridCol w:w="2160"/>
      </w:tblGrid>
      <w:tr w:rsidR="00537260" w:rsidTr="00B92206">
        <w:trPr>
          <w:trHeight w:val="7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4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показателя/</w:t>
            </w:r>
          </w:p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t>Признак возрастания/</w:t>
            </w:r>
          </w:p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Единица измерения</w:t>
            </w:r>
          </w:p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Базо</w:t>
            </w:r>
            <w:proofErr w:type="spellEnd"/>
          </w:p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вое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значе</w:t>
            </w:r>
            <w:proofErr w:type="spellEnd"/>
          </w:p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ние</w:t>
            </w:r>
            <w:proofErr w:type="spellEnd"/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Значения показателей по годам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достижение </w:t>
            </w:r>
            <w:r>
              <w:rPr>
                <w:szCs w:val="28"/>
              </w:rPr>
              <w:lastRenderedPageBreak/>
              <w:t>показателя</w:t>
            </w:r>
          </w:p>
        </w:tc>
      </w:tr>
      <w:tr w:rsidR="00537260" w:rsidTr="00B92206">
        <w:trPr>
          <w:cantSplit/>
          <w:trHeight w:val="1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ind w:left="-62" w:right="-62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ind w:left="-62" w:right="-62"/>
              <w:rPr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ind w:left="-62" w:right="-62"/>
              <w:rPr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ind w:left="-62" w:right="-62"/>
              <w:rPr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ind w:left="-62" w:right="-62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BF58B4" w:rsidRDefault="00537260" w:rsidP="00B92206">
            <w:pPr>
              <w:overflowPunct/>
              <w:ind w:left="-62" w:right="-62"/>
              <w:jc w:val="center"/>
              <w:rPr>
                <w:szCs w:val="28"/>
              </w:rPr>
            </w:pPr>
            <w:r w:rsidRPr="00BF58B4">
              <w:rPr>
                <w:szCs w:val="28"/>
              </w:rPr>
              <w:t>2030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Количество печатных изданий, направленных на противодействие терроризму и экстремизму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12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ind w:left="-73" w:righ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left="80" w:right="-29"/>
              <w:rPr>
                <w:szCs w:val="28"/>
              </w:rPr>
            </w:pPr>
            <w:r>
              <w:rPr>
                <w:szCs w:val="28"/>
              </w:rPr>
              <w:t>адм. СГО</w:t>
            </w:r>
          </w:p>
        </w:tc>
      </w:tr>
    </w:tbl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overflowPunct/>
        <w:jc w:val="center"/>
        <w:rPr>
          <w:szCs w:val="28"/>
        </w:rPr>
      </w:pPr>
      <w:r>
        <w:rPr>
          <w:szCs w:val="28"/>
        </w:rPr>
        <w:t>24</w:t>
      </w:r>
    </w:p>
    <w:p w:rsidR="00537260" w:rsidRDefault="00537260" w:rsidP="00537260">
      <w:pPr>
        <w:overflowPunct/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3. План достижения показателей комплекса процессных мероприятий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«Снижение количества террористических и экстремистских проявлений» в 2026 году </w:t>
      </w:r>
    </w:p>
    <w:p w:rsidR="00537260" w:rsidRPr="00BF58B4" w:rsidRDefault="00537260" w:rsidP="00537260">
      <w:pPr>
        <w:overflowPunct/>
        <w:autoSpaceDE/>
        <w:adjustRightInd/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1492"/>
        <w:gridCol w:w="1470"/>
        <w:gridCol w:w="1752"/>
        <w:gridCol w:w="1824"/>
        <w:gridCol w:w="1824"/>
        <w:gridCol w:w="1621"/>
        <w:gridCol w:w="1499"/>
      </w:tblGrid>
      <w:tr w:rsidR="00537260" w:rsidTr="00B92206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№</w:t>
            </w:r>
          </w:p>
          <w:p w:rsidR="00537260" w:rsidRDefault="00537260" w:rsidP="00B92206">
            <w:pPr>
              <w:ind w:right="-108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структурного элемента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83" w:right="-34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182" w:right="-122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 (по ОКЕИ)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Плановые значения по кварталам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 конец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 года</w:t>
            </w:r>
          </w:p>
        </w:tc>
      </w:tr>
      <w:tr w:rsidR="00537260" w:rsidTr="00B9220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537260" w:rsidTr="00B92206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Задача 1. Проведение мероприятий по противодействию и профилактике проявлений терроризма и экстремизма</w:t>
            </w:r>
          </w:p>
        </w:tc>
      </w:tr>
      <w:tr w:rsidR="00537260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537260" w:rsidTr="00B92206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Задача 2. Организация взаимодействия органов местного самоуправления, правоохранительных органов в решении задач по предупреждению терроризма</w:t>
            </w:r>
          </w:p>
        </w:tc>
      </w:tr>
      <w:tr w:rsidR="00537260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37260" w:rsidRDefault="00537260" w:rsidP="00537260">
      <w:pPr>
        <w:jc w:val="center"/>
      </w:pPr>
    </w:p>
    <w:p w:rsidR="00537260" w:rsidRDefault="00537260" w:rsidP="00537260">
      <w:pPr>
        <w:jc w:val="center"/>
      </w:pPr>
      <w:r>
        <w:t>25</w:t>
      </w:r>
    </w:p>
    <w:p w:rsidR="00537260" w:rsidRDefault="00537260" w:rsidP="00537260">
      <w:pPr>
        <w:ind w:right="-29"/>
        <w:jc w:val="center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385"/>
        <w:gridCol w:w="1516"/>
        <w:gridCol w:w="1470"/>
        <w:gridCol w:w="1752"/>
        <w:gridCol w:w="1824"/>
        <w:gridCol w:w="1824"/>
        <w:gridCol w:w="1621"/>
        <w:gridCol w:w="1499"/>
      </w:tblGrid>
      <w:tr w:rsidR="00537260" w:rsidTr="00B92206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37260" w:rsidRDefault="00537260" w:rsidP="00B92206">
            <w:pPr>
              <w:ind w:right="-108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структурного </w:t>
            </w:r>
            <w:r>
              <w:rPr>
                <w:szCs w:val="28"/>
              </w:rPr>
              <w:lastRenderedPageBreak/>
              <w:t>элемента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8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Уровень показателя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182" w:right="-122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 (по ОКЕИ)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Плановые значения по кварталам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 конец</w:t>
            </w:r>
          </w:p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 года</w:t>
            </w:r>
          </w:p>
        </w:tc>
      </w:tr>
      <w:tr w:rsidR="00537260" w:rsidTr="00B9220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квартал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37260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537260" w:rsidTr="00B92206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Задача 3. Повышение уровня информированности населения по вопросам противодействия терроризму и экстремизму</w:t>
            </w:r>
          </w:p>
        </w:tc>
      </w:tr>
      <w:tr w:rsidR="00537260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публикаций в средствах массовой коммуникации, направленных на противодействие терроризму и экстремизму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537260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Количество печатных изданий, направленных на противодействие терроризму и экстремизму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</w:tbl>
    <w:p w:rsidR="00537260" w:rsidRDefault="00537260" w:rsidP="00537260">
      <w:pPr>
        <w:overflowPunct/>
        <w:jc w:val="center"/>
        <w:rPr>
          <w:bCs/>
          <w:szCs w:val="28"/>
        </w:rPr>
      </w:pPr>
    </w:p>
    <w:p w:rsidR="00537260" w:rsidRDefault="00537260" w:rsidP="00537260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26</w:t>
      </w:r>
    </w:p>
    <w:p w:rsidR="00537260" w:rsidRDefault="00537260" w:rsidP="00537260">
      <w:pPr>
        <w:overflowPunct/>
        <w:jc w:val="center"/>
        <w:rPr>
          <w:bCs/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bCs/>
          <w:szCs w:val="28"/>
        </w:rPr>
        <w:t xml:space="preserve">4. Перечень мероприятий (результатов) </w:t>
      </w:r>
      <w:r>
        <w:rPr>
          <w:szCs w:val="28"/>
        </w:rPr>
        <w:t xml:space="preserve">комплекса процессных мероприятий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«Снижение количества террористических и экстремистских проявлений»</w:t>
      </w:r>
    </w:p>
    <w:p w:rsidR="00537260" w:rsidRDefault="00537260" w:rsidP="00537260">
      <w:pPr>
        <w:overflowPunct/>
        <w:jc w:val="both"/>
        <w:rPr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3083"/>
        <w:gridCol w:w="2535"/>
        <w:gridCol w:w="1634"/>
        <w:gridCol w:w="1587"/>
        <w:gridCol w:w="1675"/>
        <w:gridCol w:w="689"/>
        <w:gridCol w:w="689"/>
        <w:gridCol w:w="689"/>
        <w:gridCol w:w="689"/>
        <w:gridCol w:w="705"/>
      </w:tblGrid>
      <w:tr w:rsidR="00537260" w:rsidTr="00B92206">
        <w:trPr>
          <w:trHeight w:val="67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36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36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36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36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36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3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</w:p>
        </w:tc>
        <w:tc>
          <w:tcPr>
            <w:tcW w:w="13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Задача 1.  Проведение мероприятий по противодействию и профилактике проявлений терроризма и экстремизма</w:t>
            </w:r>
          </w:p>
        </w:tc>
      </w:tr>
      <w:tr w:rsidR="00537260" w:rsidTr="00B92206">
        <w:trPr>
          <w:trHeight w:val="18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bCs/>
                <w:szCs w:val="28"/>
              </w:rPr>
            </w:pPr>
            <w:r>
              <w:rPr>
                <w:szCs w:val="28"/>
                <w:lang w:eastAsia="en-US"/>
              </w:rPr>
              <w:t xml:space="preserve">Проведено рассмотрение на заседаниях МКПЭ, АТК вопросов </w:t>
            </w:r>
            <w:r>
              <w:rPr>
                <w:szCs w:val="28"/>
              </w:rPr>
              <w:t xml:space="preserve">по противодействию проявлениям терроризма и экстремизма, </w:t>
            </w:r>
            <w:r>
              <w:rPr>
                <w:szCs w:val="28"/>
                <w:lang w:eastAsia="en-US"/>
              </w:rPr>
              <w:t>выработка решений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27</w:t>
      </w:r>
    </w:p>
    <w:p w:rsidR="00537260" w:rsidRDefault="00537260" w:rsidP="00537260">
      <w:pPr>
        <w:jc w:val="center"/>
      </w:pPr>
    </w:p>
    <w:tbl>
      <w:tblPr>
        <w:tblW w:w="14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979"/>
        <w:gridCol w:w="2552"/>
        <w:gridCol w:w="1701"/>
        <w:gridCol w:w="1559"/>
        <w:gridCol w:w="1559"/>
        <w:gridCol w:w="851"/>
        <w:gridCol w:w="708"/>
        <w:gridCol w:w="709"/>
        <w:gridCol w:w="567"/>
        <w:gridCol w:w="702"/>
      </w:tblGrid>
      <w:tr w:rsidR="00537260" w:rsidTr="00B92206">
        <w:trPr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Наименование мероприятия </w:t>
            </w:r>
            <w:r>
              <w:rPr>
                <w:bCs/>
                <w:szCs w:val="28"/>
              </w:rPr>
              <w:lastRenderedPageBreak/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Связь с показателями </w:t>
            </w:r>
            <w:r>
              <w:rPr>
                <w:bCs/>
                <w:szCs w:val="28"/>
              </w:rPr>
              <w:lastRenderedPageBreak/>
              <w:t>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8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Ответствен</w:t>
            </w:r>
          </w:p>
          <w:p w:rsidR="00537260" w:rsidRDefault="00537260" w:rsidP="00B92206">
            <w:pPr>
              <w:overflowPunct/>
              <w:ind w:left="-58" w:right="-62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ный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lastRenderedPageBreak/>
              <w:t>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Базовое значение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27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63"/>
              <w:rPr>
                <w:bCs/>
                <w:szCs w:val="28"/>
              </w:rPr>
            </w:pPr>
            <w:r>
              <w:rPr>
                <w:szCs w:val="28"/>
              </w:rPr>
              <w:t>Проведены культурно-просветительские и воспитательные мероприятия по привитию молодежи идей межнациональной и межрелигиозной толерантности, патриотизма и гражданственности с приглашением представителей общественности и религиозных организаций, деятелей культуры и искусства, а также посредством размещения материалов  в средствах массовой коммуникации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6" w:right="-11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suppressAutoHyphens/>
              <w:ind w:left="-150"/>
              <w:jc w:val="center"/>
              <w:rPr>
                <w:bCs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</w:tr>
    </w:tbl>
    <w:p w:rsidR="00537260" w:rsidRDefault="00537260" w:rsidP="00537260">
      <w:pPr>
        <w:jc w:val="center"/>
      </w:pPr>
      <w:r>
        <w:t>28</w:t>
      </w:r>
    </w:p>
    <w:p w:rsidR="00537260" w:rsidRDefault="00537260" w:rsidP="00537260">
      <w:pPr>
        <w:jc w:val="center"/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979"/>
        <w:gridCol w:w="2552"/>
        <w:gridCol w:w="1701"/>
        <w:gridCol w:w="1559"/>
        <w:gridCol w:w="1559"/>
        <w:gridCol w:w="741"/>
        <w:gridCol w:w="706"/>
        <w:gridCol w:w="712"/>
        <w:gridCol w:w="676"/>
        <w:gridCol w:w="709"/>
      </w:tblGrid>
      <w:tr w:rsidR="00537260" w:rsidTr="00B92206">
        <w:trPr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Наименование мероприятия </w:t>
            </w:r>
            <w:r>
              <w:rPr>
                <w:bCs/>
                <w:szCs w:val="28"/>
              </w:rPr>
              <w:lastRenderedPageBreak/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Связь с показателями </w:t>
            </w:r>
            <w:r>
              <w:rPr>
                <w:bCs/>
                <w:szCs w:val="28"/>
              </w:rPr>
              <w:lastRenderedPageBreak/>
              <w:t>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Ответствен</w:t>
            </w:r>
          </w:p>
          <w:p w:rsidR="00537260" w:rsidRDefault="00537260" w:rsidP="00B92206">
            <w:pPr>
              <w:overflowPunct/>
              <w:ind w:left="-62" w:right="-63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ный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lastRenderedPageBreak/>
              <w:t>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3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3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3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3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3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8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 xml:space="preserve">Проведен мониторинг </w:t>
            </w:r>
            <w:proofErr w:type="spellStart"/>
            <w:r>
              <w:rPr>
                <w:szCs w:val="28"/>
              </w:rPr>
              <w:t>девиантного</w:t>
            </w:r>
            <w:proofErr w:type="spellEnd"/>
            <w:r>
              <w:rPr>
                <w:szCs w:val="28"/>
              </w:rPr>
      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28" w:right="-11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150"/>
              <w:jc w:val="center"/>
              <w:rPr>
                <w:bCs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29</w:t>
      </w:r>
    </w:p>
    <w:p w:rsidR="00537260" w:rsidRDefault="00537260" w:rsidP="00537260">
      <w:pPr>
        <w:jc w:val="center"/>
      </w:pPr>
    </w:p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4110"/>
        <w:gridCol w:w="2408"/>
        <w:gridCol w:w="1271"/>
        <w:gridCol w:w="1416"/>
        <w:gridCol w:w="1137"/>
        <w:gridCol w:w="709"/>
        <w:gridCol w:w="709"/>
        <w:gridCol w:w="712"/>
        <w:gridCol w:w="709"/>
        <w:gridCol w:w="709"/>
      </w:tblGrid>
      <w:tr w:rsidR="00537260" w:rsidTr="00B92206">
        <w:trPr>
          <w:trHeight w:val="6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Связь с показателями </w:t>
            </w:r>
            <w:r>
              <w:rPr>
                <w:bCs/>
                <w:szCs w:val="28"/>
              </w:rPr>
              <w:lastRenderedPageBreak/>
              <w:t>структурного элемента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по ОКЕИ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Ответственный </w:t>
            </w:r>
            <w:r>
              <w:rPr>
                <w:bCs/>
                <w:szCs w:val="28"/>
              </w:rPr>
              <w:lastRenderedPageBreak/>
              <w:t>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Базовое </w:t>
            </w:r>
            <w:proofErr w:type="spellStart"/>
            <w:r>
              <w:rPr>
                <w:bCs/>
                <w:szCs w:val="28"/>
              </w:rPr>
              <w:t>значе</w:t>
            </w:r>
            <w:proofErr w:type="spellEnd"/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lastRenderedPageBreak/>
              <w:t>ние</w:t>
            </w:r>
            <w:proofErr w:type="spellEnd"/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3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Проведен социологический опрос, изучение общественного мнения по вопросам:</w:t>
            </w:r>
          </w:p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– отношения молодежи к идеям и проявлениям экстремизма;</w:t>
            </w:r>
          </w:p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– межнациональных и межконфессиональных отношений;</w:t>
            </w:r>
          </w:p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– отношений к деятельности нетрадиционных религиозных конфессий и иных некоммерческих организаций;</w:t>
            </w:r>
          </w:p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– отношения к проведению специальной военной операции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66"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28" w:right="-96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19"/>
              <w:jc w:val="center"/>
              <w:rPr>
                <w:szCs w:val="28"/>
                <w:highlight w:val="yellow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30</w:t>
      </w:r>
    </w:p>
    <w:p w:rsidR="00537260" w:rsidRDefault="00537260" w:rsidP="00537260"/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4104"/>
        <w:gridCol w:w="2422"/>
        <w:gridCol w:w="1263"/>
        <w:gridCol w:w="1420"/>
        <w:gridCol w:w="1137"/>
        <w:gridCol w:w="705"/>
        <w:gridCol w:w="709"/>
        <w:gridCol w:w="712"/>
        <w:gridCol w:w="709"/>
        <w:gridCol w:w="709"/>
      </w:tblGrid>
      <w:tr w:rsidR="00537260" w:rsidTr="00B92206">
        <w:trPr>
          <w:trHeight w:val="6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Единица </w:t>
            </w:r>
            <w:proofErr w:type="spellStart"/>
            <w:r>
              <w:rPr>
                <w:bCs/>
                <w:szCs w:val="28"/>
              </w:rPr>
              <w:t>измере</w:t>
            </w:r>
            <w:proofErr w:type="spellEnd"/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ния</w:t>
            </w:r>
            <w:proofErr w:type="spellEnd"/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ind w:left="-58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8" w:right="-5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1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Проведена встреча (круглый стол) с участием представителей традиционных конфессий, национально-культурных объединений, семинар (информирование) для руководителей и специалистов муниципальных учреждений по профилактике экстремизма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74"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28" w:right="-11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ind w:left="-36"/>
              <w:jc w:val="center"/>
              <w:rPr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31</w:t>
      </w:r>
    </w:p>
    <w:p w:rsidR="00537260" w:rsidRDefault="00537260" w:rsidP="00537260"/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3683"/>
        <w:gridCol w:w="2408"/>
        <w:gridCol w:w="1557"/>
        <w:gridCol w:w="1277"/>
        <w:gridCol w:w="1284"/>
        <w:gridCol w:w="840"/>
        <w:gridCol w:w="709"/>
        <w:gridCol w:w="712"/>
        <w:gridCol w:w="709"/>
        <w:gridCol w:w="709"/>
      </w:tblGrid>
      <w:tr w:rsidR="00537260" w:rsidTr="00B92206">
        <w:trPr>
          <w:trHeight w:val="67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Ответст</w:t>
            </w:r>
            <w:proofErr w:type="spellEnd"/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8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left="-60" w:right="-65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Установлены контент-ф</w:t>
            </w:r>
            <w:r>
              <w:rPr>
                <w:szCs w:val="28"/>
              </w:rPr>
              <w:t>ильтры</w:t>
            </w:r>
            <w:r>
              <w:rPr>
                <w:rFonts w:eastAsia="Calibri"/>
                <w:szCs w:val="28"/>
                <w:lang w:eastAsia="en-US"/>
              </w:rPr>
              <w:t xml:space="preserve"> и ведется контроль эффективности защиты в учреждениях образования и культуры на компьютерах, на которых разрешен доступ учащимся и посетителям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2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18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Проведены мероприятия, направленные на развитие межэтнической интеграции, воспитание культуры мира, профилактику проявлений ксенофобии и экстремизма (конкурсы, выставки и т.д.)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28" w:right="-11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32</w:t>
      </w:r>
    </w:p>
    <w:p w:rsidR="00537260" w:rsidRDefault="00537260" w:rsidP="00537260"/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3671"/>
        <w:gridCol w:w="2408"/>
        <w:gridCol w:w="1557"/>
        <w:gridCol w:w="1430"/>
        <w:gridCol w:w="1117"/>
        <w:gridCol w:w="18"/>
        <w:gridCol w:w="831"/>
        <w:gridCol w:w="719"/>
        <w:gridCol w:w="716"/>
        <w:gridCol w:w="709"/>
        <w:gridCol w:w="709"/>
      </w:tblGrid>
      <w:tr w:rsidR="00537260" w:rsidTr="00B92206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48" w:right="-7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Проведены профилактические рейды в местах массового отдыха молодёжи с целью выявления и недопущения экстремистских и националистических проявлений в молодежной среде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19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szCs w:val="28"/>
              </w:rPr>
            </w:pPr>
            <w:r>
              <w:rPr>
                <w:szCs w:val="28"/>
              </w:rPr>
              <w:t>Проведен мониторинг библиотечного фонда на наличие в нем материалов экстремистского характера, доступа к сайтам экстремистских организаций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33</w:t>
      </w:r>
    </w:p>
    <w:p w:rsidR="00537260" w:rsidRDefault="00537260" w:rsidP="00537260">
      <w:pPr>
        <w:jc w:val="center"/>
      </w:pPr>
    </w:p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537"/>
        <w:gridCol w:w="145"/>
        <w:gridCol w:w="2260"/>
        <w:gridCol w:w="147"/>
        <w:gridCol w:w="1416"/>
        <w:gridCol w:w="1420"/>
        <w:gridCol w:w="1130"/>
        <w:gridCol w:w="18"/>
        <w:gridCol w:w="833"/>
        <w:gridCol w:w="709"/>
        <w:gridCol w:w="712"/>
        <w:gridCol w:w="709"/>
        <w:gridCol w:w="708"/>
      </w:tblGrid>
      <w:tr w:rsidR="00537260" w:rsidTr="00B92206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8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Задача 2. Организация взаимодействия органов местного самоуправления, правоохранительных органов в решении задач по предупреждению терроризма</w:t>
            </w:r>
          </w:p>
        </w:tc>
      </w:tr>
      <w:tr w:rsidR="00537260" w:rsidTr="00B92206">
        <w:trPr>
          <w:trHeight w:val="1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10.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Проведена корректировка Перечня потенциально - опасных объектов, мест массового пребывания людей и объектов жизнеобеспечения </w:t>
            </w:r>
          </w:p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(далее – Перечень)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1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11.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Обновлены информационные стенды антитеррористической направленности в учреждениях образования, культуры, спорта, социальной защиты населения (при необходимости)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>
      <w:pPr>
        <w:jc w:val="center"/>
      </w:pPr>
      <w:r>
        <w:t>34</w:t>
      </w:r>
    </w:p>
    <w:p w:rsidR="00537260" w:rsidRDefault="00537260" w:rsidP="00537260"/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2409"/>
        <w:gridCol w:w="1406"/>
        <w:gridCol w:w="1423"/>
        <w:gridCol w:w="1140"/>
        <w:gridCol w:w="840"/>
        <w:gridCol w:w="709"/>
        <w:gridCol w:w="712"/>
        <w:gridCol w:w="709"/>
        <w:gridCol w:w="709"/>
      </w:tblGrid>
      <w:tr w:rsidR="00537260" w:rsidTr="00B92206">
        <w:trPr>
          <w:trHeight w:val="6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5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Проведены занятия, инструктажи с персоналом организаций (объектов), включенных в Перечень, по вопросам профилактики терроризма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43"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5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Проведены практические занятия и тренировки с персоналом организаций (объектов), включенных в Перечень, по отработке навыков действий при угрозе совершения террористического акта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43"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35</w:t>
      </w:r>
    </w:p>
    <w:p w:rsidR="00537260" w:rsidRDefault="00537260" w:rsidP="00537260">
      <w:pPr>
        <w:jc w:val="center"/>
      </w:pPr>
    </w:p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2391"/>
        <w:gridCol w:w="14"/>
        <w:gridCol w:w="1422"/>
        <w:gridCol w:w="1411"/>
        <w:gridCol w:w="1133"/>
        <w:gridCol w:w="838"/>
        <w:gridCol w:w="13"/>
        <w:gridCol w:w="696"/>
        <w:gridCol w:w="713"/>
        <w:gridCol w:w="714"/>
        <w:gridCol w:w="712"/>
      </w:tblGrid>
      <w:tr w:rsidR="00537260" w:rsidTr="00B92206">
        <w:trPr>
          <w:trHeight w:val="6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43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2024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Обеспечено информационно-пропагандистское сопровождение в средствах массовой коммуникации основных мероприятий АТК, МКПЭ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62"/>
              <w:rPr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11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 xml:space="preserve">Обеспечен контроль антитеррористической защищенности потенциально опасных </w:t>
            </w:r>
            <w:r>
              <w:rPr>
                <w:rFonts w:eastAsia="Calibri"/>
                <w:szCs w:val="28"/>
                <w:lang w:eastAsia="en-US"/>
              </w:rPr>
              <w:t>объектов, включенных в Перечень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62"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11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Реализован </w:t>
            </w:r>
            <w:r>
              <w:rPr>
                <w:rFonts w:eastAsia="Calibri"/>
                <w:szCs w:val="28"/>
              </w:rPr>
              <w:t>комплекс</w:t>
            </w:r>
            <w:r>
              <w:rPr>
                <w:szCs w:val="28"/>
              </w:rPr>
              <w:t xml:space="preserve"> мер по обеспечению охраны порядка при проведении массовых мероприятий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ind w:right="-62"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36</w:t>
      </w:r>
    </w:p>
    <w:p w:rsidR="00537260" w:rsidRDefault="00537260" w:rsidP="00537260">
      <w:pPr>
        <w:jc w:val="center"/>
      </w:pPr>
    </w:p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91"/>
        <w:gridCol w:w="2409"/>
        <w:gridCol w:w="1400"/>
        <w:gridCol w:w="1280"/>
        <w:gridCol w:w="155"/>
        <w:gridCol w:w="1119"/>
        <w:gridCol w:w="724"/>
        <w:gridCol w:w="132"/>
        <w:gridCol w:w="691"/>
        <w:gridCol w:w="6"/>
        <w:gridCol w:w="12"/>
        <w:gridCol w:w="708"/>
        <w:gridCol w:w="10"/>
        <w:gridCol w:w="699"/>
        <w:gridCol w:w="712"/>
      </w:tblGrid>
      <w:tr w:rsidR="00537260" w:rsidTr="00B92206">
        <w:trPr>
          <w:trHeight w:val="6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49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7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1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Проведены тематические мероприятия, направленные на профилактику терроризма и приуроченные ко Дню солидарности в борьбе с терроризмом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(отсутствие) преступлений террористической направленности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537260" w:rsidTr="00B92206">
        <w:trPr>
          <w:trHeight w:val="3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</w:p>
        </w:tc>
        <w:tc>
          <w:tcPr>
            <w:tcW w:w="13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Задача 3. Повышение уровня информированности населения по вопросам противодействия терроризму и экстремизму</w:t>
            </w:r>
          </w:p>
        </w:tc>
      </w:tr>
      <w:tr w:rsidR="00537260" w:rsidTr="00B92206">
        <w:trPr>
          <w:trHeight w:val="18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Проведено информирование населения по вопросам противодействия терроризму и экстремизму, поведения в чрезвычайных ситуациях через средства массовой коммуникации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публикаций в средствах массовой коммуникации, направленных на противодействие терроризму и экстремизму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ind w:right="-120" w:hanging="108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9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</w:tr>
    </w:tbl>
    <w:p w:rsidR="00537260" w:rsidRDefault="00537260" w:rsidP="00537260">
      <w:pPr>
        <w:jc w:val="center"/>
      </w:pPr>
    </w:p>
    <w:p w:rsidR="00537260" w:rsidRDefault="00537260" w:rsidP="00537260">
      <w:pPr>
        <w:jc w:val="center"/>
      </w:pPr>
      <w:r>
        <w:t>37</w:t>
      </w:r>
    </w:p>
    <w:p w:rsidR="00537260" w:rsidRDefault="00537260" w:rsidP="00537260"/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537"/>
        <w:gridCol w:w="2401"/>
        <w:gridCol w:w="1562"/>
        <w:gridCol w:w="1425"/>
        <w:gridCol w:w="1124"/>
        <w:gridCol w:w="851"/>
        <w:gridCol w:w="708"/>
        <w:gridCol w:w="711"/>
        <w:gridCol w:w="715"/>
        <w:gridCol w:w="710"/>
      </w:tblGrid>
      <w:tr w:rsidR="00537260" w:rsidTr="00B92206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  <w:r>
              <w:rPr>
                <w:bCs/>
                <w:szCs w:val="28"/>
              </w:rPr>
              <w:t>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мероприятия (результата)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Единица измерения</w:t>
            </w:r>
          </w:p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ОКЕИ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53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Ответственный исполни</w:t>
            </w:r>
          </w:p>
          <w:p w:rsidR="00537260" w:rsidRDefault="00537260" w:rsidP="00B92206">
            <w:pPr>
              <w:overflowPunct/>
              <w:ind w:left="-53" w:right="-62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тель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ind w:left="-62" w:right="-7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Базовое значение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Значения мероприятия (результата) по годам</w:t>
            </w:r>
          </w:p>
        </w:tc>
      </w:tr>
      <w:tr w:rsidR="00537260" w:rsidTr="00B92206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bCs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2024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2030</w:t>
            </w:r>
          </w:p>
        </w:tc>
      </w:tr>
      <w:tr w:rsidR="00537260" w:rsidTr="00B92206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Изготовлены и распространены в местах</w:t>
            </w:r>
            <w:r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</w:rPr>
              <w:t>массового пребывания людей информационные материалы (листовки, памятки, плакаты и т.д.) по вопросам противодействия терроризму и экстремизму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Cs/>
                <w:szCs w:val="28"/>
              </w:rPr>
            </w:pPr>
            <w:r>
              <w:rPr>
                <w:szCs w:val="28"/>
              </w:rPr>
              <w:t>Количество печатных изданий, направленных на противодействие терроризму и экстремизму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единица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ОГЗ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</w:t>
            </w:r>
          </w:p>
        </w:tc>
      </w:tr>
    </w:tbl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 xml:space="preserve">5. Финансовое обеспечение комплекса процессных мероприятий </w:t>
      </w: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«Снижение количества террористических и экстремистских проявлений»</w:t>
      </w:r>
    </w:p>
    <w:p w:rsidR="00537260" w:rsidRDefault="00537260" w:rsidP="00537260">
      <w:pPr>
        <w:overflowPunct/>
        <w:jc w:val="both"/>
        <w:rPr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1"/>
        <w:gridCol w:w="968"/>
        <w:gridCol w:w="968"/>
        <w:gridCol w:w="968"/>
        <w:gridCol w:w="968"/>
        <w:gridCol w:w="782"/>
        <w:gridCol w:w="992"/>
      </w:tblGrid>
      <w:tr w:rsidR="00537260" w:rsidTr="00B92206">
        <w:trPr>
          <w:trHeight w:val="580"/>
        </w:trPr>
        <w:tc>
          <w:tcPr>
            <w:tcW w:w="8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Pr="00F82FE1" w:rsidRDefault="00537260" w:rsidP="00B92206">
            <w:pPr>
              <w:rPr>
                <w:b/>
                <w:szCs w:val="28"/>
              </w:rPr>
            </w:pPr>
            <w:r w:rsidRPr="00F82FE1">
              <w:rPr>
                <w:szCs w:val="28"/>
              </w:rPr>
              <w:t>Комплекс процессных мероприятий «Снижение количества террористических и экстремистских проявлений», всего (в том числе):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20 000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20 00</w:t>
            </w:r>
            <w:r w:rsidRPr="00F82FE1">
              <w:rPr>
                <w:szCs w:val="28"/>
              </w:rPr>
              <w:t>0</w:t>
            </w:r>
          </w:p>
        </w:tc>
      </w:tr>
    </w:tbl>
    <w:p w:rsidR="00537260" w:rsidRDefault="00537260" w:rsidP="00537260">
      <w:pPr>
        <w:jc w:val="center"/>
      </w:pPr>
    </w:p>
    <w:p w:rsidR="00537260" w:rsidRDefault="00537260" w:rsidP="00537260">
      <w:pPr>
        <w:jc w:val="center"/>
      </w:pPr>
      <w:r>
        <w:t>38</w:t>
      </w:r>
    </w:p>
    <w:p w:rsidR="00537260" w:rsidRDefault="00537260" w:rsidP="00537260"/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1"/>
        <w:gridCol w:w="968"/>
        <w:gridCol w:w="968"/>
        <w:gridCol w:w="968"/>
        <w:gridCol w:w="968"/>
        <w:gridCol w:w="782"/>
        <w:gridCol w:w="992"/>
      </w:tblGrid>
      <w:tr w:rsidR="00537260" w:rsidTr="00B92206">
        <w:trPr>
          <w:trHeight w:val="580"/>
        </w:trPr>
        <w:tc>
          <w:tcPr>
            <w:tcW w:w="8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20 000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20 00</w:t>
            </w: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внебюджетные источники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b/>
                <w:szCs w:val="28"/>
              </w:rPr>
            </w:pPr>
            <w:r>
              <w:rPr>
                <w:szCs w:val="28"/>
              </w:rPr>
              <w:t>Мероприятие (результат) «Изготовление и распространение в местах</w:t>
            </w:r>
            <w:r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</w:rPr>
              <w:t>массового пребывания людей информационных материалов (листовок, памяток, плакатов) по вопросам противодействия терроризму и экстремизму», всего, (в том числе):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20 000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20 00</w:t>
            </w: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Pr="00F82FE1" w:rsidRDefault="00537260" w:rsidP="00B92206">
            <w:pPr>
              <w:overflowPunct/>
              <w:jc w:val="center"/>
              <w:rPr>
                <w:szCs w:val="28"/>
              </w:rPr>
            </w:pPr>
            <w:r w:rsidRPr="00F82FE1">
              <w:rPr>
                <w:szCs w:val="28"/>
              </w:rPr>
              <w:t>20 000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20 00</w:t>
            </w:r>
            <w:r>
              <w:rPr>
                <w:szCs w:val="28"/>
              </w:rPr>
              <w:t>0</w:t>
            </w:r>
          </w:p>
        </w:tc>
      </w:tr>
      <w:tr w:rsidR="00537260" w:rsidTr="00B92206">
        <w:trPr>
          <w:trHeight w:val="144"/>
        </w:trPr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внебюджетные источники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37260" w:rsidRDefault="00537260" w:rsidP="00537260">
      <w:pPr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t>39</w:t>
      </w:r>
    </w:p>
    <w:p w:rsidR="00537260" w:rsidRDefault="00537260" w:rsidP="00537260">
      <w:pPr>
        <w:jc w:val="center"/>
        <w:rPr>
          <w:szCs w:val="28"/>
        </w:rPr>
      </w:pPr>
    </w:p>
    <w:p w:rsidR="00537260" w:rsidRDefault="00537260" w:rsidP="00537260">
      <w:pPr>
        <w:jc w:val="center"/>
        <w:rPr>
          <w:szCs w:val="28"/>
        </w:rPr>
      </w:pPr>
      <w:r>
        <w:rPr>
          <w:szCs w:val="28"/>
        </w:rPr>
        <w:lastRenderedPageBreak/>
        <w:t>Сведения о методике расчета показателей муниципальной программы, структурных элементов программы</w:t>
      </w:r>
    </w:p>
    <w:p w:rsidR="00537260" w:rsidRDefault="00537260" w:rsidP="00537260">
      <w:pPr>
        <w:jc w:val="center"/>
        <w:rPr>
          <w:szCs w:val="28"/>
        </w:rPr>
      </w:pPr>
    </w:p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42"/>
        <w:gridCol w:w="5667"/>
        <w:gridCol w:w="2834"/>
      </w:tblGrid>
      <w:tr w:rsidR="00537260" w:rsidTr="00B92206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Источник получения информации о показателях</w:t>
            </w:r>
          </w:p>
        </w:tc>
      </w:tr>
      <w:tr w:rsidR="00537260" w:rsidTr="00B92206">
        <w:trPr>
          <w:trHeight w:val="51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f4"/>
              <w:tabs>
                <w:tab w:val="left" w:pos="930"/>
                <w:tab w:val="left" w:pos="107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 Муниципальная программа «Профилактика терроризма и экстремизма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Снежинском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городском округе Челябинской области» на 2026-2030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7260" w:rsidTr="00B92206">
        <w:trPr>
          <w:trHeight w:val="38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 Структурный элемент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«Снижение количества террористических и экстремистских проявлений»</w:t>
            </w:r>
          </w:p>
        </w:tc>
      </w:tr>
      <w:tr w:rsidR="00537260" w:rsidTr="00B9220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профилактических мероприятий по предупреждению экстремистских и террористических проявлений,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 xml:space="preserve">Абсолютный показатель </w:t>
            </w:r>
          </w:p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>(определяется методом прямого счета)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/>
    <w:p w:rsidR="00537260" w:rsidRDefault="00537260" w:rsidP="00537260">
      <w:pPr>
        <w:jc w:val="center"/>
      </w:pPr>
      <w:r>
        <w:t>40</w:t>
      </w:r>
    </w:p>
    <w:p w:rsidR="00537260" w:rsidRDefault="00537260" w:rsidP="00537260"/>
    <w:tbl>
      <w:tblPr>
        <w:tblW w:w="143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42"/>
        <w:gridCol w:w="4817"/>
        <w:gridCol w:w="3684"/>
      </w:tblGrid>
      <w:tr w:rsidR="00537260" w:rsidTr="00B92206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Источник получения информации о показателях</w:t>
            </w:r>
          </w:p>
        </w:tc>
      </w:tr>
      <w:tr w:rsidR="00537260" w:rsidTr="00B92206">
        <w:trPr>
          <w:trHeight w:val="2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(отсутствие) преступлений террористической направленности, единица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 xml:space="preserve">Абсолютный показатель </w:t>
            </w:r>
          </w:p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>(определяется методом прямого счета)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537260" w:rsidTr="00B9220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средствах массовой коммуникации, направленных на противодействие терроризму и экстремизму, единица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 xml:space="preserve">Абсолютный показатель </w:t>
            </w:r>
          </w:p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>(определяется методом прямого счета)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537260" w:rsidTr="00B9220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печатных изданий, направленных на противодействие терроризму и экстремизму, единица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 xml:space="preserve">Абсолютный показатель </w:t>
            </w:r>
          </w:p>
          <w:p w:rsidR="00537260" w:rsidRDefault="00537260" w:rsidP="00B92206">
            <w:pPr>
              <w:overflowPunct/>
              <w:autoSpaceDE/>
              <w:adjustRightInd/>
              <w:rPr>
                <w:szCs w:val="28"/>
              </w:rPr>
            </w:pPr>
            <w:r>
              <w:rPr>
                <w:szCs w:val="28"/>
              </w:rPr>
              <w:t>(определяется методом прямого счета)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60" w:rsidRDefault="00537260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537260" w:rsidRDefault="00537260" w:rsidP="00537260">
      <w:pPr>
        <w:sectPr w:rsidR="00537260" w:rsidSect="00B93288">
          <w:pgSz w:w="16840" w:h="11907" w:orient="landscape" w:code="9"/>
          <w:pgMar w:top="1985" w:right="1134" w:bottom="851" w:left="1134" w:header="720" w:footer="720" w:gutter="0"/>
          <w:cols w:space="720"/>
          <w:titlePg/>
        </w:sectPr>
      </w:pPr>
    </w:p>
    <w:p w:rsidR="00537260" w:rsidRPr="00D12C38" w:rsidRDefault="00537260" w:rsidP="00537260"/>
    <w:p w:rsidR="00CD3857" w:rsidRDefault="00CD3857"/>
    <w:sectPr w:rsidR="00CD3857">
      <w:pgSz w:w="11907" w:h="16840" w:code="9"/>
      <w:pgMar w:top="567" w:right="851" w:bottom="1134" w:left="198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73" w:rsidRDefault="005372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4F73" w:rsidRDefault="005372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6BD6"/>
    <w:multiLevelType w:val="hybridMultilevel"/>
    <w:tmpl w:val="CAAC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60"/>
    <w:rsid w:val="00537260"/>
    <w:rsid w:val="00C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260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53726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37260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537260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260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26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260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537260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537260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537260"/>
    <w:pPr>
      <w:ind w:right="850"/>
    </w:pPr>
  </w:style>
  <w:style w:type="paragraph" w:styleId="21">
    <w:name w:val="Body Text 2"/>
    <w:basedOn w:val="a"/>
    <w:link w:val="22"/>
    <w:rsid w:val="00537260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rsid w:val="00537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537260"/>
  </w:style>
  <w:style w:type="paragraph" w:customStyle="1" w:styleId="BodyTextIndent2">
    <w:name w:val="Body Text Indent 2"/>
    <w:basedOn w:val="a"/>
    <w:rsid w:val="00537260"/>
    <w:pPr>
      <w:ind w:firstLine="709"/>
      <w:jc w:val="both"/>
    </w:pPr>
  </w:style>
  <w:style w:type="paragraph" w:styleId="23">
    <w:name w:val="Body Text Indent 2"/>
    <w:basedOn w:val="a"/>
    <w:link w:val="24"/>
    <w:rsid w:val="00537260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">
    <w:name w:val="Block Text"/>
    <w:basedOn w:val="a"/>
    <w:rsid w:val="00537260"/>
    <w:pPr>
      <w:ind w:left="1134" w:right="850"/>
    </w:pPr>
  </w:style>
  <w:style w:type="paragraph" w:styleId="31">
    <w:name w:val="Body Text Indent 3"/>
    <w:basedOn w:val="a"/>
    <w:link w:val="32"/>
    <w:rsid w:val="00537260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5372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537260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537260"/>
    <w:rPr>
      <w:rFonts w:ascii="Times New Roman" w:hAnsi="Times New Roman" w:cs="Times New Roman" w:hint="default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537260"/>
    <w:rPr>
      <w:color w:val="800080"/>
      <w:u w:val="single"/>
    </w:rPr>
  </w:style>
  <w:style w:type="paragraph" w:styleId="af0">
    <w:name w:val="Normal (Web)"/>
    <w:basedOn w:val="a"/>
    <w:unhideWhenUsed/>
    <w:rsid w:val="00537260"/>
    <w:pPr>
      <w:suppressAutoHyphens/>
      <w:overflowPunct/>
      <w:autoSpaceDE/>
      <w:autoSpaceDN/>
      <w:adjustRightInd/>
      <w:spacing w:before="100" w:after="100"/>
      <w:textAlignment w:val="auto"/>
    </w:pPr>
    <w:rPr>
      <w:sz w:val="24"/>
      <w:szCs w:val="24"/>
      <w:lang w:eastAsia="zh-CN"/>
    </w:rPr>
  </w:style>
  <w:style w:type="paragraph" w:styleId="33">
    <w:name w:val="Body Text 3"/>
    <w:basedOn w:val="a"/>
    <w:link w:val="34"/>
    <w:unhideWhenUsed/>
    <w:rsid w:val="00537260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53726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Balloon Text"/>
    <w:basedOn w:val="a"/>
    <w:link w:val="af2"/>
    <w:uiPriority w:val="99"/>
    <w:unhideWhenUsed/>
    <w:rsid w:val="00537260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5372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5372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53726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537260"/>
    <w:pPr>
      <w:ind w:right="850"/>
      <w:textAlignment w:val="auto"/>
    </w:pPr>
  </w:style>
  <w:style w:type="paragraph" w:customStyle="1" w:styleId="211">
    <w:name w:val="Основной текст с отступом 21"/>
    <w:basedOn w:val="a"/>
    <w:rsid w:val="00537260"/>
    <w:pPr>
      <w:ind w:firstLine="709"/>
      <w:jc w:val="both"/>
      <w:textAlignment w:val="auto"/>
    </w:pPr>
  </w:style>
  <w:style w:type="paragraph" w:customStyle="1" w:styleId="11">
    <w:name w:val="Цитата1"/>
    <w:basedOn w:val="a"/>
    <w:rsid w:val="00537260"/>
    <w:pPr>
      <w:ind w:left="1134" w:right="850"/>
      <w:textAlignment w:val="auto"/>
    </w:pPr>
  </w:style>
  <w:style w:type="paragraph" w:customStyle="1" w:styleId="LO-Normal">
    <w:name w:val="LO-Normal"/>
    <w:rsid w:val="005372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5372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Обычный1"/>
    <w:uiPriority w:val="99"/>
    <w:semiHidden/>
    <w:rsid w:val="00537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7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537260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537260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53726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537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locked/>
    <w:rsid w:val="00537260"/>
    <w:rPr>
      <w:rFonts w:ascii="Calibri" w:hAnsi="Calibri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rsid w:val="00537260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IntenseQuoteChar">
    <w:name w:val="Intense Quote Char"/>
    <w:link w:val="14"/>
    <w:locked/>
    <w:rsid w:val="00537260"/>
    <w:rPr>
      <w:rFonts w:ascii="Calibri" w:eastAsia="Calibri" w:hAnsi="Calibri"/>
      <w:i/>
      <w:iCs/>
      <w:color w:val="4F81BD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rsid w:val="00537260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4" w:lineRule="auto"/>
      <w:ind w:left="864" w:right="864"/>
      <w:jc w:val="center"/>
      <w:textAlignment w:val="auto"/>
    </w:pPr>
    <w:rPr>
      <w:rFonts w:ascii="Calibri" w:eastAsia="Calibri" w:hAnsi="Calibri" w:cstheme="minorBidi"/>
      <w:i/>
      <w:iCs/>
      <w:color w:val="4F81BD"/>
      <w:sz w:val="22"/>
      <w:szCs w:val="22"/>
      <w:lang w:val="x-none" w:eastAsia="x-none"/>
    </w:rPr>
  </w:style>
  <w:style w:type="character" w:customStyle="1" w:styleId="apple-converted-space">
    <w:name w:val="apple-converted-space"/>
    <w:basedOn w:val="a0"/>
    <w:rsid w:val="00537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260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53726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37260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537260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260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26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260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537260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537260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537260"/>
    <w:pPr>
      <w:ind w:right="850"/>
    </w:pPr>
  </w:style>
  <w:style w:type="paragraph" w:styleId="21">
    <w:name w:val="Body Text 2"/>
    <w:basedOn w:val="a"/>
    <w:link w:val="22"/>
    <w:rsid w:val="00537260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rsid w:val="00537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537260"/>
  </w:style>
  <w:style w:type="paragraph" w:customStyle="1" w:styleId="BodyTextIndent2">
    <w:name w:val="Body Text Indent 2"/>
    <w:basedOn w:val="a"/>
    <w:rsid w:val="00537260"/>
    <w:pPr>
      <w:ind w:firstLine="709"/>
      <w:jc w:val="both"/>
    </w:pPr>
  </w:style>
  <w:style w:type="paragraph" w:styleId="23">
    <w:name w:val="Body Text Indent 2"/>
    <w:basedOn w:val="a"/>
    <w:link w:val="24"/>
    <w:rsid w:val="00537260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">
    <w:name w:val="Block Text"/>
    <w:basedOn w:val="a"/>
    <w:rsid w:val="00537260"/>
    <w:pPr>
      <w:ind w:left="1134" w:right="850"/>
    </w:pPr>
  </w:style>
  <w:style w:type="paragraph" w:styleId="31">
    <w:name w:val="Body Text Indent 3"/>
    <w:basedOn w:val="a"/>
    <w:link w:val="32"/>
    <w:rsid w:val="00537260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5372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7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537260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5372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537260"/>
    <w:rPr>
      <w:rFonts w:ascii="Times New Roman" w:hAnsi="Times New Roman" w:cs="Times New Roman" w:hint="default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537260"/>
    <w:rPr>
      <w:color w:val="800080"/>
      <w:u w:val="single"/>
    </w:rPr>
  </w:style>
  <w:style w:type="paragraph" w:styleId="af0">
    <w:name w:val="Normal (Web)"/>
    <w:basedOn w:val="a"/>
    <w:unhideWhenUsed/>
    <w:rsid w:val="00537260"/>
    <w:pPr>
      <w:suppressAutoHyphens/>
      <w:overflowPunct/>
      <w:autoSpaceDE/>
      <w:autoSpaceDN/>
      <w:adjustRightInd/>
      <w:spacing w:before="100" w:after="100"/>
      <w:textAlignment w:val="auto"/>
    </w:pPr>
    <w:rPr>
      <w:sz w:val="24"/>
      <w:szCs w:val="24"/>
      <w:lang w:eastAsia="zh-CN"/>
    </w:rPr>
  </w:style>
  <w:style w:type="paragraph" w:styleId="33">
    <w:name w:val="Body Text 3"/>
    <w:basedOn w:val="a"/>
    <w:link w:val="34"/>
    <w:unhideWhenUsed/>
    <w:rsid w:val="00537260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53726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Balloon Text"/>
    <w:basedOn w:val="a"/>
    <w:link w:val="af2"/>
    <w:uiPriority w:val="99"/>
    <w:unhideWhenUsed/>
    <w:rsid w:val="00537260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5372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5372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53726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537260"/>
    <w:pPr>
      <w:ind w:right="850"/>
      <w:textAlignment w:val="auto"/>
    </w:pPr>
  </w:style>
  <w:style w:type="paragraph" w:customStyle="1" w:styleId="211">
    <w:name w:val="Основной текст с отступом 21"/>
    <w:basedOn w:val="a"/>
    <w:rsid w:val="00537260"/>
    <w:pPr>
      <w:ind w:firstLine="709"/>
      <w:jc w:val="both"/>
      <w:textAlignment w:val="auto"/>
    </w:pPr>
  </w:style>
  <w:style w:type="paragraph" w:customStyle="1" w:styleId="11">
    <w:name w:val="Цитата1"/>
    <w:basedOn w:val="a"/>
    <w:rsid w:val="00537260"/>
    <w:pPr>
      <w:ind w:left="1134" w:right="850"/>
      <w:textAlignment w:val="auto"/>
    </w:pPr>
  </w:style>
  <w:style w:type="paragraph" w:customStyle="1" w:styleId="LO-Normal">
    <w:name w:val="LO-Normal"/>
    <w:rsid w:val="005372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5372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Обычный1"/>
    <w:uiPriority w:val="99"/>
    <w:semiHidden/>
    <w:rsid w:val="00537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7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537260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537260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53726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537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locked/>
    <w:rsid w:val="00537260"/>
    <w:rPr>
      <w:rFonts w:ascii="Calibri" w:hAnsi="Calibri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rsid w:val="00537260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IntenseQuoteChar">
    <w:name w:val="Intense Quote Char"/>
    <w:link w:val="14"/>
    <w:locked/>
    <w:rsid w:val="00537260"/>
    <w:rPr>
      <w:rFonts w:ascii="Calibri" w:eastAsia="Calibri" w:hAnsi="Calibri"/>
      <w:i/>
      <w:iCs/>
      <w:color w:val="4F81BD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rsid w:val="00537260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4" w:lineRule="auto"/>
      <w:ind w:left="864" w:right="864"/>
      <w:jc w:val="center"/>
      <w:textAlignment w:val="auto"/>
    </w:pPr>
    <w:rPr>
      <w:rFonts w:ascii="Calibri" w:eastAsia="Calibri" w:hAnsi="Calibri" w:cstheme="minorBidi"/>
      <w:i/>
      <w:iCs/>
      <w:color w:val="4F81BD"/>
      <w:sz w:val="22"/>
      <w:szCs w:val="22"/>
      <w:lang w:val="x-none" w:eastAsia="x-none"/>
    </w:rPr>
  </w:style>
  <w:style w:type="character" w:customStyle="1" w:styleId="apple-converted-space">
    <w:name w:val="apple-converted-space"/>
    <w:basedOn w:val="a0"/>
    <w:rsid w:val="0053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5586</Words>
  <Characters>31845</Characters>
  <Application>Microsoft Office Word</Application>
  <DocSecurity>0</DocSecurity>
  <Lines>265</Lines>
  <Paragraphs>74</Paragraphs>
  <ScaleCrop>false</ScaleCrop>
  <Company/>
  <LinksUpToDate>false</LinksUpToDate>
  <CharactersWithSpaces>37357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Лубенченко Александр Николаевич</dc:creator>
  <cp:lastModifiedBy>Лубенченко Александр Николаевич</cp:lastModifiedBy>
  <cp:revision>1</cp:revision>
  <dcterms:created xsi:type="dcterms:W3CDTF">2026-06-19T05:36:00Z</dcterms:created>
  <dcterms:modified xsi:type="dcterms:W3CDTF">2026-06-19T05:40:00Z</dcterms:modified>
</cp:coreProperties>
</file>