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8F" w:rsidRDefault="00B0268F">
      <w:pPr>
        <w:pStyle w:val="ConsPlusTitlePage"/>
      </w:pPr>
      <w:r>
        <w:t xml:space="preserve">Документ предоставлен </w:t>
      </w:r>
      <w:hyperlink r:id="rId5">
        <w:r>
          <w:rPr>
            <w:color w:val="0000FF"/>
          </w:rPr>
          <w:t>КонсультантПлюс</w:t>
        </w:r>
      </w:hyperlink>
      <w:r>
        <w:br/>
      </w:r>
    </w:p>
    <w:p w:rsidR="00B0268F" w:rsidRDefault="00B0268F">
      <w:pPr>
        <w:pStyle w:val="ConsPlusNormal"/>
        <w:jc w:val="both"/>
        <w:outlineLvl w:val="0"/>
      </w:pPr>
    </w:p>
    <w:p w:rsidR="00B0268F" w:rsidRDefault="00B0268F">
      <w:pPr>
        <w:pStyle w:val="ConsPlusTitle"/>
        <w:jc w:val="center"/>
        <w:outlineLvl w:val="0"/>
      </w:pPr>
      <w:r>
        <w:t>ПРАВИТЕЛЬСТВО РОССИЙСКОЙ ФЕДЕРАЦИИ</w:t>
      </w:r>
    </w:p>
    <w:p w:rsidR="00B0268F" w:rsidRDefault="00B0268F">
      <w:pPr>
        <w:pStyle w:val="ConsPlusTitle"/>
        <w:jc w:val="both"/>
      </w:pPr>
    </w:p>
    <w:p w:rsidR="00B0268F" w:rsidRDefault="00B0268F">
      <w:pPr>
        <w:pStyle w:val="ConsPlusTitle"/>
        <w:jc w:val="center"/>
      </w:pPr>
      <w:r>
        <w:t>ПОСТАНОВЛЕНИЕ</w:t>
      </w:r>
    </w:p>
    <w:p w:rsidR="00B0268F" w:rsidRDefault="00B0268F">
      <w:pPr>
        <w:pStyle w:val="ConsPlusTitle"/>
        <w:jc w:val="center"/>
      </w:pPr>
      <w:r>
        <w:t>от 30 июня 2026 г. N 805</w:t>
      </w:r>
    </w:p>
    <w:p w:rsidR="00B0268F" w:rsidRDefault="00B0268F">
      <w:pPr>
        <w:pStyle w:val="ConsPlusTitle"/>
        <w:jc w:val="both"/>
      </w:pPr>
    </w:p>
    <w:p w:rsidR="00B0268F" w:rsidRDefault="00B0268F">
      <w:pPr>
        <w:pStyle w:val="ConsPlusTitle"/>
        <w:jc w:val="center"/>
      </w:pPr>
      <w:r>
        <w:t>О ВНЕСЕНИИ ИЗМЕНЕНИЙ</w:t>
      </w:r>
    </w:p>
    <w:p w:rsidR="00B0268F" w:rsidRDefault="00B0268F">
      <w:pPr>
        <w:pStyle w:val="ConsPlusTitle"/>
        <w:jc w:val="center"/>
      </w:pPr>
      <w:r>
        <w:t>В ПОСТАНОВЛЕНИЕ ПРАВИТЕЛЬСТВА РОССИЙСКОЙ ФЕДЕРАЦИИ</w:t>
      </w:r>
    </w:p>
    <w:p w:rsidR="00B0268F" w:rsidRDefault="00B0268F">
      <w:pPr>
        <w:pStyle w:val="ConsPlusTitle"/>
        <w:jc w:val="center"/>
      </w:pPr>
      <w:r>
        <w:t>ОТ 24 ДЕКАБРЯ 2021 Г. N 2464</w:t>
      </w:r>
    </w:p>
    <w:p w:rsidR="00B0268F" w:rsidRDefault="00B0268F">
      <w:pPr>
        <w:pStyle w:val="ConsPlusNormal"/>
        <w:jc w:val="both"/>
      </w:pPr>
    </w:p>
    <w:p w:rsidR="00B0268F" w:rsidRDefault="00B0268F">
      <w:pPr>
        <w:pStyle w:val="ConsPlusNormal"/>
        <w:ind w:firstLine="540"/>
        <w:jc w:val="both"/>
      </w:pPr>
      <w:r>
        <w:t>Правительство Российской Федерации постановляет:</w:t>
      </w:r>
    </w:p>
    <w:p w:rsidR="00B0268F" w:rsidRDefault="00B0268F">
      <w:pPr>
        <w:pStyle w:val="ConsPlusNormal"/>
        <w:spacing w:before="220"/>
        <w:ind w:firstLine="540"/>
        <w:jc w:val="both"/>
      </w:pPr>
      <w:r>
        <w:t xml:space="preserve">1. Утвердить прилагаемые </w:t>
      </w:r>
      <w:hyperlink w:anchor="P27">
        <w:r>
          <w:rPr>
            <w:color w:val="0000FF"/>
          </w:rPr>
          <w:t>изменения</w:t>
        </w:r>
      </w:hyperlink>
      <w:r>
        <w:t xml:space="preserve">, которые вносятся в </w:t>
      </w:r>
      <w:hyperlink r:id="rId6">
        <w:r>
          <w:rPr>
            <w:color w:val="0000FF"/>
          </w:rPr>
          <w:t>постановление</w:t>
        </w:r>
      </w:hyperlink>
      <w:r>
        <w:t xml:space="preserve"> Правительства Российской Федерации от 24 декабря 2021 г. N 2464 "О порядке </w:t>
      </w:r>
      <w:proofErr w:type="gramStart"/>
      <w:r>
        <w:t>обучения по охране</w:t>
      </w:r>
      <w:proofErr w:type="gramEnd"/>
      <w:r>
        <w:t xml:space="preserve"> труда и проверки знания требований охраны труда" (Собрание законодательства Российской Федерации, 2022, N 1, ст. 171).</w:t>
      </w:r>
    </w:p>
    <w:p w:rsidR="00B0268F" w:rsidRDefault="00B0268F">
      <w:pPr>
        <w:pStyle w:val="ConsPlusNormal"/>
        <w:spacing w:before="220"/>
        <w:ind w:firstLine="540"/>
        <w:jc w:val="both"/>
      </w:pPr>
      <w:r>
        <w:t>2. Настоящее постановление вступает в силу с 31 августа 2026 г.</w:t>
      </w:r>
    </w:p>
    <w:p w:rsidR="00B0268F" w:rsidRDefault="00B0268F">
      <w:pPr>
        <w:pStyle w:val="ConsPlusNormal"/>
        <w:jc w:val="both"/>
      </w:pPr>
    </w:p>
    <w:p w:rsidR="00B0268F" w:rsidRDefault="00B0268F">
      <w:pPr>
        <w:pStyle w:val="ConsPlusNormal"/>
        <w:jc w:val="right"/>
      </w:pPr>
      <w:r>
        <w:t>Председатель Правительства</w:t>
      </w:r>
    </w:p>
    <w:p w:rsidR="00B0268F" w:rsidRDefault="00B0268F">
      <w:pPr>
        <w:pStyle w:val="ConsPlusNormal"/>
        <w:jc w:val="right"/>
      </w:pPr>
      <w:r>
        <w:t>Российской Федерации</w:t>
      </w:r>
    </w:p>
    <w:p w:rsidR="00B0268F" w:rsidRDefault="00B0268F">
      <w:pPr>
        <w:pStyle w:val="ConsPlusNormal"/>
        <w:jc w:val="right"/>
      </w:pPr>
      <w:r>
        <w:t>М.МИШУСТИН</w:t>
      </w:r>
    </w:p>
    <w:p w:rsidR="00B0268F" w:rsidRDefault="00B0268F">
      <w:pPr>
        <w:pStyle w:val="ConsPlusNormal"/>
        <w:jc w:val="both"/>
      </w:pPr>
    </w:p>
    <w:p w:rsidR="00B0268F" w:rsidRDefault="00B0268F">
      <w:pPr>
        <w:pStyle w:val="ConsPlusNormal"/>
        <w:jc w:val="both"/>
      </w:pPr>
    </w:p>
    <w:p w:rsidR="00B0268F" w:rsidRDefault="00B0268F">
      <w:pPr>
        <w:pStyle w:val="ConsPlusNormal"/>
        <w:jc w:val="both"/>
      </w:pPr>
    </w:p>
    <w:p w:rsidR="00B0268F" w:rsidRDefault="00B0268F">
      <w:pPr>
        <w:pStyle w:val="ConsPlusNormal"/>
        <w:jc w:val="both"/>
      </w:pPr>
    </w:p>
    <w:p w:rsidR="00B0268F" w:rsidRDefault="00B0268F">
      <w:pPr>
        <w:pStyle w:val="ConsPlusNormal"/>
        <w:jc w:val="both"/>
      </w:pPr>
    </w:p>
    <w:p w:rsidR="00B0268F" w:rsidRDefault="00B0268F">
      <w:pPr>
        <w:pStyle w:val="ConsPlusNormal"/>
        <w:jc w:val="right"/>
        <w:outlineLvl w:val="0"/>
      </w:pPr>
      <w:r>
        <w:t>Утверждены</w:t>
      </w:r>
    </w:p>
    <w:p w:rsidR="00B0268F" w:rsidRDefault="00B0268F">
      <w:pPr>
        <w:pStyle w:val="ConsPlusNormal"/>
        <w:jc w:val="right"/>
      </w:pPr>
      <w:r>
        <w:t>постановлением Правительства</w:t>
      </w:r>
    </w:p>
    <w:p w:rsidR="00B0268F" w:rsidRDefault="00B0268F">
      <w:pPr>
        <w:pStyle w:val="ConsPlusNormal"/>
        <w:jc w:val="right"/>
      </w:pPr>
      <w:r>
        <w:t>Российской Федерации</w:t>
      </w:r>
    </w:p>
    <w:p w:rsidR="00B0268F" w:rsidRDefault="00B0268F">
      <w:pPr>
        <w:pStyle w:val="ConsPlusNormal"/>
        <w:jc w:val="right"/>
      </w:pPr>
      <w:r>
        <w:t>от 30 июня 2026 г. N 805</w:t>
      </w:r>
    </w:p>
    <w:p w:rsidR="00B0268F" w:rsidRDefault="00B0268F">
      <w:pPr>
        <w:pStyle w:val="ConsPlusNormal"/>
        <w:jc w:val="both"/>
      </w:pPr>
    </w:p>
    <w:p w:rsidR="00B0268F" w:rsidRDefault="00B0268F">
      <w:pPr>
        <w:pStyle w:val="ConsPlusTitle"/>
        <w:jc w:val="center"/>
      </w:pPr>
      <w:bookmarkStart w:id="0" w:name="P27"/>
      <w:bookmarkEnd w:id="0"/>
      <w:r>
        <w:t>ИЗМЕНЕНИЯ,</w:t>
      </w:r>
    </w:p>
    <w:p w:rsidR="00B0268F" w:rsidRDefault="00B0268F">
      <w:pPr>
        <w:pStyle w:val="ConsPlusTitle"/>
        <w:jc w:val="center"/>
      </w:pPr>
      <w:r>
        <w:t xml:space="preserve">КОТОРЫЕ ВНОСЯТСЯ В ПОСТАНОВЛЕНИЕ ПРАВИТЕЛЬСТВА </w:t>
      </w:r>
      <w:proofErr w:type="gramStart"/>
      <w:r>
        <w:t>РОССИЙСКОЙ</w:t>
      </w:r>
      <w:proofErr w:type="gramEnd"/>
    </w:p>
    <w:p w:rsidR="00B0268F" w:rsidRDefault="00B0268F">
      <w:pPr>
        <w:pStyle w:val="ConsPlusTitle"/>
        <w:jc w:val="center"/>
      </w:pPr>
      <w:r>
        <w:t>ФЕДЕРАЦИИ ОТ 24 ДЕКАБРЯ 2021 Г. N 2464</w:t>
      </w:r>
    </w:p>
    <w:p w:rsidR="00B0268F" w:rsidRDefault="00B0268F">
      <w:pPr>
        <w:pStyle w:val="ConsPlusNormal"/>
        <w:jc w:val="both"/>
      </w:pPr>
    </w:p>
    <w:p w:rsidR="00B0268F" w:rsidRDefault="00B0268F">
      <w:pPr>
        <w:pStyle w:val="ConsPlusNormal"/>
        <w:ind w:firstLine="540"/>
        <w:jc w:val="both"/>
      </w:pPr>
      <w:r>
        <w:t xml:space="preserve">1. В </w:t>
      </w:r>
      <w:hyperlink r:id="rId7">
        <w:r>
          <w:rPr>
            <w:color w:val="0000FF"/>
          </w:rPr>
          <w:t>пункте 5</w:t>
        </w:r>
      </w:hyperlink>
      <w:r>
        <w:t xml:space="preserve"> слова "до 1 сентября 2026 г." заменить словами "до 1 сентября 2032 г.".</w:t>
      </w:r>
    </w:p>
    <w:p w:rsidR="00B0268F" w:rsidRDefault="00B0268F">
      <w:pPr>
        <w:pStyle w:val="ConsPlusNormal"/>
        <w:spacing w:before="220"/>
        <w:ind w:firstLine="540"/>
        <w:jc w:val="both"/>
      </w:pPr>
      <w:r>
        <w:t xml:space="preserve">2. В </w:t>
      </w:r>
      <w:hyperlink r:id="rId8">
        <w:r>
          <w:rPr>
            <w:color w:val="0000FF"/>
          </w:rPr>
          <w:t>Правилах</w:t>
        </w:r>
      </w:hyperlink>
      <w:r>
        <w:t xml:space="preserve"> </w:t>
      </w:r>
      <w:proofErr w:type="gramStart"/>
      <w:r>
        <w:t>обучения по охране</w:t>
      </w:r>
      <w:proofErr w:type="gramEnd"/>
      <w:r>
        <w:t xml:space="preserve"> труда и проверки знания требований охраны труда, утвержденных указанным постановлением:</w:t>
      </w:r>
    </w:p>
    <w:p w:rsidR="00B0268F" w:rsidRDefault="00B0268F">
      <w:pPr>
        <w:pStyle w:val="ConsPlusNormal"/>
        <w:spacing w:before="220"/>
        <w:ind w:firstLine="540"/>
        <w:jc w:val="both"/>
      </w:pPr>
      <w:r>
        <w:t xml:space="preserve">1) в </w:t>
      </w:r>
      <w:hyperlink r:id="rId9">
        <w:r>
          <w:rPr>
            <w:color w:val="0000FF"/>
          </w:rPr>
          <w:t>пункте 5</w:t>
        </w:r>
      </w:hyperlink>
      <w:r>
        <w:t xml:space="preserve"> слова "нормативными правовыми актами, содержащими государственные нормативные требования охраны труда, а также" исключить;</w:t>
      </w:r>
    </w:p>
    <w:p w:rsidR="00B0268F" w:rsidRDefault="00B0268F">
      <w:pPr>
        <w:pStyle w:val="ConsPlusNormal"/>
        <w:spacing w:before="220"/>
        <w:ind w:firstLine="540"/>
        <w:jc w:val="both"/>
      </w:pPr>
      <w:r>
        <w:t xml:space="preserve">2) </w:t>
      </w:r>
      <w:hyperlink r:id="rId10">
        <w:r>
          <w:rPr>
            <w:color w:val="0000FF"/>
          </w:rPr>
          <w:t>пункт 7</w:t>
        </w:r>
      </w:hyperlink>
      <w:r>
        <w:t xml:space="preserve"> изложить в следующей редакции:</w:t>
      </w:r>
    </w:p>
    <w:p w:rsidR="00B0268F" w:rsidRDefault="00B0268F">
      <w:pPr>
        <w:pStyle w:val="ConsPlusNormal"/>
        <w:spacing w:before="220"/>
        <w:ind w:firstLine="540"/>
        <w:jc w:val="both"/>
      </w:pPr>
      <w:r>
        <w:t xml:space="preserve">"7. </w:t>
      </w:r>
      <w:proofErr w:type="gramStart"/>
      <w:r>
        <w:t>При переводе работника, прошедшего необходимое ему в соответствии с настоящими Правилами обучение по охране труда, на другую работу (должность), а также при изменении наименования его рабочего места или структурного подразделения либо при оформлении договора на внутреннее совместительство вводный инструктаж по охране труда, повторное обучение по охране труда и проверка знания требований охраны труда не требуются в случае, если сохраняются условия</w:t>
      </w:r>
      <w:proofErr w:type="gramEnd"/>
      <w:r>
        <w:t xml:space="preserve"> труда работника, источники опасности и уровни профессиональных рисков, идентифицированные ранее, и характер выполняемой работы</w:t>
      </w:r>
      <w:proofErr w:type="gramStart"/>
      <w:r>
        <w:t>.";</w:t>
      </w:r>
      <w:proofErr w:type="gramEnd"/>
    </w:p>
    <w:p w:rsidR="00B0268F" w:rsidRDefault="00B0268F">
      <w:pPr>
        <w:pStyle w:val="ConsPlusNormal"/>
        <w:spacing w:before="220"/>
        <w:ind w:firstLine="540"/>
        <w:jc w:val="both"/>
      </w:pPr>
      <w:r>
        <w:lastRenderedPageBreak/>
        <w:t xml:space="preserve">3) </w:t>
      </w:r>
      <w:hyperlink r:id="rId11">
        <w:r>
          <w:rPr>
            <w:color w:val="0000FF"/>
          </w:rPr>
          <w:t>пункт 9</w:t>
        </w:r>
      </w:hyperlink>
      <w:r>
        <w:t xml:space="preserve"> дополнить абзацами следующего содержания:</w:t>
      </w:r>
    </w:p>
    <w:p w:rsidR="00B0268F" w:rsidRDefault="00B0268F">
      <w:pPr>
        <w:pStyle w:val="ConsPlusNormal"/>
        <w:spacing w:before="220"/>
        <w:ind w:firstLine="540"/>
        <w:jc w:val="both"/>
      </w:pPr>
      <w:r>
        <w:t>"Для работников, направляемых частным агентством занятости к физическому лицу (юридическому лицу), не являющемуся работодателем таких работников, инструктажи по охране труда проводятся указанным физическим лицом (юридическим лицом).</w:t>
      </w:r>
    </w:p>
    <w:p w:rsidR="00B0268F" w:rsidRDefault="00B0268F">
      <w:pPr>
        <w:pStyle w:val="ConsPlusNormal"/>
        <w:spacing w:before="220"/>
        <w:ind w:firstLine="540"/>
        <w:jc w:val="both"/>
      </w:pPr>
      <w:r>
        <w:t xml:space="preserve">В настоящих Правилах понятие "частное агентство занятости" применяется в значении, предусмотренном Трудовым </w:t>
      </w:r>
      <w:hyperlink r:id="rId12">
        <w:r>
          <w:rPr>
            <w:color w:val="0000FF"/>
          </w:rPr>
          <w:t>кодексом</w:t>
        </w:r>
      </w:hyperlink>
      <w:r>
        <w:t xml:space="preserve"> Российской Федерации</w:t>
      </w:r>
      <w:proofErr w:type="gramStart"/>
      <w:r>
        <w:t>.";</w:t>
      </w:r>
      <w:proofErr w:type="gramEnd"/>
    </w:p>
    <w:p w:rsidR="00B0268F" w:rsidRDefault="00B0268F">
      <w:pPr>
        <w:pStyle w:val="ConsPlusNormal"/>
        <w:spacing w:before="220"/>
        <w:ind w:firstLine="540"/>
        <w:jc w:val="both"/>
      </w:pPr>
      <w:r>
        <w:t xml:space="preserve">4) в предложении втором </w:t>
      </w:r>
      <w:hyperlink r:id="rId13">
        <w:r>
          <w:rPr>
            <w:color w:val="0000FF"/>
          </w:rPr>
          <w:t>пункта 13</w:t>
        </w:r>
      </w:hyperlink>
      <w:r>
        <w:t>:</w:t>
      </w:r>
    </w:p>
    <w:p w:rsidR="00B0268F" w:rsidRDefault="00B0268F">
      <w:pPr>
        <w:pStyle w:val="ConsPlusNormal"/>
        <w:spacing w:before="220"/>
        <w:ind w:firstLine="540"/>
        <w:jc w:val="both"/>
      </w:pPr>
      <w:r>
        <w:t>после слов "трудовая деятельность связана" дополнить словом "исключительно";</w:t>
      </w:r>
    </w:p>
    <w:p w:rsidR="00B0268F" w:rsidRDefault="00B0268F">
      <w:pPr>
        <w:pStyle w:val="ConsPlusNormal"/>
        <w:spacing w:before="220"/>
        <w:ind w:firstLine="540"/>
        <w:jc w:val="both"/>
      </w:pPr>
      <w:r>
        <w:t>слова "и при этом другие источники опасности отсутствуют</w:t>
      </w:r>
      <w:proofErr w:type="gramStart"/>
      <w:r>
        <w:t>,"</w:t>
      </w:r>
      <w:proofErr w:type="gramEnd"/>
      <w:r>
        <w:t xml:space="preserve"> исключить;</w:t>
      </w:r>
    </w:p>
    <w:p w:rsidR="00B0268F" w:rsidRDefault="00B0268F">
      <w:pPr>
        <w:pStyle w:val="ConsPlusNormal"/>
        <w:spacing w:before="220"/>
        <w:ind w:firstLine="540"/>
        <w:jc w:val="both"/>
      </w:pPr>
      <w:r>
        <w:t xml:space="preserve">5) </w:t>
      </w:r>
      <w:hyperlink r:id="rId14">
        <w:r>
          <w:rPr>
            <w:color w:val="0000FF"/>
          </w:rPr>
          <w:t>пункт 14</w:t>
        </w:r>
      </w:hyperlink>
      <w:r>
        <w:t xml:space="preserve"> дополнить абзацем следующего содержания:</w:t>
      </w:r>
    </w:p>
    <w:p w:rsidR="00B0268F" w:rsidRDefault="00B0268F">
      <w:pPr>
        <w:pStyle w:val="ConsPlusNormal"/>
        <w:spacing w:before="220"/>
        <w:ind w:firstLine="540"/>
        <w:jc w:val="both"/>
      </w:pPr>
      <w:r>
        <w:t>"Для работников, впервые начавших трудовую деятельность, допущенных к выполнению работ повышенной опасности, повторный инструктаж по охране труда проводится не реже одного раза в 3 месяца в течение первого года работы</w:t>
      </w:r>
      <w:proofErr w:type="gramStart"/>
      <w:r>
        <w:t>.";</w:t>
      </w:r>
      <w:proofErr w:type="gramEnd"/>
    </w:p>
    <w:p w:rsidR="00B0268F" w:rsidRDefault="00B0268F">
      <w:pPr>
        <w:pStyle w:val="ConsPlusNormal"/>
        <w:spacing w:before="220"/>
        <w:ind w:firstLine="540"/>
        <w:jc w:val="both"/>
      </w:pPr>
      <w:r>
        <w:t xml:space="preserve">6) предложение третье </w:t>
      </w:r>
      <w:hyperlink r:id="rId15">
        <w:r>
          <w:rPr>
            <w:color w:val="0000FF"/>
          </w:rPr>
          <w:t>пункта 17</w:t>
        </w:r>
      </w:hyperlink>
      <w:r>
        <w:t xml:space="preserve"> изложить в следующей редакции: </w:t>
      </w:r>
      <w:proofErr w:type="gramStart"/>
      <w:r>
        <w:t>"Работодатель определяет работников, в отношении которых необходимо проведение внепланового инструктажа по охране труда по основанию, предусмотренному подпунктом "е" пункта 16 настоящих Правил, в число которых включаются руководители и иные работники структурного подразделения, в котором произошли авария и (или) несчастный случай на производстве, а также руководители и работники иных структурных подразделений, в которых возможно происшествие аналогичной аварии и (или) несчастного случая</w:t>
      </w:r>
      <w:proofErr w:type="gramEnd"/>
      <w:r>
        <w:t xml:space="preserve"> на производстве</w:t>
      </w:r>
      <w:proofErr w:type="gramStart"/>
      <w:r>
        <w:t>.";</w:t>
      </w:r>
      <w:proofErr w:type="gramEnd"/>
    </w:p>
    <w:p w:rsidR="00B0268F" w:rsidRDefault="00B0268F">
      <w:pPr>
        <w:pStyle w:val="ConsPlusNormal"/>
        <w:spacing w:before="220"/>
        <w:ind w:firstLine="540"/>
        <w:jc w:val="both"/>
      </w:pPr>
      <w:r>
        <w:t xml:space="preserve">7) в </w:t>
      </w:r>
      <w:hyperlink r:id="rId16">
        <w:r>
          <w:rPr>
            <w:color w:val="0000FF"/>
          </w:rPr>
          <w:t>подпункте "б" пункта 19</w:t>
        </w:r>
      </w:hyperlink>
      <w:r>
        <w:t xml:space="preserve"> слова "на объектах повышенной опасности, а также" исключить;</w:t>
      </w:r>
    </w:p>
    <w:p w:rsidR="00B0268F" w:rsidRDefault="00B0268F">
      <w:pPr>
        <w:pStyle w:val="ConsPlusNormal"/>
        <w:spacing w:before="220"/>
        <w:ind w:firstLine="540"/>
        <w:jc w:val="both"/>
      </w:pPr>
      <w:r>
        <w:t xml:space="preserve">8) </w:t>
      </w:r>
      <w:hyperlink r:id="rId17">
        <w:r>
          <w:rPr>
            <w:color w:val="0000FF"/>
          </w:rPr>
          <w:t>пункт 22</w:t>
        </w:r>
      </w:hyperlink>
      <w:r>
        <w:t xml:space="preserve"> дополнить абзацем следующего содержания:</w:t>
      </w:r>
    </w:p>
    <w:p w:rsidR="00B0268F" w:rsidRDefault="00B0268F">
      <w:pPr>
        <w:pStyle w:val="ConsPlusNormal"/>
        <w:spacing w:before="220"/>
        <w:ind w:firstLine="540"/>
        <w:jc w:val="both"/>
      </w:pPr>
      <w:r>
        <w:t>"В отношении руководителя организации (филиала) инструктаж по охране труда на рабочем месте может проводиться специалистом по охране труда или иным уполномоченным работником организации, на которого приказом работодателя возложены обязанности по его проведению</w:t>
      </w:r>
      <w:proofErr w:type="gramStart"/>
      <w:r>
        <w:t>.";</w:t>
      </w:r>
      <w:proofErr w:type="gramEnd"/>
    </w:p>
    <w:p w:rsidR="00B0268F" w:rsidRDefault="00B0268F">
      <w:pPr>
        <w:pStyle w:val="ConsPlusNormal"/>
        <w:spacing w:before="220"/>
        <w:ind w:firstLine="540"/>
        <w:jc w:val="both"/>
      </w:pPr>
      <w:r>
        <w:t xml:space="preserve">9) </w:t>
      </w:r>
      <w:hyperlink r:id="rId18">
        <w:r>
          <w:rPr>
            <w:color w:val="0000FF"/>
          </w:rPr>
          <w:t>пункт 35</w:t>
        </w:r>
      </w:hyperlink>
      <w:r>
        <w:t xml:space="preserve"> после слов "по подготовке преподавателей" дополнить словами "или инструкторов";</w:t>
      </w:r>
    </w:p>
    <w:p w:rsidR="00B0268F" w:rsidRDefault="00B0268F">
      <w:pPr>
        <w:pStyle w:val="ConsPlusNormal"/>
        <w:spacing w:before="220"/>
        <w:ind w:firstLine="540"/>
        <w:jc w:val="both"/>
      </w:pPr>
      <w:r>
        <w:t xml:space="preserve">10) в </w:t>
      </w:r>
      <w:hyperlink r:id="rId19">
        <w:r>
          <w:rPr>
            <w:color w:val="0000FF"/>
          </w:rPr>
          <w:t>пункте 36</w:t>
        </w:r>
      </w:hyperlink>
      <w:r>
        <w:t>:</w:t>
      </w:r>
    </w:p>
    <w:p w:rsidR="00B0268F" w:rsidRDefault="00B0268F">
      <w:pPr>
        <w:pStyle w:val="ConsPlusNormal"/>
        <w:spacing w:before="220"/>
        <w:ind w:firstLine="540"/>
        <w:jc w:val="both"/>
      </w:pPr>
      <w:r>
        <w:t>предложение третье после слов "средств обучения" дополнить словами "(тренажеров, медицинских изделий)";</w:t>
      </w:r>
    </w:p>
    <w:p w:rsidR="00B0268F" w:rsidRDefault="00B0268F">
      <w:pPr>
        <w:pStyle w:val="ConsPlusNormal"/>
        <w:spacing w:before="220"/>
        <w:ind w:firstLine="540"/>
        <w:jc w:val="both"/>
      </w:pPr>
      <w:r>
        <w:t>в предложении четвертом слова "настоящих Правил" заменить словами "настоящих Правил, а также в случае вступления в силу новых нормативных правовых актов в сфере здравоохранения, содержащих требования к порядкам оказания первой помощи, или внесения изменений в нормативные правовые акты в указанной сфере, содержащие указанные требования";</w:t>
      </w:r>
    </w:p>
    <w:p w:rsidR="00B0268F" w:rsidRDefault="00B0268F">
      <w:pPr>
        <w:pStyle w:val="ConsPlusNormal"/>
        <w:spacing w:before="220"/>
        <w:ind w:firstLine="540"/>
        <w:jc w:val="both"/>
      </w:pPr>
      <w:hyperlink r:id="rId20">
        <w:r>
          <w:rPr>
            <w:color w:val="0000FF"/>
          </w:rPr>
          <w:t>дополнить</w:t>
        </w:r>
      </w:hyperlink>
      <w:r>
        <w:t xml:space="preserve"> абзацем следующего содержания:</w:t>
      </w:r>
    </w:p>
    <w:p w:rsidR="00B0268F" w:rsidRDefault="00B0268F">
      <w:pPr>
        <w:pStyle w:val="ConsPlusNormal"/>
        <w:spacing w:before="220"/>
        <w:ind w:firstLine="540"/>
        <w:jc w:val="both"/>
      </w:pPr>
      <w:r>
        <w:t>"Допускается доведение до работника информации в отношении новых или измененных требований к порядкам оказания первой помощи в рамках внепланового инструктажа по охране труда</w:t>
      </w:r>
      <w:proofErr w:type="gramStart"/>
      <w:r>
        <w:t>.";</w:t>
      </w:r>
      <w:proofErr w:type="gramEnd"/>
    </w:p>
    <w:p w:rsidR="00B0268F" w:rsidRDefault="00B0268F">
      <w:pPr>
        <w:pStyle w:val="ConsPlusNormal"/>
        <w:spacing w:before="220"/>
        <w:ind w:firstLine="540"/>
        <w:jc w:val="both"/>
      </w:pPr>
      <w:r>
        <w:t xml:space="preserve">11) по тексту </w:t>
      </w:r>
      <w:hyperlink r:id="rId21">
        <w:r>
          <w:rPr>
            <w:color w:val="0000FF"/>
          </w:rPr>
          <w:t>пункта 37</w:t>
        </w:r>
      </w:hyperlink>
      <w:r>
        <w:t xml:space="preserve"> слова "проверка знания требований охраны труда" в соответствующем падеже заменить словами "проверка знаний, умений и навыков" в соответствующем падеже;</w:t>
      </w:r>
    </w:p>
    <w:p w:rsidR="00B0268F" w:rsidRDefault="00B0268F">
      <w:pPr>
        <w:pStyle w:val="ConsPlusNormal"/>
        <w:spacing w:before="220"/>
        <w:ind w:firstLine="540"/>
        <w:jc w:val="both"/>
      </w:pPr>
      <w:r>
        <w:t xml:space="preserve">12) </w:t>
      </w:r>
      <w:hyperlink r:id="rId22">
        <w:r>
          <w:rPr>
            <w:color w:val="0000FF"/>
          </w:rPr>
          <w:t>пункт 39</w:t>
        </w:r>
      </w:hyperlink>
      <w:r>
        <w:t xml:space="preserve"> изложить в следующей редакции:</w:t>
      </w:r>
    </w:p>
    <w:p w:rsidR="00B0268F" w:rsidRDefault="00B0268F">
      <w:pPr>
        <w:pStyle w:val="ConsPlusNormal"/>
        <w:spacing w:before="220"/>
        <w:ind w:firstLine="540"/>
        <w:jc w:val="both"/>
      </w:pPr>
      <w:r>
        <w:t xml:space="preserve">"39. В рамках проведения </w:t>
      </w:r>
      <w:proofErr w:type="gramStart"/>
      <w:r>
        <w:t>обучения по использованию</w:t>
      </w:r>
      <w:proofErr w:type="gramEnd"/>
      <w:r>
        <w:t xml:space="preserve"> (применению) средств индивидуальной защиты работники, использующие средства индивидуальной защиты, должны быть обучены правилам их эксплуатации (использования).</w:t>
      </w:r>
    </w:p>
    <w:p w:rsidR="00B0268F" w:rsidRDefault="00B0268F">
      <w:pPr>
        <w:pStyle w:val="ConsPlusNormal"/>
        <w:spacing w:before="220"/>
        <w:ind w:firstLine="540"/>
        <w:jc w:val="both"/>
      </w:pPr>
      <w:r>
        <w:t>При проведении обучения по использованию (применению) средств индивидуальной защиты ответственное лицо демонстрирует умения правильно их эксплуатировать, проводит тренировку работников по применению средств индивидуальной защиты</w:t>
      </w:r>
      <w:proofErr w:type="gramStart"/>
      <w:r>
        <w:t>.";</w:t>
      </w:r>
      <w:proofErr w:type="gramEnd"/>
    </w:p>
    <w:p w:rsidR="00B0268F" w:rsidRDefault="00B0268F">
      <w:pPr>
        <w:pStyle w:val="ConsPlusNormal"/>
        <w:spacing w:before="220"/>
        <w:ind w:firstLine="540"/>
        <w:jc w:val="both"/>
      </w:pPr>
      <w:r>
        <w:t xml:space="preserve">13) </w:t>
      </w:r>
      <w:hyperlink r:id="rId23">
        <w:r>
          <w:rPr>
            <w:color w:val="0000FF"/>
          </w:rPr>
          <w:t>пункт 41</w:t>
        </w:r>
      </w:hyperlink>
      <w:r>
        <w:t xml:space="preserve"> дополнить абзацами следующего содержания:</w:t>
      </w:r>
    </w:p>
    <w:p w:rsidR="00B0268F" w:rsidRDefault="00B0268F">
      <w:pPr>
        <w:pStyle w:val="ConsPlusNormal"/>
        <w:spacing w:before="220"/>
        <w:ind w:firstLine="540"/>
        <w:jc w:val="both"/>
      </w:pPr>
      <w:r>
        <w:t xml:space="preserve">"Внеплановое </w:t>
      </w:r>
      <w:proofErr w:type="gramStart"/>
      <w:r>
        <w:t>обучение по использованию</w:t>
      </w:r>
      <w:proofErr w:type="gramEnd"/>
      <w:r>
        <w:t xml:space="preserve"> (применению) средств индивидуальной защиты должно быть организовано в случае актуализации у работодателя программы обучения по использованию (применению) средств индивидуальной защиты в течение 60 календарных дней со дня актуализации указанной программы обучения.</w:t>
      </w:r>
    </w:p>
    <w:p w:rsidR="00B0268F" w:rsidRDefault="00B0268F">
      <w:pPr>
        <w:pStyle w:val="ConsPlusNormal"/>
        <w:spacing w:before="220"/>
        <w:ind w:firstLine="540"/>
        <w:jc w:val="both"/>
      </w:pPr>
      <w:r>
        <w:t>Допускается доведение до работника информации в отношении новых или измененных требований по использованию (применению) средств индивидуальной защиты в рамках внепланового инструктажа по охране труда</w:t>
      </w:r>
      <w:proofErr w:type="gramStart"/>
      <w:r>
        <w:t>.";</w:t>
      </w:r>
      <w:proofErr w:type="gramEnd"/>
    </w:p>
    <w:p w:rsidR="00B0268F" w:rsidRDefault="00B0268F">
      <w:pPr>
        <w:pStyle w:val="ConsPlusNormal"/>
        <w:spacing w:before="220"/>
        <w:ind w:firstLine="540"/>
        <w:jc w:val="both"/>
      </w:pPr>
      <w:r>
        <w:t xml:space="preserve">14) в </w:t>
      </w:r>
      <w:hyperlink r:id="rId24">
        <w:r>
          <w:rPr>
            <w:color w:val="0000FF"/>
          </w:rPr>
          <w:t>пункте 42</w:t>
        </w:r>
      </w:hyperlink>
      <w:r>
        <w:t xml:space="preserve"> предложения четвертое и пятое исключить;</w:t>
      </w:r>
    </w:p>
    <w:p w:rsidR="00B0268F" w:rsidRDefault="00B0268F">
      <w:pPr>
        <w:pStyle w:val="ConsPlusNormal"/>
        <w:spacing w:before="220"/>
        <w:ind w:firstLine="540"/>
        <w:jc w:val="both"/>
      </w:pPr>
      <w:r>
        <w:t xml:space="preserve">15) </w:t>
      </w:r>
      <w:hyperlink r:id="rId25">
        <w:r>
          <w:rPr>
            <w:color w:val="0000FF"/>
          </w:rPr>
          <w:t>пункт 44</w:t>
        </w:r>
      </w:hyperlink>
      <w:r>
        <w:t xml:space="preserve"> после слов "настоящих Правил</w:t>
      </w:r>
      <w:proofErr w:type="gramStart"/>
      <w:r>
        <w:t>,"</w:t>
      </w:r>
      <w:proofErr w:type="gramEnd"/>
      <w:r>
        <w:t xml:space="preserve"> дополнить словами "работники, направляемые частным агентством занятости к физическому лицу (юридическому лицу), не являющемуся работодателем данных работников,";</w:t>
      </w:r>
    </w:p>
    <w:p w:rsidR="00B0268F" w:rsidRDefault="00B0268F">
      <w:pPr>
        <w:pStyle w:val="ConsPlusNormal"/>
        <w:spacing w:before="220"/>
        <w:ind w:firstLine="540"/>
        <w:jc w:val="both"/>
      </w:pPr>
      <w:r>
        <w:t xml:space="preserve">16) </w:t>
      </w:r>
      <w:hyperlink r:id="rId26">
        <w:r>
          <w:rPr>
            <w:color w:val="0000FF"/>
          </w:rPr>
          <w:t>подпункт "в" пункта 46</w:t>
        </w:r>
      </w:hyperlink>
      <w:r>
        <w:t xml:space="preserve"> после слов "дополнительные требования" дополнить словами "к обучению";</w:t>
      </w:r>
    </w:p>
    <w:p w:rsidR="00B0268F" w:rsidRDefault="00B0268F">
      <w:pPr>
        <w:pStyle w:val="ConsPlusNormal"/>
        <w:spacing w:before="220"/>
        <w:ind w:firstLine="540"/>
        <w:jc w:val="both"/>
      </w:pPr>
      <w:r>
        <w:t xml:space="preserve">17) в предложении первом </w:t>
      </w:r>
      <w:hyperlink r:id="rId27">
        <w:r>
          <w:rPr>
            <w:color w:val="0000FF"/>
          </w:rPr>
          <w:t>пункта 48</w:t>
        </w:r>
      </w:hyperlink>
      <w:r>
        <w:t xml:space="preserve"> слова "или </w:t>
      </w:r>
      <w:proofErr w:type="gramStart"/>
      <w:r>
        <w:t>у</w:t>
      </w:r>
      <w:proofErr w:type="gramEnd"/>
      <w:r>
        <w:t xml:space="preserve"> индивидуальным предпринимателем" заменить словами "или индивидуальным предпринимателем";</w:t>
      </w:r>
    </w:p>
    <w:p w:rsidR="00B0268F" w:rsidRDefault="00B0268F">
      <w:pPr>
        <w:pStyle w:val="ConsPlusNormal"/>
        <w:spacing w:before="220"/>
        <w:ind w:firstLine="540"/>
        <w:jc w:val="both"/>
      </w:pPr>
      <w:r>
        <w:t xml:space="preserve">18) </w:t>
      </w:r>
      <w:hyperlink r:id="rId28">
        <w:r>
          <w:rPr>
            <w:color w:val="0000FF"/>
          </w:rPr>
          <w:t>подпункт "г" пункта 50</w:t>
        </w:r>
      </w:hyperlink>
      <w:r>
        <w:t xml:space="preserve"> изложить в следующей редакции:</w:t>
      </w:r>
    </w:p>
    <w:p w:rsidR="00B0268F" w:rsidRDefault="00B0268F">
      <w:pPr>
        <w:pStyle w:val="ConsPlusNormal"/>
        <w:spacing w:before="220"/>
        <w:ind w:firstLine="540"/>
        <w:jc w:val="both"/>
      </w:pPr>
      <w:r>
        <w:t>"г) изменения в технологических процессах, в использовании сырья и материалов, изменения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 и требующих дополнительных знаний по охране труда у работников</w:t>
      </w:r>
      <w:proofErr w:type="gramStart"/>
      <w:r>
        <w:t>.";</w:t>
      </w:r>
      <w:proofErr w:type="gramEnd"/>
    </w:p>
    <w:p w:rsidR="00B0268F" w:rsidRDefault="00B0268F">
      <w:pPr>
        <w:pStyle w:val="ConsPlusNormal"/>
        <w:spacing w:before="220"/>
        <w:ind w:firstLine="540"/>
        <w:jc w:val="both"/>
      </w:pPr>
      <w:r>
        <w:t xml:space="preserve">19) в </w:t>
      </w:r>
      <w:hyperlink r:id="rId29">
        <w:r>
          <w:rPr>
            <w:color w:val="0000FF"/>
          </w:rPr>
          <w:t>пункте 52</w:t>
        </w:r>
      </w:hyperlink>
      <w:r>
        <w:t xml:space="preserve"> слова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заменить словами "Федеральные государственные гражданские служащие, государственные гражданские служащие субъектов Российской Федерации и муниципальные служащие";</w:t>
      </w:r>
    </w:p>
    <w:p w:rsidR="00B0268F" w:rsidRDefault="00B0268F">
      <w:pPr>
        <w:pStyle w:val="ConsPlusNormal"/>
        <w:spacing w:before="220"/>
        <w:ind w:firstLine="540"/>
        <w:jc w:val="both"/>
      </w:pPr>
      <w:r>
        <w:t xml:space="preserve">20) в </w:t>
      </w:r>
      <w:hyperlink r:id="rId30">
        <w:r>
          <w:rPr>
            <w:color w:val="0000FF"/>
          </w:rPr>
          <w:t>пункте 53</w:t>
        </w:r>
      </w:hyperlink>
      <w:r>
        <w:t>:</w:t>
      </w:r>
    </w:p>
    <w:p w:rsidR="00B0268F" w:rsidRDefault="00B0268F">
      <w:pPr>
        <w:pStyle w:val="ConsPlusNormal"/>
        <w:spacing w:before="220"/>
        <w:ind w:firstLine="540"/>
        <w:jc w:val="both"/>
      </w:pPr>
      <w:hyperlink r:id="rId31">
        <w:r>
          <w:rPr>
            <w:color w:val="0000FF"/>
          </w:rPr>
          <w:t>подпункт "г"</w:t>
        </w:r>
      </w:hyperlink>
      <w:r>
        <w:t xml:space="preserve"> после слов "охране труда" дополнить словами ", а также лица, на которых возложены функции специалиста по охране труда</w:t>
      </w:r>
      <w:proofErr w:type="gramStart"/>
      <w:r>
        <w:t>,"</w:t>
      </w:r>
      <w:proofErr w:type="gramEnd"/>
      <w:r>
        <w:t>;</w:t>
      </w:r>
    </w:p>
    <w:p w:rsidR="00B0268F" w:rsidRDefault="00B0268F">
      <w:pPr>
        <w:pStyle w:val="ConsPlusNormal"/>
        <w:spacing w:before="220"/>
        <w:ind w:firstLine="540"/>
        <w:jc w:val="both"/>
      </w:pPr>
      <w:hyperlink r:id="rId32">
        <w:r>
          <w:rPr>
            <w:color w:val="0000FF"/>
          </w:rPr>
          <w:t>подпункт "е"</w:t>
        </w:r>
      </w:hyperlink>
      <w:r>
        <w:t xml:space="preserve"> изложить в следующей редакции:</w:t>
      </w:r>
    </w:p>
    <w:p w:rsidR="00B0268F" w:rsidRDefault="00B0268F">
      <w:pPr>
        <w:pStyle w:val="ConsPlusNormal"/>
        <w:spacing w:before="220"/>
        <w:ind w:firstLine="540"/>
        <w:jc w:val="both"/>
      </w:pPr>
      <w:proofErr w:type="gramStart"/>
      <w:r>
        <w:t>"е) члены комиссий по проверке знания требований охраны труда - по программам обучения требованиям охраны труда, указанным в подпунктах "а" и "б" пункта 46 настоящих Правил, а также по программе, предусмотренной подпунктом "в" пункта 46 настоящих Правил, по которой ими в отношении работников проводится проверка знания требований охраны труда;";</w:t>
      </w:r>
      <w:proofErr w:type="gramEnd"/>
    </w:p>
    <w:p w:rsidR="00B0268F" w:rsidRDefault="00B0268F">
      <w:pPr>
        <w:pStyle w:val="ConsPlusNormal"/>
        <w:spacing w:before="220"/>
        <w:ind w:firstLine="540"/>
        <w:jc w:val="both"/>
      </w:pPr>
      <w:hyperlink r:id="rId33">
        <w:r>
          <w:rPr>
            <w:color w:val="0000FF"/>
          </w:rPr>
          <w:t>дополнить</w:t>
        </w:r>
      </w:hyperlink>
      <w:r>
        <w:t xml:space="preserve"> подпунктом "з" следующего содержания:</w:t>
      </w:r>
    </w:p>
    <w:p w:rsidR="00B0268F" w:rsidRDefault="00B0268F">
      <w:pPr>
        <w:pStyle w:val="ConsPlusNormal"/>
        <w:spacing w:before="220"/>
        <w:ind w:firstLine="540"/>
        <w:jc w:val="both"/>
      </w:pPr>
      <w:proofErr w:type="gramStart"/>
      <w:r>
        <w:t>"з)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46 настоящих Правил, а также по программе, предусмотренной подпунктом "в" пункта 46 настоящих Правил, по которой ими в отношении работников проводится инструктаж по охране труда и (или) обучение требованиям охраны труда.";</w:t>
      </w:r>
      <w:proofErr w:type="gramEnd"/>
    </w:p>
    <w:p w:rsidR="00B0268F" w:rsidRDefault="00B0268F">
      <w:pPr>
        <w:pStyle w:val="ConsPlusNormal"/>
        <w:spacing w:before="220"/>
        <w:ind w:firstLine="540"/>
        <w:jc w:val="both"/>
      </w:pPr>
      <w:r>
        <w:t xml:space="preserve">21) в предложении первом </w:t>
      </w:r>
      <w:hyperlink r:id="rId34">
        <w:r>
          <w:rPr>
            <w:color w:val="0000FF"/>
          </w:rPr>
          <w:t>пункта 54</w:t>
        </w:r>
      </w:hyperlink>
      <w:r>
        <w:t>:</w:t>
      </w:r>
    </w:p>
    <w:p w:rsidR="00B0268F" w:rsidRDefault="00B0268F">
      <w:pPr>
        <w:pStyle w:val="ConsPlusNormal"/>
        <w:spacing w:before="220"/>
        <w:ind w:firstLine="540"/>
        <w:jc w:val="both"/>
      </w:pPr>
      <w:r>
        <w:t>после слова "связана" дополнить словом "исключительно";</w:t>
      </w:r>
    </w:p>
    <w:p w:rsidR="00B0268F" w:rsidRDefault="00B0268F">
      <w:pPr>
        <w:pStyle w:val="ConsPlusNormal"/>
        <w:spacing w:before="220"/>
        <w:ind w:firstLine="540"/>
        <w:jc w:val="both"/>
      </w:pPr>
      <w:r>
        <w:t>слова "и при этом другие источники опасности отсутствуют</w:t>
      </w:r>
      <w:proofErr w:type="gramStart"/>
      <w:r>
        <w:t>,"</w:t>
      </w:r>
      <w:proofErr w:type="gramEnd"/>
      <w:r>
        <w:t xml:space="preserve"> исключить;</w:t>
      </w:r>
    </w:p>
    <w:p w:rsidR="00B0268F" w:rsidRDefault="00B0268F">
      <w:pPr>
        <w:pStyle w:val="ConsPlusNormal"/>
        <w:spacing w:before="220"/>
        <w:ind w:firstLine="540"/>
        <w:jc w:val="both"/>
      </w:pPr>
      <w:r>
        <w:t xml:space="preserve">22) в </w:t>
      </w:r>
      <w:hyperlink r:id="rId35">
        <w:r>
          <w:rPr>
            <w:color w:val="0000FF"/>
          </w:rPr>
          <w:t>пункте 60</w:t>
        </w:r>
      </w:hyperlink>
      <w:r>
        <w:t>:</w:t>
      </w:r>
    </w:p>
    <w:p w:rsidR="00B0268F" w:rsidRDefault="00B0268F">
      <w:pPr>
        <w:pStyle w:val="ConsPlusNormal"/>
        <w:spacing w:before="220"/>
        <w:ind w:firstLine="540"/>
        <w:jc w:val="both"/>
      </w:pPr>
      <w:r>
        <w:t>слова "не реже одного раза в год" заменить словами "не реже одного раза в 3 года";</w:t>
      </w:r>
    </w:p>
    <w:p w:rsidR="00B0268F" w:rsidRDefault="00B0268F">
      <w:pPr>
        <w:pStyle w:val="ConsPlusNormal"/>
        <w:spacing w:before="220"/>
        <w:ind w:firstLine="540"/>
        <w:jc w:val="both"/>
      </w:pPr>
      <w:hyperlink r:id="rId36">
        <w:r>
          <w:rPr>
            <w:color w:val="0000FF"/>
          </w:rPr>
          <w:t>дополнить</w:t>
        </w:r>
      </w:hyperlink>
      <w:r>
        <w:t xml:space="preserve"> абзацем следующего содержания:</w:t>
      </w:r>
    </w:p>
    <w:p w:rsidR="00B0268F" w:rsidRDefault="00B0268F">
      <w:pPr>
        <w:pStyle w:val="ConsPlusNormal"/>
        <w:spacing w:before="220"/>
        <w:ind w:firstLine="540"/>
        <w:jc w:val="both"/>
      </w:pPr>
      <w:r>
        <w:t>"Обучение работников требованиям охраны труда в соответствии с правилами по охране труда относится к обучению, предусмотренному подпунктом "в" пункта 46 настоящих Правил</w:t>
      </w:r>
      <w:proofErr w:type="gramStart"/>
      <w:r>
        <w:t>.";</w:t>
      </w:r>
      <w:proofErr w:type="gramEnd"/>
    </w:p>
    <w:p w:rsidR="00B0268F" w:rsidRDefault="00B0268F">
      <w:pPr>
        <w:pStyle w:val="ConsPlusNormal"/>
        <w:spacing w:before="220"/>
        <w:ind w:firstLine="540"/>
        <w:jc w:val="both"/>
      </w:pPr>
      <w:r>
        <w:t xml:space="preserve">23) в </w:t>
      </w:r>
      <w:hyperlink r:id="rId37">
        <w:r>
          <w:rPr>
            <w:color w:val="0000FF"/>
          </w:rPr>
          <w:t>пункте 65</w:t>
        </w:r>
      </w:hyperlink>
      <w:r>
        <w:t xml:space="preserve"> слова "с отрывом от работы" заменить словами "с отрывом от работы на время прохождения работником обучения требованиям охраны труда и проверки знания требований охраны труда";</w:t>
      </w:r>
    </w:p>
    <w:p w:rsidR="00B0268F" w:rsidRDefault="00B0268F">
      <w:pPr>
        <w:pStyle w:val="ConsPlusNormal"/>
        <w:spacing w:before="220"/>
        <w:ind w:firstLine="540"/>
        <w:jc w:val="both"/>
      </w:pPr>
      <w:r>
        <w:t xml:space="preserve">24) </w:t>
      </w:r>
      <w:hyperlink r:id="rId38">
        <w:r>
          <w:rPr>
            <w:color w:val="0000FF"/>
          </w:rPr>
          <w:t>пункт 66</w:t>
        </w:r>
      </w:hyperlink>
      <w:r>
        <w:t xml:space="preserve"> дополнить словами ", за исключением практических занятий по формированию умений и навыков оказания первой помощи пострадавшим и использования (применения) средств индивидуальной защиты, а также практических занятий на учебно-тренировочных полигонах и тренажерах";</w:t>
      </w:r>
    </w:p>
    <w:p w:rsidR="00B0268F" w:rsidRDefault="00B0268F">
      <w:pPr>
        <w:pStyle w:val="ConsPlusNormal"/>
        <w:spacing w:before="220"/>
        <w:ind w:firstLine="540"/>
        <w:jc w:val="both"/>
      </w:pPr>
      <w:r>
        <w:t xml:space="preserve">25) </w:t>
      </w:r>
      <w:hyperlink r:id="rId39">
        <w:r>
          <w:rPr>
            <w:color w:val="0000FF"/>
          </w:rPr>
          <w:t>пункт 74</w:t>
        </w:r>
      </w:hyperlink>
      <w:r>
        <w:t xml:space="preserve"> признать утратившим силу;</w:t>
      </w:r>
    </w:p>
    <w:p w:rsidR="00B0268F" w:rsidRDefault="00B0268F">
      <w:pPr>
        <w:pStyle w:val="ConsPlusNormal"/>
        <w:spacing w:before="220"/>
        <w:ind w:firstLine="540"/>
        <w:jc w:val="both"/>
      </w:pPr>
      <w:r>
        <w:t xml:space="preserve">26) в </w:t>
      </w:r>
      <w:hyperlink r:id="rId40">
        <w:r>
          <w:rPr>
            <w:color w:val="0000FF"/>
          </w:rPr>
          <w:t>пункте 78</w:t>
        </w:r>
      </w:hyperlink>
      <w:r>
        <w:t xml:space="preserve"> слова "органов исполнительной власти" заменить словами "исполнительных органов";</w:t>
      </w:r>
    </w:p>
    <w:p w:rsidR="00B0268F" w:rsidRDefault="00B0268F">
      <w:pPr>
        <w:pStyle w:val="ConsPlusNormal"/>
        <w:spacing w:before="220"/>
        <w:ind w:firstLine="540"/>
        <w:jc w:val="both"/>
      </w:pPr>
      <w:r>
        <w:t xml:space="preserve">27) </w:t>
      </w:r>
      <w:hyperlink r:id="rId41">
        <w:r>
          <w:rPr>
            <w:color w:val="0000FF"/>
          </w:rPr>
          <w:t>пункт 89</w:t>
        </w:r>
      </w:hyperlink>
      <w:r>
        <w:t xml:space="preserve"> после слов "оформление наряда-допуска" дополнить словами "(или распоряжения)";</w:t>
      </w:r>
    </w:p>
    <w:p w:rsidR="00B0268F" w:rsidRDefault="00B0268F">
      <w:pPr>
        <w:pStyle w:val="ConsPlusNormal"/>
        <w:spacing w:before="220"/>
        <w:ind w:firstLine="540"/>
        <w:jc w:val="both"/>
      </w:pPr>
      <w:r>
        <w:t xml:space="preserve">28) в </w:t>
      </w:r>
      <w:hyperlink r:id="rId42">
        <w:r>
          <w:rPr>
            <w:color w:val="0000FF"/>
          </w:rPr>
          <w:t>пункте 91</w:t>
        </w:r>
      </w:hyperlink>
      <w:r>
        <w:t xml:space="preserve"> слова "в организации или у индивидуального предпринимателя, оказывающих услуги по обучению работодателей и работников вопросам охраны труда</w:t>
      </w:r>
      <w:proofErr w:type="gramStart"/>
      <w:r>
        <w:t>,"</w:t>
      </w:r>
      <w:proofErr w:type="gramEnd"/>
      <w:r>
        <w:t xml:space="preserve"> исключить;</w:t>
      </w:r>
    </w:p>
    <w:p w:rsidR="00B0268F" w:rsidRDefault="00B0268F">
      <w:pPr>
        <w:pStyle w:val="ConsPlusNormal"/>
        <w:spacing w:before="220"/>
        <w:ind w:firstLine="540"/>
        <w:jc w:val="both"/>
      </w:pPr>
      <w:r>
        <w:t xml:space="preserve">29) </w:t>
      </w:r>
      <w:hyperlink r:id="rId43">
        <w:r>
          <w:rPr>
            <w:color w:val="0000FF"/>
          </w:rPr>
          <w:t>подпункт "з" пункта 92</w:t>
        </w:r>
      </w:hyperlink>
      <w:r>
        <w:t xml:space="preserve"> изложить в следующей редакции:</w:t>
      </w:r>
    </w:p>
    <w:p w:rsidR="00B0268F" w:rsidRDefault="00B0268F">
      <w:pPr>
        <w:pStyle w:val="ConsPlusNormal"/>
        <w:spacing w:before="220"/>
        <w:ind w:firstLine="540"/>
        <w:jc w:val="both"/>
      </w:pPr>
      <w:r>
        <w:t xml:space="preserve">"з) регистрационный номер записи о прохождении проверки знания требований охраны </w:t>
      </w:r>
      <w:proofErr w:type="gramStart"/>
      <w:r>
        <w:t>труда</w:t>
      </w:r>
      <w:proofErr w:type="gramEnd"/>
      <w:r>
        <w:t xml:space="preserve"> в реестре обученных по охране труда лиц (далее - реестр обученных лиц). </w:t>
      </w:r>
      <w:proofErr w:type="gramStart"/>
      <w:r>
        <w:t>Регистрационный номер записи о прохождении проверки знания требований охраны труда в реестре обученных лиц должен быть непосредственно указан в протоколе проверки знания требований охраны труда либо содержаться в выписке из реестра обученных лиц, подписанной электронной подписью посредством Федеральной государственной информационной системы учета результатов проведения специальной оценки условий труда, в качестве приложения к указанному протоколу;";</w:t>
      </w:r>
      <w:proofErr w:type="gramEnd"/>
    </w:p>
    <w:p w:rsidR="00B0268F" w:rsidRDefault="00B0268F">
      <w:pPr>
        <w:pStyle w:val="ConsPlusNormal"/>
        <w:spacing w:before="220"/>
        <w:ind w:firstLine="540"/>
        <w:jc w:val="both"/>
      </w:pPr>
      <w:r>
        <w:t xml:space="preserve">30) в </w:t>
      </w:r>
      <w:hyperlink r:id="rId44">
        <w:r>
          <w:rPr>
            <w:color w:val="0000FF"/>
          </w:rPr>
          <w:t>пункте 94</w:t>
        </w:r>
      </w:hyperlink>
      <w:r>
        <w:t>:</w:t>
      </w:r>
    </w:p>
    <w:p w:rsidR="00B0268F" w:rsidRDefault="00B0268F">
      <w:pPr>
        <w:pStyle w:val="ConsPlusNormal"/>
        <w:spacing w:before="220"/>
        <w:ind w:firstLine="540"/>
        <w:jc w:val="both"/>
      </w:pPr>
      <w:hyperlink r:id="rId45">
        <w:r>
          <w:rPr>
            <w:color w:val="0000FF"/>
          </w:rPr>
          <w:t>абзац первый</w:t>
        </w:r>
      </w:hyperlink>
      <w:r>
        <w:t xml:space="preserve"> изложить в следующей редакции:</w:t>
      </w:r>
    </w:p>
    <w:p w:rsidR="00B0268F" w:rsidRDefault="00B0268F">
      <w:pPr>
        <w:pStyle w:val="ConsPlusNormal"/>
        <w:spacing w:before="220"/>
        <w:ind w:firstLine="540"/>
        <w:jc w:val="both"/>
      </w:pPr>
      <w:r>
        <w:t xml:space="preserve">"94. По запросу работника работодателем, организацией или индивидуальным предпринимателем, </w:t>
      </w:r>
      <w:proofErr w:type="gramStart"/>
      <w:r>
        <w:t>оказывающими</w:t>
      </w:r>
      <w:proofErr w:type="gramEnd"/>
      <w:r>
        <w:t xml:space="preserve"> услуги по обучению работодателей и работников вопросам охраны труда, предоставляется протокол (выписка из протокола) проверки знания требований охраны труда на бумажном носителе.";</w:t>
      </w:r>
    </w:p>
    <w:p w:rsidR="00B0268F" w:rsidRDefault="00B0268F">
      <w:pPr>
        <w:pStyle w:val="ConsPlusNormal"/>
        <w:spacing w:before="220"/>
        <w:ind w:firstLine="540"/>
        <w:jc w:val="both"/>
      </w:pPr>
      <w:r>
        <w:t xml:space="preserve">после </w:t>
      </w:r>
      <w:hyperlink r:id="rId46">
        <w:r>
          <w:rPr>
            <w:color w:val="0000FF"/>
          </w:rPr>
          <w:t>абзаца первого</w:t>
        </w:r>
      </w:hyperlink>
      <w:r>
        <w:t xml:space="preserve"> дополнить абзацем следующего содержания:</w:t>
      </w:r>
    </w:p>
    <w:p w:rsidR="00B0268F" w:rsidRDefault="00B0268F">
      <w:pPr>
        <w:pStyle w:val="ConsPlusNormal"/>
        <w:spacing w:before="220"/>
        <w:ind w:firstLine="540"/>
        <w:jc w:val="both"/>
      </w:pPr>
      <w:r>
        <w:t xml:space="preserve">"По запросу работодателя организацией или индивидуальным предпринимателем, оказывающими услуги по обучению работодателей и работников вопросам охраны труда, предоставляется протокол (выписка из протокола) проверки </w:t>
      </w:r>
      <w:proofErr w:type="gramStart"/>
      <w:r>
        <w:t>знания требований охраны труда работников его организации</w:t>
      </w:r>
      <w:proofErr w:type="gramEnd"/>
      <w:r>
        <w:t>.";</w:t>
      </w:r>
    </w:p>
    <w:p w:rsidR="00B0268F" w:rsidRDefault="00B0268F">
      <w:pPr>
        <w:pStyle w:val="ConsPlusNormal"/>
        <w:spacing w:before="220"/>
        <w:ind w:firstLine="540"/>
        <w:jc w:val="both"/>
      </w:pPr>
      <w:r>
        <w:t xml:space="preserve">31) в </w:t>
      </w:r>
      <w:hyperlink r:id="rId47">
        <w:r>
          <w:rPr>
            <w:color w:val="0000FF"/>
          </w:rPr>
          <w:t>наименовании раздела XI</w:t>
        </w:r>
      </w:hyperlink>
      <w:r>
        <w:t xml:space="preserve"> слова "реестр обученных по охране труда лиц" заменить словами "реестр обученных лиц";</w:t>
      </w:r>
    </w:p>
    <w:p w:rsidR="00B0268F" w:rsidRDefault="00B0268F">
      <w:pPr>
        <w:pStyle w:val="ConsPlusNormal"/>
        <w:spacing w:before="220"/>
        <w:ind w:firstLine="540"/>
        <w:jc w:val="both"/>
      </w:pPr>
      <w:r>
        <w:t xml:space="preserve">32) в </w:t>
      </w:r>
      <w:hyperlink r:id="rId48">
        <w:r>
          <w:rPr>
            <w:color w:val="0000FF"/>
          </w:rPr>
          <w:t>пункте 121</w:t>
        </w:r>
      </w:hyperlink>
      <w:r>
        <w:t xml:space="preserve"> слова "координируемыми им государственными внебюджетными фондами" заменить словами "координируемым им Фондом пенсионного и социального страхования Российской Федерации";</w:t>
      </w:r>
    </w:p>
    <w:p w:rsidR="00B0268F" w:rsidRDefault="00B0268F">
      <w:pPr>
        <w:pStyle w:val="ConsPlusNormal"/>
        <w:spacing w:before="220"/>
        <w:ind w:firstLine="540"/>
        <w:jc w:val="both"/>
      </w:pPr>
      <w:r>
        <w:t xml:space="preserve">33) </w:t>
      </w:r>
      <w:hyperlink r:id="rId49">
        <w:r>
          <w:rPr>
            <w:color w:val="0000FF"/>
          </w:rPr>
          <w:t>приложение N 2</w:t>
        </w:r>
      </w:hyperlink>
      <w:r>
        <w:t xml:space="preserve"> к указанным Правилам изложить в следующей редакции:</w:t>
      </w:r>
    </w:p>
    <w:p w:rsidR="00B0268F" w:rsidRDefault="00B0268F">
      <w:pPr>
        <w:pStyle w:val="ConsPlusNormal"/>
        <w:jc w:val="both"/>
      </w:pPr>
    </w:p>
    <w:p w:rsidR="00B0268F" w:rsidRDefault="00B0268F">
      <w:pPr>
        <w:pStyle w:val="ConsPlusNormal"/>
        <w:jc w:val="right"/>
      </w:pPr>
      <w:r>
        <w:t>"Приложение N 2</w:t>
      </w:r>
    </w:p>
    <w:p w:rsidR="00B0268F" w:rsidRDefault="00B0268F">
      <w:pPr>
        <w:pStyle w:val="ConsPlusNormal"/>
        <w:jc w:val="right"/>
      </w:pPr>
      <w:r>
        <w:t xml:space="preserve">к Правилам </w:t>
      </w:r>
      <w:proofErr w:type="gramStart"/>
      <w:r>
        <w:t>обучения по охране</w:t>
      </w:r>
      <w:proofErr w:type="gramEnd"/>
      <w:r>
        <w:t xml:space="preserve"> труда</w:t>
      </w:r>
    </w:p>
    <w:p w:rsidR="00B0268F" w:rsidRDefault="00B0268F">
      <w:pPr>
        <w:pStyle w:val="ConsPlusNormal"/>
        <w:jc w:val="right"/>
      </w:pPr>
      <w:r>
        <w:t>и проверки знания требований охраны труда</w:t>
      </w:r>
    </w:p>
    <w:p w:rsidR="00B0268F" w:rsidRDefault="00B0268F">
      <w:pPr>
        <w:pStyle w:val="ConsPlusNormal"/>
        <w:jc w:val="right"/>
      </w:pPr>
      <w:proofErr w:type="gramStart"/>
      <w:r>
        <w:t>(в редакции постановления Правительства</w:t>
      </w:r>
      <w:proofErr w:type="gramEnd"/>
    </w:p>
    <w:p w:rsidR="00B0268F" w:rsidRDefault="00B0268F">
      <w:pPr>
        <w:pStyle w:val="ConsPlusNormal"/>
        <w:jc w:val="right"/>
      </w:pPr>
      <w:r>
        <w:t>Российской Федерации</w:t>
      </w:r>
    </w:p>
    <w:p w:rsidR="00B0268F" w:rsidRDefault="00B0268F">
      <w:pPr>
        <w:pStyle w:val="ConsPlusNormal"/>
        <w:jc w:val="right"/>
      </w:pPr>
      <w:r>
        <w:t>от 30 июня 2026 г. N 805)</w:t>
      </w:r>
    </w:p>
    <w:p w:rsidR="00B0268F" w:rsidRDefault="00B0268F">
      <w:pPr>
        <w:pStyle w:val="ConsPlusNormal"/>
        <w:jc w:val="both"/>
      </w:pPr>
    </w:p>
    <w:p w:rsidR="00B0268F" w:rsidRDefault="00B0268F">
      <w:pPr>
        <w:pStyle w:val="ConsPlusNormal"/>
        <w:jc w:val="center"/>
      </w:pPr>
      <w:r>
        <w:t>ПРИМЕРНЫЕ ПЕРЕЧНИ</w:t>
      </w:r>
    </w:p>
    <w:p w:rsidR="00B0268F" w:rsidRDefault="00B0268F">
      <w:pPr>
        <w:pStyle w:val="ConsPlusNormal"/>
        <w:jc w:val="center"/>
      </w:pPr>
      <w:r>
        <w:t>ТЕМ ТЕОРЕТИЧЕСКИХ И ПРАКТИЧЕСКИХ ЗАНЯТИЙ ДЛЯ ФОРМИРОВАНИЯ</w:t>
      </w:r>
    </w:p>
    <w:p w:rsidR="00B0268F" w:rsidRDefault="00B0268F">
      <w:pPr>
        <w:pStyle w:val="ConsPlusNormal"/>
        <w:jc w:val="center"/>
      </w:pPr>
      <w:r>
        <w:t xml:space="preserve">ПРОГРАММ </w:t>
      </w:r>
      <w:proofErr w:type="gramStart"/>
      <w:r>
        <w:t>ОБУЧЕНИЯ ПО ОКАЗАНИЮ</w:t>
      </w:r>
      <w:proofErr w:type="gramEnd"/>
      <w:r>
        <w:t xml:space="preserve"> ПЕРВОЙ ПОМОЩИ ПОСТРАДАВШИМ</w:t>
      </w:r>
    </w:p>
    <w:p w:rsidR="00B0268F" w:rsidRDefault="00B0268F">
      <w:pPr>
        <w:pStyle w:val="ConsPlusNormal"/>
        <w:jc w:val="both"/>
      </w:pPr>
    </w:p>
    <w:p w:rsidR="00B0268F" w:rsidRDefault="00B0268F">
      <w:pPr>
        <w:pStyle w:val="ConsPlusNormal"/>
        <w:jc w:val="center"/>
      </w:pPr>
      <w:r>
        <w:t>Тема 1. Организационно-правовые аспекты оказания</w:t>
      </w:r>
    </w:p>
    <w:p w:rsidR="00B0268F" w:rsidRDefault="00B0268F">
      <w:pPr>
        <w:pStyle w:val="ConsPlusNormal"/>
        <w:jc w:val="center"/>
      </w:pPr>
      <w:r>
        <w:t>первой помощи</w:t>
      </w:r>
    </w:p>
    <w:p w:rsidR="00B0268F" w:rsidRDefault="00B0268F">
      <w:pPr>
        <w:pStyle w:val="ConsPlusNormal"/>
        <w:jc w:val="both"/>
      </w:pPr>
    </w:p>
    <w:p w:rsidR="00B0268F" w:rsidRDefault="00B0268F">
      <w:pPr>
        <w:pStyle w:val="ConsPlusNormal"/>
        <w:jc w:val="center"/>
      </w:pPr>
      <w:r>
        <w:t>Теоретическое занятие по теме 1</w:t>
      </w:r>
    </w:p>
    <w:p w:rsidR="00B0268F" w:rsidRDefault="00B0268F">
      <w:pPr>
        <w:pStyle w:val="ConsPlusNormal"/>
        <w:jc w:val="both"/>
      </w:pPr>
    </w:p>
    <w:p w:rsidR="00B0268F" w:rsidRDefault="00B0268F">
      <w:pPr>
        <w:pStyle w:val="ConsPlusNormal"/>
        <w:ind w:firstLine="540"/>
        <w:jc w:val="both"/>
      </w:pPr>
      <w:r>
        <w:t>Нормативно-правовая база и организация оказания первой помощи в Российской Федерации.</w:t>
      </w:r>
    </w:p>
    <w:p w:rsidR="00B0268F" w:rsidRDefault="00B0268F">
      <w:pPr>
        <w:pStyle w:val="ConsPlusNormal"/>
        <w:spacing w:before="220"/>
        <w:ind w:firstLine="540"/>
        <w:jc w:val="both"/>
      </w:pPr>
      <w:r>
        <w:t>Укладки, наборы, комплекты и аптечки для оказания первой помощи. Основные компоненты и их назначение.</w:t>
      </w:r>
    </w:p>
    <w:p w:rsidR="00B0268F" w:rsidRDefault="00B0268F">
      <w:pPr>
        <w:pStyle w:val="ConsPlusNormal"/>
        <w:spacing w:before="220"/>
        <w:ind w:firstLine="540"/>
        <w:jc w:val="both"/>
      </w:pPr>
      <w:r>
        <w:t>Порядок оказания первой помощи. Приоритетность оказания первой помощи.</w:t>
      </w:r>
    </w:p>
    <w:p w:rsidR="00B0268F" w:rsidRDefault="00B0268F">
      <w:pPr>
        <w:pStyle w:val="ConsPlusNormal"/>
        <w:spacing w:before="220"/>
        <w:ind w:firstLine="540"/>
        <w:jc w:val="both"/>
      </w:pPr>
      <w:r>
        <w:t>Перечень состояний, при которых оказывается первая помощь. Перечень мероприятий по оказанию первой помощи и последовательность их выполнения.</w:t>
      </w:r>
    </w:p>
    <w:p w:rsidR="00B0268F" w:rsidRDefault="00B0268F">
      <w:pPr>
        <w:pStyle w:val="ConsPlusNormal"/>
        <w:spacing w:before="220"/>
        <w:ind w:firstLine="540"/>
        <w:jc w:val="both"/>
      </w:pPr>
      <w:r>
        <w:t>Обеспечение безопасных условий для оказания первой помощи. Профилактика инфекционных заболеваний при оказании первой помощи.</w:t>
      </w:r>
    </w:p>
    <w:p w:rsidR="00B0268F" w:rsidRDefault="00B0268F">
      <w:pPr>
        <w:pStyle w:val="ConsPlusNormal"/>
        <w:spacing w:before="220"/>
        <w:ind w:firstLine="540"/>
        <w:jc w:val="both"/>
      </w:pPr>
      <w:r>
        <w:t>Извлечение пострадавших из труднодоступных мест и их перемещение в безопасное место.</w:t>
      </w:r>
    </w:p>
    <w:p w:rsidR="00B0268F" w:rsidRDefault="00B0268F">
      <w:pPr>
        <w:pStyle w:val="ConsPlusNormal"/>
        <w:spacing w:before="220"/>
        <w:ind w:firstLine="540"/>
        <w:jc w:val="both"/>
      </w:pPr>
      <w:r>
        <w:t>Правила вызова скорой медицинской помощи, других специальных служб, сотрудники которых обязаны оказывать первую помощь.</w:t>
      </w:r>
    </w:p>
    <w:p w:rsidR="00B0268F" w:rsidRDefault="00B0268F">
      <w:pPr>
        <w:pStyle w:val="ConsPlusNormal"/>
        <w:jc w:val="both"/>
      </w:pPr>
    </w:p>
    <w:p w:rsidR="00B0268F" w:rsidRDefault="00B0268F">
      <w:pPr>
        <w:pStyle w:val="ConsPlusNormal"/>
        <w:jc w:val="center"/>
      </w:pPr>
      <w:r>
        <w:t>Тема 2. Оказание первой помощи при наружных кровотечениях</w:t>
      </w:r>
    </w:p>
    <w:p w:rsidR="00B0268F" w:rsidRDefault="00B0268F">
      <w:pPr>
        <w:pStyle w:val="ConsPlusNormal"/>
        <w:jc w:val="both"/>
      </w:pPr>
    </w:p>
    <w:p w:rsidR="00B0268F" w:rsidRDefault="00B0268F">
      <w:pPr>
        <w:pStyle w:val="ConsPlusNormal"/>
        <w:jc w:val="center"/>
      </w:pPr>
      <w:r>
        <w:t>Теоретическое занятие по теме 2</w:t>
      </w:r>
    </w:p>
    <w:p w:rsidR="00B0268F" w:rsidRDefault="00B0268F">
      <w:pPr>
        <w:pStyle w:val="ConsPlusNormal"/>
        <w:jc w:val="both"/>
      </w:pPr>
    </w:p>
    <w:p w:rsidR="00B0268F" w:rsidRDefault="00B0268F">
      <w:pPr>
        <w:pStyle w:val="ConsPlusNormal"/>
        <w:ind w:firstLine="540"/>
        <w:jc w:val="both"/>
      </w:pPr>
      <w:r>
        <w:t>Кровотечение. Обзорный осмотр пострадавшего (пострадавших).</w:t>
      </w:r>
    </w:p>
    <w:p w:rsidR="00B0268F" w:rsidRDefault="00B0268F">
      <w:pPr>
        <w:pStyle w:val="ConsPlusNormal"/>
        <w:spacing w:before="220"/>
        <w:ind w:firstLine="540"/>
        <w:jc w:val="both"/>
      </w:pPr>
      <w:r>
        <w:t>Признаки наружного кровотечения и кровопотери.</w:t>
      </w:r>
    </w:p>
    <w:p w:rsidR="00B0268F" w:rsidRDefault="00B0268F">
      <w:pPr>
        <w:pStyle w:val="ConsPlusNormal"/>
        <w:spacing w:before="220"/>
        <w:ind w:firstLine="540"/>
        <w:jc w:val="both"/>
      </w:pPr>
      <w:r>
        <w:t>Способы временной остановки наружного кровотечения.</w:t>
      </w:r>
    </w:p>
    <w:p w:rsidR="00B0268F" w:rsidRDefault="00B0268F">
      <w:pPr>
        <w:pStyle w:val="ConsPlusNormal"/>
        <w:spacing w:before="220"/>
        <w:ind w:firstLine="540"/>
        <w:jc w:val="both"/>
      </w:pPr>
      <w:r>
        <w:t>Последовательность выполнения мероприятий по остановке кровотечения.</w:t>
      </w:r>
    </w:p>
    <w:p w:rsidR="00B0268F" w:rsidRDefault="00B0268F">
      <w:pPr>
        <w:pStyle w:val="ConsPlusNormal"/>
        <w:spacing w:before="220"/>
        <w:ind w:firstLine="540"/>
        <w:jc w:val="both"/>
      </w:pPr>
      <w:r>
        <w:t>Остановка кровотечения при ранениях различных областей тела.</w:t>
      </w:r>
    </w:p>
    <w:p w:rsidR="00B0268F" w:rsidRDefault="00B0268F">
      <w:pPr>
        <w:pStyle w:val="ConsPlusNormal"/>
        <w:jc w:val="both"/>
      </w:pPr>
    </w:p>
    <w:p w:rsidR="00B0268F" w:rsidRDefault="00B0268F">
      <w:pPr>
        <w:pStyle w:val="ConsPlusNormal"/>
        <w:jc w:val="center"/>
      </w:pPr>
      <w:r>
        <w:t>Практическое занятие по теме 2</w:t>
      </w:r>
    </w:p>
    <w:p w:rsidR="00B0268F" w:rsidRDefault="00B0268F">
      <w:pPr>
        <w:pStyle w:val="ConsPlusNormal"/>
        <w:jc w:val="both"/>
      </w:pPr>
    </w:p>
    <w:p w:rsidR="00B0268F" w:rsidRDefault="00B0268F">
      <w:pPr>
        <w:pStyle w:val="ConsPlusNormal"/>
        <w:ind w:firstLine="540"/>
        <w:jc w:val="both"/>
      </w:pPr>
      <w:r>
        <w:t>Отработка проведения обзорного осмотра пострадавшего (пострадавших).</w:t>
      </w:r>
    </w:p>
    <w:p w:rsidR="00B0268F" w:rsidRDefault="00B0268F">
      <w:pPr>
        <w:pStyle w:val="ConsPlusNormal"/>
        <w:spacing w:before="220"/>
        <w:ind w:firstLine="540"/>
        <w:jc w:val="both"/>
      </w:pPr>
      <w:r>
        <w:t>Отработка временной остановки наружного кровотечения при ранении головы, шеи, груди, спины, живота, конечностей и смежных зон с помощью прямого давления на рану.</w:t>
      </w:r>
    </w:p>
    <w:p w:rsidR="00B0268F" w:rsidRDefault="00B0268F">
      <w:pPr>
        <w:pStyle w:val="ConsPlusNormal"/>
        <w:spacing w:before="220"/>
        <w:ind w:firstLine="540"/>
        <w:jc w:val="both"/>
      </w:pPr>
      <w:r>
        <w:t>Отработка наложения давящей повязки при ранении головы, груди, спины, живота, конечностей и смежных зон.</w:t>
      </w:r>
    </w:p>
    <w:p w:rsidR="00B0268F" w:rsidRDefault="00B0268F">
      <w:pPr>
        <w:pStyle w:val="ConsPlusNormal"/>
        <w:spacing w:before="220"/>
        <w:ind w:firstLine="540"/>
        <w:jc w:val="both"/>
      </w:pPr>
      <w:r>
        <w:t>Отработка приемов наложения табельных и импровизированных кровоостанавливающих жгутов разных конструкций при ранении конечностей.</w:t>
      </w:r>
    </w:p>
    <w:p w:rsidR="00B0268F" w:rsidRDefault="00B0268F">
      <w:pPr>
        <w:pStyle w:val="ConsPlusNormal"/>
        <w:spacing w:before="220"/>
        <w:ind w:firstLine="540"/>
        <w:jc w:val="both"/>
      </w:pPr>
      <w:r>
        <w:t>Отработка приемов наложения давящей повязки с фиксацией инородного предмета в ране живота, груди, спины, конечностей.</w:t>
      </w:r>
    </w:p>
    <w:p w:rsidR="00B0268F" w:rsidRDefault="00B0268F">
      <w:pPr>
        <w:pStyle w:val="ConsPlusNormal"/>
        <w:jc w:val="both"/>
      </w:pPr>
    </w:p>
    <w:p w:rsidR="00B0268F" w:rsidRDefault="00B0268F">
      <w:pPr>
        <w:pStyle w:val="ConsPlusNormal"/>
        <w:jc w:val="center"/>
      </w:pPr>
      <w:r>
        <w:t>Тема 3. Оказание первой помощи при отсутствии сознания,</w:t>
      </w:r>
    </w:p>
    <w:p w:rsidR="00B0268F" w:rsidRDefault="00B0268F">
      <w:pPr>
        <w:pStyle w:val="ConsPlusNormal"/>
        <w:jc w:val="center"/>
      </w:pPr>
      <w:r>
        <w:t>остановке дыхания и кровообращения</w:t>
      </w:r>
    </w:p>
    <w:p w:rsidR="00B0268F" w:rsidRDefault="00B0268F">
      <w:pPr>
        <w:pStyle w:val="ConsPlusNormal"/>
        <w:jc w:val="both"/>
      </w:pPr>
    </w:p>
    <w:p w:rsidR="00B0268F" w:rsidRDefault="00B0268F">
      <w:pPr>
        <w:pStyle w:val="ConsPlusNormal"/>
        <w:jc w:val="center"/>
      </w:pPr>
      <w:r>
        <w:t>Теоретическое занятие по теме 3</w:t>
      </w:r>
    </w:p>
    <w:p w:rsidR="00B0268F" w:rsidRDefault="00B0268F">
      <w:pPr>
        <w:pStyle w:val="ConsPlusNormal"/>
        <w:jc w:val="both"/>
      </w:pPr>
    </w:p>
    <w:p w:rsidR="00B0268F" w:rsidRDefault="00B0268F">
      <w:pPr>
        <w:pStyle w:val="ConsPlusNormal"/>
        <w:ind w:firstLine="540"/>
        <w:jc w:val="both"/>
      </w:pPr>
      <w:r>
        <w:t>Определение признаков жизни.</w:t>
      </w:r>
    </w:p>
    <w:p w:rsidR="00B0268F" w:rsidRDefault="00B0268F">
      <w:pPr>
        <w:pStyle w:val="ConsPlusNormal"/>
        <w:spacing w:before="220"/>
        <w:ind w:firstLine="540"/>
        <w:jc w:val="both"/>
      </w:pPr>
      <w:r>
        <w:t>Восстановление и поддержание проходимости дыхательных путей.</w:t>
      </w:r>
    </w:p>
    <w:p w:rsidR="00B0268F" w:rsidRDefault="00B0268F">
      <w:pPr>
        <w:pStyle w:val="ConsPlusNormal"/>
        <w:spacing w:before="220"/>
        <w:ind w:firstLine="540"/>
        <w:jc w:val="both"/>
      </w:pPr>
      <w:r>
        <w:t>Техника проведения сердечно-легочной реанимации.</w:t>
      </w:r>
    </w:p>
    <w:p w:rsidR="00B0268F" w:rsidRDefault="00B0268F">
      <w:pPr>
        <w:pStyle w:val="ConsPlusNormal"/>
        <w:spacing w:before="220"/>
        <w:ind w:firstLine="540"/>
        <w:jc w:val="both"/>
      </w:pPr>
      <w:r>
        <w:t>Использование автоматического наружного дефибриллятора (при его наличии).</w:t>
      </w:r>
    </w:p>
    <w:p w:rsidR="00B0268F" w:rsidRDefault="00B0268F">
      <w:pPr>
        <w:pStyle w:val="ConsPlusNormal"/>
        <w:spacing w:before="220"/>
        <w:ind w:firstLine="540"/>
        <w:jc w:val="both"/>
      </w:pPr>
      <w:r>
        <w:t>Первая помощь при нарушении проходимости верхних дыхательных путей, вызванном инородным телом.</w:t>
      </w:r>
    </w:p>
    <w:p w:rsidR="00B0268F" w:rsidRDefault="00B0268F">
      <w:pPr>
        <w:pStyle w:val="ConsPlusNormal"/>
        <w:spacing w:before="220"/>
        <w:ind w:firstLine="540"/>
        <w:jc w:val="both"/>
      </w:pPr>
      <w:r>
        <w:t>Первая помощь при иных угрожающих жизни и здоровью нарушениях дыхания.</w:t>
      </w:r>
    </w:p>
    <w:p w:rsidR="00B0268F" w:rsidRDefault="00B0268F">
      <w:pPr>
        <w:pStyle w:val="ConsPlusNormal"/>
        <w:jc w:val="both"/>
      </w:pPr>
    </w:p>
    <w:p w:rsidR="00B0268F" w:rsidRDefault="00B0268F">
      <w:pPr>
        <w:pStyle w:val="ConsPlusNormal"/>
        <w:jc w:val="center"/>
      </w:pPr>
      <w:r>
        <w:t>Практическое занятие по теме 3</w:t>
      </w:r>
    </w:p>
    <w:p w:rsidR="00B0268F" w:rsidRDefault="00B0268F">
      <w:pPr>
        <w:pStyle w:val="ConsPlusNormal"/>
        <w:jc w:val="both"/>
      </w:pPr>
    </w:p>
    <w:p w:rsidR="00B0268F" w:rsidRDefault="00B0268F">
      <w:pPr>
        <w:pStyle w:val="ConsPlusNormal"/>
        <w:ind w:firstLine="540"/>
        <w:jc w:val="both"/>
      </w:pPr>
      <w:r>
        <w:t>Отработка последовательности выполнения реанимационных мероприятий.</w:t>
      </w:r>
    </w:p>
    <w:p w:rsidR="00B0268F" w:rsidRDefault="00B0268F">
      <w:pPr>
        <w:pStyle w:val="ConsPlusNormal"/>
        <w:spacing w:before="220"/>
        <w:ind w:firstLine="540"/>
        <w:jc w:val="both"/>
      </w:pPr>
      <w:r>
        <w:t>Оценка обстановки на месте происшествия.</w:t>
      </w:r>
    </w:p>
    <w:p w:rsidR="00B0268F" w:rsidRDefault="00B0268F">
      <w:pPr>
        <w:pStyle w:val="ConsPlusNormal"/>
        <w:spacing w:before="220"/>
        <w:ind w:firstLine="540"/>
        <w:jc w:val="both"/>
      </w:pPr>
      <w:r>
        <w:t>Отработка приемов определения сознания у пострадавшего.</w:t>
      </w:r>
    </w:p>
    <w:p w:rsidR="00B0268F" w:rsidRDefault="00B0268F">
      <w:pPr>
        <w:pStyle w:val="ConsPlusNormal"/>
        <w:spacing w:before="220"/>
        <w:ind w:firstLine="540"/>
        <w:jc w:val="both"/>
      </w:pPr>
      <w:r>
        <w:t>Отработка приемов восстановления проходимости верхних дыхательных путей.</w:t>
      </w:r>
    </w:p>
    <w:p w:rsidR="00B0268F" w:rsidRDefault="00B0268F">
      <w:pPr>
        <w:pStyle w:val="ConsPlusNormal"/>
        <w:spacing w:before="220"/>
        <w:ind w:firstLine="540"/>
        <w:jc w:val="both"/>
      </w:pPr>
      <w:r>
        <w:t>Оценка признаков жизни у пострадавшего.</w:t>
      </w:r>
    </w:p>
    <w:p w:rsidR="00B0268F" w:rsidRDefault="00B0268F">
      <w:pPr>
        <w:pStyle w:val="ConsPlusNormal"/>
        <w:spacing w:before="220"/>
        <w:ind w:firstLine="540"/>
        <w:jc w:val="both"/>
      </w:pPr>
      <w:r>
        <w:t>Отработка вызова скорой медицинской помощи, других специальных служб.</w:t>
      </w:r>
    </w:p>
    <w:p w:rsidR="00B0268F" w:rsidRDefault="00B0268F">
      <w:pPr>
        <w:pStyle w:val="ConsPlusNormal"/>
        <w:spacing w:before="220"/>
        <w:ind w:firstLine="540"/>
        <w:jc w:val="both"/>
      </w:pPr>
      <w:r>
        <w:t>Отработка приемов давления руками на грудину пострадавшего.</w:t>
      </w:r>
    </w:p>
    <w:p w:rsidR="00B0268F" w:rsidRDefault="00B0268F">
      <w:pPr>
        <w:pStyle w:val="ConsPlusNormal"/>
        <w:spacing w:before="220"/>
        <w:ind w:firstLine="540"/>
        <w:jc w:val="both"/>
      </w:pPr>
      <w:r>
        <w:t>Отработка приемов искусственного дыхания "рот ко рту", "рот к носу" с применением устрой</w:t>
      </w:r>
      <w:proofErr w:type="gramStart"/>
      <w:r>
        <w:t>ств дл</w:t>
      </w:r>
      <w:proofErr w:type="gramEnd"/>
      <w:r>
        <w:t>я искусственного дыхания.</w:t>
      </w:r>
    </w:p>
    <w:p w:rsidR="00B0268F" w:rsidRDefault="00B0268F">
      <w:pPr>
        <w:pStyle w:val="ConsPlusNormal"/>
        <w:spacing w:before="220"/>
        <w:ind w:firstLine="540"/>
        <w:jc w:val="both"/>
      </w:pPr>
      <w:r>
        <w:t>Отработка приема перевода пострадавшего в устойчивое боковое положение.</w:t>
      </w:r>
    </w:p>
    <w:p w:rsidR="00B0268F" w:rsidRDefault="00B0268F">
      <w:pPr>
        <w:pStyle w:val="ConsPlusNormal"/>
        <w:spacing w:before="220"/>
        <w:ind w:firstLine="540"/>
        <w:jc w:val="both"/>
      </w:pPr>
      <w:r>
        <w:t>Отработка алгоритма применения автоматического наружного дефибриллятора.</w:t>
      </w:r>
    </w:p>
    <w:p w:rsidR="00B0268F" w:rsidRDefault="00B0268F">
      <w:pPr>
        <w:pStyle w:val="ConsPlusNormal"/>
        <w:spacing w:before="220"/>
        <w:ind w:firstLine="540"/>
        <w:jc w:val="both"/>
      </w:pPr>
      <w:r>
        <w:t>Отработка приемов удаления инородного тела из верхних дыхательных путей пострадавшего.</w:t>
      </w:r>
    </w:p>
    <w:p w:rsidR="00B0268F" w:rsidRDefault="00B0268F">
      <w:pPr>
        <w:pStyle w:val="ConsPlusNormal"/>
        <w:jc w:val="both"/>
      </w:pPr>
    </w:p>
    <w:p w:rsidR="00B0268F" w:rsidRDefault="00B0268F">
      <w:pPr>
        <w:pStyle w:val="ConsPlusNormal"/>
        <w:jc w:val="center"/>
      </w:pPr>
      <w:r>
        <w:t>Тема 4. Оказание первой помощи при травмах, ранениях,</w:t>
      </w:r>
    </w:p>
    <w:p w:rsidR="00B0268F" w:rsidRDefault="00B0268F">
      <w:pPr>
        <w:pStyle w:val="ConsPlusNormal"/>
        <w:jc w:val="center"/>
      </w:pPr>
      <w:proofErr w:type="gramStart"/>
      <w:r>
        <w:t>поражениях</w:t>
      </w:r>
      <w:proofErr w:type="gramEnd"/>
      <w:r>
        <w:t xml:space="preserve"> и прочих состояниях</w:t>
      </w:r>
    </w:p>
    <w:p w:rsidR="00B0268F" w:rsidRDefault="00B0268F">
      <w:pPr>
        <w:pStyle w:val="ConsPlusNormal"/>
        <w:jc w:val="both"/>
      </w:pPr>
    </w:p>
    <w:p w:rsidR="00B0268F" w:rsidRDefault="00B0268F">
      <w:pPr>
        <w:pStyle w:val="ConsPlusNormal"/>
        <w:jc w:val="center"/>
      </w:pPr>
      <w:r>
        <w:t>Теоретическое занятие по теме 4</w:t>
      </w:r>
    </w:p>
    <w:p w:rsidR="00B0268F" w:rsidRDefault="00B0268F">
      <w:pPr>
        <w:pStyle w:val="ConsPlusNormal"/>
        <w:jc w:val="both"/>
      </w:pPr>
    </w:p>
    <w:p w:rsidR="00B0268F" w:rsidRDefault="00B0268F">
      <w:pPr>
        <w:pStyle w:val="ConsPlusNormal"/>
        <w:ind w:firstLine="540"/>
        <w:jc w:val="both"/>
      </w:pPr>
      <w:r>
        <w:t>Подробный осмотр и опрос пострадавшего.</w:t>
      </w:r>
    </w:p>
    <w:p w:rsidR="00B0268F" w:rsidRDefault="00B0268F">
      <w:pPr>
        <w:pStyle w:val="ConsPlusNormal"/>
        <w:spacing w:before="220"/>
        <w:ind w:firstLine="540"/>
        <w:jc w:val="both"/>
      </w:pPr>
      <w:r>
        <w:t>Основные состояния, с которыми может столкнуться участник оказания первой помощи.</w:t>
      </w:r>
    </w:p>
    <w:p w:rsidR="00B0268F" w:rsidRDefault="00B0268F">
      <w:pPr>
        <w:pStyle w:val="ConsPlusNormal"/>
        <w:spacing w:before="220"/>
        <w:ind w:firstLine="540"/>
        <w:jc w:val="both"/>
      </w:pPr>
      <w:r>
        <w:t>Травмы различных областей тела.</w:t>
      </w:r>
    </w:p>
    <w:p w:rsidR="00B0268F" w:rsidRDefault="00B0268F">
      <w:pPr>
        <w:pStyle w:val="ConsPlusNormal"/>
        <w:spacing w:before="220"/>
        <w:ind w:firstLine="540"/>
        <w:jc w:val="both"/>
      </w:pPr>
      <w:r>
        <w:t>Поражения, вызванные термическими факторами, - ожоги, перегревание, отморожение, переохлаждение.</w:t>
      </w:r>
    </w:p>
    <w:p w:rsidR="00B0268F" w:rsidRDefault="00B0268F">
      <w:pPr>
        <w:pStyle w:val="ConsPlusNormal"/>
        <w:spacing w:before="220"/>
        <w:ind w:firstLine="540"/>
        <w:jc w:val="both"/>
      </w:pPr>
      <w:r>
        <w:t>Поражения, вызванные химическими и электрическими факторами, излучением.</w:t>
      </w:r>
    </w:p>
    <w:p w:rsidR="00B0268F" w:rsidRDefault="00B0268F">
      <w:pPr>
        <w:pStyle w:val="ConsPlusNormal"/>
        <w:spacing w:before="220"/>
        <w:ind w:firstLine="540"/>
        <w:jc w:val="both"/>
      </w:pPr>
      <w:r>
        <w:t>Отравления.</w:t>
      </w:r>
    </w:p>
    <w:p w:rsidR="00B0268F" w:rsidRDefault="00B0268F">
      <w:pPr>
        <w:pStyle w:val="ConsPlusNormal"/>
        <w:spacing w:before="220"/>
        <w:ind w:firstLine="540"/>
        <w:jc w:val="both"/>
      </w:pPr>
      <w:r>
        <w:t>Укусы и ужаливания ядовитых животных.</w:t>
      </w:r>
    </w:p>
    <w:p w:rsidR="00B0268F" w:rsidRDefault="00B0268F">
      <w:pPr>
        <w:pStyle w:val="ConsPlusNormal"/>
        <w:spacing w:before="220"/>
        <w:ind w:firstLine="540"/>
        <w:jc w:val="both"/>
      </w:pPr>
      <w:r>
        <w:t>Судорожный приступ с потерей сознания.</w:t>
      </w:r>
    </w:p>
    <w:p w:rsidR="00B0268F" w:rsidRDefault="00B0268F">
      <w:pPr>
        <w:pStyle w:val="ConsPlusNormal"/>
        <w:spacing w:before="220"/>
        <w:ind w:firstLine="540"/>
        <w:jc w:val="both"/>
      </w:pPr>
      <w:r>
        <w:t>Помощь пострадавшему в принятии лекарственных препаратов.</w:t>
      </w:r>
    </w:p>
    <w:p w:rsidR="00B0268F" w:rsidRDefault="00B0268F">
      <w:pPr>
        <w:pStyle w:val="ConsPlusNormal"/>
        <w:spacing w:before="220"/>
        <w:ind w:firstLine="540"/>
        <w:jc w:val="both"/>
      </w:pPr>
      <w:r>
        <w:t>Придание и поддержание оптимального положения тела пострадавшего, контроль состояния, психологическая поддержка.</w:t>
      </w:r>
    </w:p>
    <w:p w:rsidR="00B0268F" w:rsidRDefault="00B0268F">
      <w:pPr>
        <w:pStyle w:val="ConsPlusNormal"/>
        <w:spacing w:before="220"/>
        <w:ind w:firstLine="540"/>
        <w:jc w:val="both"/>
      </w:pPr>
      <w:r>
        <w:t>Транспортировка пострадавшего.</w:t>
      </w:r>
    </w:p>
    <w:p w:rsidR="00B0268F" w:rsidRDefault="00B0268F">
      <w:pPr>
        <w:pStyle w:val="ConsPlusNormal"/>
        <w:spacing w:before="220"/>
        <w:ind w:firstLine="540"/>
        <w:jc w:val="both"/>
      </w:pPr>
      <w:r>
        <w:t>Передача пострадавшего выездной бригаде скорой медицинской помощи, медицинской организации, специальным службам.</w:t>
      </w:r>
    </w:p>
    <w:p w:rsidR="00B0268F" w:rsidRDefault="00B0268F">
      <w:pPr>
        <w:pStyle w:val="ConsPlusNormal"/>
        <w:jc w:val="both"/>
      </w:pPr>
    </w:p>
    <w:p w:rsidR="00B0268F" w:rsidRDefault="00B0268F">
      <w:pPr>
        <w:pStyle w:val="ConsPlusNormal"/>
        <w:jc w:val="center"/>
      </w:pPr>
      <w:r>
        <w:t>Практическое занятие по теме 4</w:t>
      </w:r>
    </w:p>
    <w:p w:rsidR="00B0268F" w:rsidRDefault="00B0268F">
      <w:pPr>
        <w:pStyle w:val="ConsPlusNormal"/>
        <w:jc w:val="both"/>
      </w:pPr>
    </w:p>
    <w:p w:rsidR="00B0268F" w:rsidRDefault="00B0268F">
      <w:pPr>
        <w:pStyle w:val="ConsPlusNormal"/>
        <w:ind w:firstLine="540"/>
        <w:jc w:val="both"/>
      </w:pPr>
      <w:r>
        <w:t>Проведение подробного осмотра и опроса пострадавшего.</w:t>
      </w:r>
    </w:p>
    <w:p w:rsidR="00B0268F" w:rsidRDefault="00B0268F">
      <w:pPr>
        <w:pStyle w:val="ConsPlusNormal"/>
        <w:spacing w:before="220"/>
        <w:ind w:firstLine="540"/>
        <w:jc w:val="both"/>
      </w:pPr>
      <w:r>
        <w:t>Отработка наложения окклюзионной (герметизирующей) повязки при ранении грудной клетки.</w:t>
      </w:r>
    </w:p>
    <w:p w:rsidR="00B0268F" w:rsidRDefault="00B0268F">
      <w:pPr>
        <w:pStyle w:val="ConsPlusNormal"/>
        <w:spacing w:before="220"/>
        <w:ind w:firstLine="540"/>
        <w:jc w:val="both"/>
      </w:pPr>
      <w:r>
        <w:t>Отработка приемов наложения повязок на рану при выпадении органов брюшной полости, при наличии инородного предмета в ране живота, груди, спины, конечностей.</w:t>
      </w:r>
    </w:p>
    <w:p w:rsidR="00B0268F" w:rsidRDefault="00B0268F">
      <w:pPr>
        <w:pStyle w:val="ConsPlusNormal"/>
        <w:spacing w:before="220"/>
        <w:ind w:firstLine="540"/>
        <w:jc w:val="both"/>
      </w:pPr>
      <w:r>
        <w:t>Отработка приемов первой помощи при переломах. Иммобилизация (подручными средствами, аутоиммобилизация, с использованием медицинских изделий, обездвиживание руками травмированных частей тела).</w:t>
      </w:r>
    </w:p>
    <w:p w:rsidR="00B0268F" w:rsidRDefault="00B0268F">
      <w:pPr>
        <w:pStyle w:val="ConsPlusNormal"/>
        <w:spacing w:before="220"/>
        <w:ind w:firstLine="540"/>
        <w:jc w:val="both"/>
      </w:pPr>
      <w:r>
        <w:t>Отработка приемов фиксации шейного отдела позвоночника.</w:t>
      </w:r>
    </w:p>
    <w:p w:rsidR="00B0268F" w:rsidRDefault="00B0268F">
      <w:pPr>
        <w:pStyle w:val="ConsPlusNormal"/>
        <w:spacing w:before="220"/>
        <w:ind w:firstLine="540"/>
        <w:jc w:val="both"/>
      </w:pPr>
      <w:r>
        <w:t>Отработка приемов наложения повязок при ожогах различных областей тела. Применение местного охлаждения.</w:t>
      </w:r>
    </w:p>
    <w:p w:rsidR="00B0268F" w:rsidRDefault="00B0268F">
      <w:pPr>
        <w:pStyle w:val="ConsPlusNormal"/>
        <w:spacing w:before="220"/>
        <w:ind w:firstLine="540"/>
        <w:jc w:val="both"/>
      </w:pPr>
      <w:r>
        <w:t>Отработка приемов наложения термоизолирующей повязки при отморожениях.</w:t>
      </w:r>
    </w:p>
    <w:p w:rsidR="00B0268F" w:rsidRDefault="00B0268F">
      <w:pPr>
        <w:pStyle w:val="ConsPlusNormal"/>
        <w:spacing w:before="220"/>
        <w:ind w:firstLine="540"/>
        <w:jc w:val="both"/>
      </w:pPr>
      <w: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B0268F" w:rsidRDefault="00B0268F">
      <w:pPr>
        <w:pStyle w:val="ConsPlusNormal"/>
        <w:spacing w:before="220"/>
        <w:ind w:firstLine="540"/>
        <w:jc w:val="both"/>
      </w:pPr>
      <w: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B0268F" w:rsidRDefault="00B0268F">
      <w:pPr>
        <w:pStyle w:val="ConsPlusNormal"/>
        <w:spacing w:before="220"/>
        <w:ind w:firstLine="540"/>
        <w:jc w:val="both"/>
      </w:pPr>
      <w:r>
        <w:t>Отработка приемов перемещения пострадавших на руках одним, 2 и более участниками оказания первой помощи. Отработка приемов перемещения пострадавших с травмами головы, шеи, груди, спины, живота, таза, конечностей и позвоночника.</w:t>
      </w:r>
    </w:p>
    <w:p w:rsidR="00B0268F" w:rsidRDefault="00B0268F">
      <w:pPr>
        <w:pStyle w:val="ConsPlusNormal"/>
        <w:spacing w:before="220"/>
        <w:ind w:firstLine="540"/>
        <w:jc w:val="both"/>
      </w:pPr>
      <w:r>
        <w:t>Отработка приемов оказания психологической поддержки пострадавших при различных острых психологических реакциях на стресс. Способы самопомощи в экстремальных ситуациях</w:t>
      </w:r>
      <w:proofErr w:type="gramStart"/>
      <w:r>
        <w:t>.";</w:t>
      </w:r>
      <w:proofErr w:type="gramEnd"/>
    </w:p>
    <w:p w:rsidR="00B0268F" w:rsidRDefault="00B0268F">
      <w:pPr>
        <w:pStyle w:val="ConsPlusNormal"/>
        <w:ind w:firstLine="540"/>
        <w:jc w:val="both"/>
      </w:pPr>
    </w:p>
    <w:p w:rsidR="00B0268F" w:rsidRDefault="00B0268F">
      <w:pPr>
        <w:pStyle w:val="ConsPlusNormal"/>
        <w:ind w:firstLine="540"/>
        <w:jc w:val="both"/>
      </w:pPr>
      <w:r>
        <w:t xml:space="preserve">34) в </w:t>
      </w:r>
      <w:hyperlink r:id="rId50">
        <w:r>
          <w:rPr>
            <w:color w:val="0000FF"/>
          </w:rPr>
          <w:t>пункте 2</w:t>
        </w:r>
      </w:hyperlink>
      <w:r>
        <w:t xml:space="preserve"> приложения N 3 к указанным Правилам:</w:t>
      </w:r>
    </w:p>
    <w:p w:rsidR="00B0268F" w:rsidRDefault="00B0268F">
      <w:pPr>
        <w:pStyle w:val="ConsPlusNormal"/>
        <w:spacing w:before="220"/>
        <w:ind w:firstLine="540"/>
        <w:jc w:val="both"/>
      </w:pPr>
      <w:r>
        <w:t xml:space="preserve">в </w:t>
      </w:r>
      <w:hyperlink r:id="rId51">
        <w:r>
          <w:rPr>
            <w:color w:val="0000FF"/>
          </w:rPr>
          <w:t>абзаце первом</w:t>
        </w:r>
      </w:hyperlink>
      <w:r>
        <w:t xml:space="preserve"> слова "системы управления охраной труда в организации" заменить словами "специальной оценки условий труда";</w:t>
      </w:r>
    </w:p>
    <w:p w:rsidR="00B0268F" w:rsidRDefault="00B0268F">
      <w:pPr>
        <w:pStyle w:val="ConsPlusNormal"/>
        <w:spacing w:before="220"/>
        <w:ind w:firstLine="540"/>
        <w:jc w:val="both"/>
      </w:pPr>
      <w:hyperlink r:id="rId52">
        <w:r>
          <w:rPr>
            <w:color w:val="0000FF"/>
          </w:rPr>
          <w:t>подпункты "а"</w:t>
        </w:r>
      </w:hyperlink>
      <w:r>
        <w:t xml:space="preserve"> и </w:t>
      </w:r>
      <w:hyperlink r:id="rId53">
        <w:r>
          <w:rPr>
            <w:color w:val="0000FF"/>
          </w:rPr>
          <w:t>"б"</w:t>
        </w:r>
      </w:hyperlink>
      <w:r>
        <w:t xml:space="preserve"> изложить в следующей редакции:</w:t>
      </w:r>
    </w:p>
    <w:p w:rsidR="00B0268F" w:rsidRDefault="00B0268F">
      <w:pPr>
        <w:pStyle w:val="ConsPlusNormal"/>
        <w:spacing w:before="220"/>
        <w:ind w:firstLine="540"/>
        <w:jc w:val="both"/>
      </w:pPr>
      <w:r>
        <w:t>"а) общие сведения о системе управления охраной труда в организации, права и обязанности работников в вопросах охраны труда;</w:t>
      </w:r>
    </w:p>
    <w:p w:rsidR="00B0268F" w:rsidRDefault="00B0268F">
      <w:pPr>
        <w:pStyle w:val="ConsPlusNormal"/>
        <w:spacing w:before="220"/>
        <w:ind w:firstLine="540"/>
        <w:jc w:val="both"/>
      </w:pPr>
      <w:r>
        <w:t>б) вредные и (или) опасные производственные факторы, опасности и профессиональные риски на рабочем месте</w:t>
      </w:r>
      <w:proofErr w:type="gramStart"/>
      <w:r>
        <w:t>;"</w:t>
      </w:r>
      <w:proofErr w:type="gramEnd"/>
      <w:r>
        <w:t>.</w:t>
      </w:r>
    </w:p>
    <w:p w:rsidR="00B0268F" w:rsidRDefault="00B0268F">
      <w:pPr>
        <w:pStyle w:val="ConsPlusNormal"/>
        <w:jc w:val="both"/>
      </w:pPr>
    </w:p>
    <w:p w:rsidR="00B0268F" w:rsidRDefault="00B0268F">
      <w:pPr>
        <w:pStyle w:val="ConsPlusNormal"/>
        <w:jc w:val="both"/>
      </w:pPr>
    </w:p>
    <w:p w:rsidR="00B0268F" w:rsidRDefault="00B0268F">
      <w:pPr>
        <w:pStyle w:val="ConsPlusNormal"/>
        <w:pBdr>
          <w:bottom w:val="single" w:sz="6" w:space="0" w:color="auto"/>
        </w:pBdr>
        <w:spacing w:before="100" w:after="100"/>
        <w:jc w:val="both"/>
        <w:rPr>
          <w:sz w:val="2"/>
          <w:szCs w:val="2"/>
        </w:rPr>
      </w:pPr>
    </w:p>
    <w:p w:rsidR="00552CB2" w:rsidRDefault="00552CB2">
      <w:bookmarkStart w:id="1" w:name="_GoBack"/>
      <w:bookmarkEnd w:id="1"/>
    </w:p>
    <w:sectPr w:rsidR="00552CB2" w:rsidSect="00501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8F"/>
    <w:rsid w:val="00552CB2"/>
    <w:rsid w:val="00B02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6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26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268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6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26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26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8737&amp;dst=100046" TargetMode="External"/><Relationship Id="rId18" Type="http://schemas.openxmlformats.org/officeDocument/2006/relationships/hyperlink" Target="https://login.consultant.ru/link/?req=doc&amp;base=LAW&amp;n=478737&amp;dst=100090" TargetMode="External"/><Relationship Id="rId26" Type="http://schemas.openxmlformats.org/officeDocument/2006/relationships/hyperlink" Target="https://login.consultant.ru/link/?req=doc&amp;base=LAW&amp;n=478737&amp;dst=100108" TargetMode="External"/><Relationship Id="rId39" Type="http://schemas.openxmlformats.org/officeDocument/2006/relationships/hyperlink" Target="https://login.consultant.ru/link/?req=doc&amp;base=LAW&amp;n=478737&amp;dst=100152" TargetMode="External"/><Relationship Id="rId21" Type="http://schemas.openxmlformats.org/officeDocument/2006/relationships/hyperlink" Target="https://login.consultant.ru/link/?req=doc&amp;base=LAW&amp;n=478737&amp;dst=100092" TargetMode="External"/><Relationship Id="rId34" Type="http://schemas.openxmlformats.org/officeDocument/2006/relationships/hyperlink" Target="https://login.consultant.ru/link/?req=doc&amp;base=LAW&amp;n=478737&amp;dst=100131" TargetMode="External"/><Relationship Id="rId42" Type="http://schemas.openxmlformats.org/officeDocument/2006/relationships/hyperlink" Target="https://login.consultant.ru/link/?req=doc&amp;base=LAW&amp;n=478737&amp;dst=100193" TargetMode="External"/><Relationship Id="rId47" Type="http://schemas.openxmlformats.org/officeDocument/2006/relationships/hyperlink" Target="https://login.consultant.ru/link/?req=doc&amp;base=LAW&amp;n=478737&amp;dst=100223" TargetMode="External"/><Relationship Id="rId50" Type="http://schemas.openxmlformats.org/officeDocument/2006/relationships/hyperlink" Target="https://login.consultant.ru/link/?req=doc&amp;base=LAW&amp;n=478737&amp;dst=100373" TargetMode="External"/><Relationship Id="rId55" Type="http://schemas.openxmlformats.org/officeDocument/2006/relationships/theme" Target="theme/theme1.xml"/><Relationship Id="rId7" Type="http://schemas.openxmlformats.org/officeDocument/2006/relationships/hyperlink" Target="https://login.consultant.ru/link/?req=doc&amp;base=LAW&amp;n=478737&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8737&amp;dst=100062" TargetMode="External"/><Relationship Id="rId29" Type="http://schemas.openxmlformats.org/officeDocument/2006/relationships/hyperlink" Target="https://login.consultant.ru/link/?req=doc&amp;base=LAW&amp;n=478737&amp;dst=100119" TargetMode="External"/><Relationship Id="rId11" Type="http://schemas.openxmlformats.org/officeDocument/2006/relationships/hyperlink" Target="https://login.consultant.ru/link/?req=doc&amp;base=LAW&amp;n=478737&amp;dst=100038" TargetMode="External"/><Relationship Id="rId24" Type="http://schemas.openxmlformats.org/officeDocument/2006/relationships/hyperlink" Target="https://login.consultant.ru/link/?req=doc&amp;base=LAW&amp;n=478737&amp;dst=100100" TargetMode="External"/><Relationship Id="rId32" Type="http://schemas.openxmlformats.org/officeDocument/2006/relationships/hyperlink" Target="https://login.consultant.ru/link/?req=doc&amp;base=LAW&amp;n=478737&amp;dst=100129" TargetMode="External"/><Relationship Id="rId37" Type="http://schemas.openxmlformats.org/officeDocument/2006/relationships/hyperlink" Target="https://login.consultant.ru/link/?req=doc&amp;base=LAW&amp;n=478737&amp;dst=100142" TargetMode="External"/><Relationship Id="rId40" Type="http://schemas.openxmlformats.org/officeDocument/2006/relationships/hyperlink" Target="https://login.consultant.ru/link/?req=doc&amp;base=LAW&amp;n=478737&amp;dst=100156" TargetMode="External"/><Relationship Id="rId45" Type="http://schemas.openxmlformats.org/officeDocument/2006/relationships/hyperlink" Target="https://login.consultant.ru/link/?req=doc&amp;base=LAW&amp;n=478737&amp;dst=100205" TargetMode="External"/><Relationship Id="rId53" Type="http://schemas.openxmlformats.org/officeDocument/2006/relationships/hyperlink" Target="https://login.consultant.ru/link/?req=doc&amp;base=LAW&amp;n=478737&amp;dst=100375"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478737&amp;dst=100032" TargetMode="External"/><Relationship Id="rId19" Type="http://schemas.openxmlformats.org/officeDocument/2006/relationships/hyperlink" Target="https://login.consultant.ru/link/?req=doc&amp;base=LAW&amp;n=478737&amp;dst=100091" TargetMode="External"/><Relationship Id="rId31" Type="http://schemas.openxmlformats.org/officeDocument/2006/relationships/hyperlink" Target="https://login.consultant.ru/link/?req=doc&amp;base=LAW&amp;n=478737&amp;dst=100127" TargetMode="External"/><Relationship Id="rId44" Type="http://schemas.openxmlformats.org/officeDocument/2006/relationships/hyperlink" Target="https://login.consultant.ru/link/?req=doc&amp;base=LAW&amp;n=478737&amp;dst=100205" TargetMode="External"/><Relationship Id="rId52" Type="http://schemas.openxmlformats.org/officeDocument/2006/relationships/hyperlink" Target="https://login.consultant.ru/link/?req=doc&amp;base=LAW&amp;n=478737&amp;dst=10037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8737&amp;dst=100030" TargetMode="External"/><Relationship Id="rId14" Type="http://schemas.openxmlformats.org/officeDocument/2006/relationships/hyperlink" Target="https://login.consultant.ru/link/?req=doc&amp;base=LAW&amp;n=478737&amp;dst=100047" TargetMode="External"/><Relationship Id="rId22" Type="http://schemas.openxmlformats.org/officeDocument/2006/relationships/hyperlink" Target="https://login.consultant.ru/link/?req=doc&amp;base=LAW&amp;n=478737&amp;dst=100095" TargetMode="External"/><Relationship Id="rId27" Type="http://schemas.openxmlformats.org/officeDocument/2006/relationships/hyperlink" Target="https://login.consultant.ru/link/?req=doc&amp;base=LAW&amp;n=478737&amp;dst=100110" TargetMode="External"/><Relationship Id="rId30" Type="http://schemas.openxmlformats.org/officeDocument/2006/relationships/hyperlink" Target="https://login.consultant.ru/link/?req=doc&amp;base=LAW&amp;n=478737&amp;dst=100123" TargetMode="External"/><Relationship Id="rId35" Type="http://schemas.openxmlformats.org/officeDocument/2006/relationships/hyperlink" Target="https://login.consultant.ru/link/?req=doc&amp;base=LAW&amp;n=478737&amp;dst=100137" TargetMode="External"/><Relationship Id="rId43" Type="http://schemas.openxmlformats.org/officeDocument/2006/relationships/hyperlink" Target="https://login.consultant.ru/link/?req=doc&amp;base=LAW&amp;n=478737&amp;dst=100202" TargetMode="External"/><Relationship Id="rId48" Type="http://schemas.openxmlformats.org/officeDocument/2006/relationships/hyperlink" Target="https://login.consultant.ru/link/?req=doc&amp;base=LAW&amp;n=478737&amp;dst=100266" TargetMode="External"/><Relationship Id="rId8" Type="http://schemas.openxmlformats.org/officeDocument/2006/relationships/hyperlink" Target="https://login.consultant.ru/link/?req=doc&amp;base=LAW&amp;n=478737&amp;dst=100019" TargetMode="External"/><Relationship Id="rId51" Type="http://schemas.openxmlformats.org/officeDocument/2006/relationships/hyperlink" Target="https://login.consultant.ru/link/?req=doc&amp;base=LAW&amp;n=478737&amp;dst=100373" TargetMode="External"/><Relationship Id="rId3" Type="http://schemas.openxmlformats.org/officeDocument/2006/relationships/settings" Target="settings.xml"/><Relationship Id="rId12" Type="http://schemas.openxmlformats.org/officeDocument/2006/relationships/hyperlink" Target="https://login.consultant.ru/link/?req=doc&amp;base=LAW&amp;n=519026" TargetMode="External"/><Relationship Id="rId17" Type="http://schemas.openxmlformats.org/officeDocument/2006/relationships/hyperlink" Target="https://login.consultant.ru/link/?req=doc&amp;base=LAW&amp;n=478737&amp;dst=100068" TargetMode="External"/><Relationship Id="rId25" Type="http://schemas.openxmlformats.org/officeDocument/2006/relationships/hyperlink" Target="https://login.consultant.ru/link/?req=doc&amp;base=LAW&amp;n=478737&amp;dst=100103" TargetMode="External"/><Relationship Id="rId33" Type="http://schemas.openxmlformats.org/officeDocument/2006/relationships/hyperlink" Target="https://login.consultant.ru/link/?req=doc&amp;base=LAW&amp;n=478737&amp;dst=100123" TargetMode="External"/><Relationship Id="rId38" Type="http://schemas.openxmlformats.org/officeDocument/2006/relationships/hyperlink" Target="https://login.consultant.ru/link/?req=doc&amp;base=LAW&amp;n=478737&amp;dst=100143" TargetMode="External"/><Relationship Id="rId46" Type="http://schemas.openxmlformats.org/officeDocument/2006/relationships/hyperlink" Target="https://login.consultant.ru/link/?req=doc&amp;base=LAW&amp;n=478737&amp;dst=100205" TargetMode="External"/><Relationship Id="rId20" Type="http://schemas.openxmlformats.org/officeDocument/2006/relationships/hyperlink" Target="https://login.consultant.ru/link/?req=doc&amp;base=LAW&amp;n=478737&amp;dst=100091" TargetMode="External"/><Relationship Id="rId41" Type="http://schemas.openxmlformats.org/officeDocument/2006/relationships/hyperlink" Target="https://login.consultant.ru/link/?req=doc&amp;base=LAW&amp;n=478737&amp;dst=10018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8737" TargetMode="External"/><Relationship Id="rId15" Type="http://schemas.openxmlformats.org/officeDocument/2006/relationships/hyperlink" Target="https://login.consultant.ru/link/?req=doc&amp;base=LAW&amp;n=478737&amp;dst=100058" TargetMode="External"/><Relationship Id="rId23" Type="http://schemas.openxmlformats.org/officeDocument/2006/relationships/hyperlink" Target="https://login.consultant.ru/link/?req=doc&amp;base=LAW&amp;n=478737&amp;dst=100098" TargetMode="External"/><Relationship Id="rId28" Type="http://schemas.openxmlformats.org/officeDocument/2006/relationships/hyperlink" Target="https://login.consultant.ru/link/?req=doc&amp;base=LAW&amp;n=478737&amp;dst=100117" TargetMode="External"/><Relationship Id="rId36" Type="http://schemas.openxmlformats.org/officeDocument/2006/relationships/hyperlink" Target="https://login.consultant.ru/link/?req=doc&amp;base=LAW&amp;n=478737&amp;dst=100137" TargetMode="External"/><Relationship Id="rId49" Type="http://schemas.openxmlformats.org/officeDocument/2006/relationships/hyperlink" Target="https://login.consultant.ru/link/?req=doc&amp;base=LAW&amp;n=478737&amp;dst=100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3217</Words>
  <Characters>18339</Characters>
  <Application>Microsoft Office Word</Application>
  <DocSecurity>0</DocSecurity>
  <Lines>152</Lines>
  <Paragraphs>43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ПРАВИТЕЛЬСТВО РОССИЙСКОЙ ФЕДЕРАЦИИ</vt:lpstr>
      <vt:lpstr>Утверждены</vt:lpstr>
    </vt:vector>
  </TitlesOfParts>
  <Company/>
  <LinksUpToDate>false</LinksUpToDate>
  <CharactersWithSpaces>21513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2026-07-02T11:31:00Z</dcterms:created>
  <dcterms:modified xsi:type="dcterms:W3CDTF">2026-07-02T11:32:00Z</dcterms:modified>
</cp:coreProperties>
</file>