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DE4" w:rsidRDefault="00734DE4" w:rsidP="00734DE4">
      <w:pPr>
        <w:overflowPunct/>
        <w:autoSpaceDE/>
        <w:adjustRightInd/>
        <w:ind w:right="-144" w:firstLine="4962"/>
        <w:jc w:val="center"/>
        <w:rPr>
          <w:szCs w:val="24"/>
        </w:rPr>
      </w:pPr>
      <w:r>
        <w:rPr>
          <w:szCs w:val="24"/>
        </w:rPr>
        <w:t>ПРИЛОЖЕНИЕ</w:t>
      </w:r>
    </w:p>
    <w:p w:rsidR="00734DE4" w:rsidRDefault="00734DE4" w:rsidP="00734DE4">
      <w:pPr>
        <w:overflowPunct/>
        <w:autoSpaceDE/>
        <w:adjustRightInd/>
        <w:ind w:right="-144" w:firstLine="4962"/>
        <w:jc w:val="center"/>
        <w:rPr>
          <w:szCs w:val="24"/>
        </w:rPr>
      </w:pPr>
      <w:r>
        <w:rPr>
          <w:szCs w:val="24"/>
        </w:rPr>
        <w:t>к постановлению администрации</w:t>
      </w:r>
    </w:p>
    <w:p w:rsidR="00734DE4" w:rsidRDefault="00734DE4" w:rsidP="00734DE4">
      <w:pPr>
        <w:overflowPunct/>
        <w:autoSpaceDE/>
        <w:adjustRightInd/>
        <w:ind w:right="-144" w:firstLine="4962"/>
        <w:jc w:val="center"/>
        <w:rPr>
          <w:szCs w:val="24"/>
        </w:rPr>
      </w:pPr>
      <w:r>
        <w:rPr>
          <w:szCs w:val="24"/>
        </w:rPr>
        <w:t>Снежинского городского округа</w:t>
      </w:r>
    </w:p>
    <w:p w:rsidR="00734DE4" w:rsidRDefault="00734DE4" w:rsidP="00734DE4">
      <w:pPr>
        <w:overflowPunct/>
        <w:autoSpaceDE/>
        <w:adjustRightInd/>
        <w:ind w:right="-144" w:firstLine="4962"/>
        <w:jc w:val="center"/>
        <w:rPr>
          <w:szCs w:val="24"/>
        </w:rPr>
      </w:pPr>
      <w:r>
        <w:rPr>
          <w:szCs w:val="24"/>
        </w:rPr>
        <w:t>Челябинской области</w:t>
      </w:r>
    </w:p>
    <w:p w:rsidR="00734DE4" w:rsidRDefault="00734DE4" w:rsidP="00734DE4">
      <w:pPr>
        <w:overflowPunct/>
        <w:autoSpaceDE/>
        <w:adjustRightInd/>
        <w:ind w:right="-144" w:firstLine="4962"/>
        <w:jc w:val="center"/>
        <w:rPr>
          <w:szCs w:val="24"/>
        </w:rPr>
      </w:pPr>
      <w:r>
        <w:rPr>
          <w:szCs w:val="24"/>
        </w:rPr>
        <w:t>от _____________ № _________</w:t>
      </w:r>
    </w:p>
    <w:p w:rsidR="00734DE4" w:rsidRDefault="00734DE4" w:rsidP="00734DE4">
      <w:pPr>
        <w:overflowPunct/>
        <w:autoSpaceDE/>
        <w:adjustRightInd/>
        <w:jc w:val="both"/>
        <w:rPr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734DE4">
      <w:pPr>
        <w:overflowPunct/>
        <w:autoSpaceDE/>
        <w:adjustRightInd/>
        <w:jc w:val="both"/>
        <w:rPr>
          <w:b/>
          <w:szCs w:val="24"/>
        </w:rPr>
      </w:pPr>
    </w:p>
    <w:p w:rsidR="00734DE4" w:rsidRDefault="00734DE4" w:rsidP="00B33282">
      <w:pPr>
        <w:overflowPunct/>
        <w:autoSpaceDE/>
        <w:adjustRightInd/>
        <w:jc w:val="center"/>
        <w:rPr>
          <w:b/>
          <w:szCs w:val="24"/>
        </w:rPr>
      </w:pPr>
    </w:p>
    <w:p w:rsidR="00734DE4" w:rsidRPr="00734DE4" w:rsidRDefault="006333B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734DE4" w:rsidRPr="00734D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34DE4">
        <w:rPr>
          <w:rFonts w:ascii="Times New Roman" w:hAnsi="Times New Roman" w:cs="Times New Roman"/>
          <w:sz w:val="28"/>
          <w:szCs w:val="28"/>
        </w:rPr>
        <w:t xml:space="preserve">«Развитие системы гражданской обороны, защиты </w:t>
      </w:r>
    </w:p>
    <w:p w:rsidR="00734DE4" w:rsidRP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34DE4">
        <w:rPr>
          <w:rFonts w:ascii="Times New Roman" w:hAnsi="Times New Roman" w:cs="Times New Roman"/>
          <w:sz w:val="28"/>
          <w:szCs w:val="28"/>
        </w:rPr>
        <w:t xml:space="preserve">от чрезвычайных ситуаций» </w:t>
      </w: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34DE4">
        <w:rPr>
          <w:rFonts w:ascii="Times New Roman" w:hAnsi="Times New Roman" w:cs="Times New Roman"/>
          <w:sz w:val="28"/>
          <w:szCs w:val="28"/>
        </w:rPr>
        <w:t>на 2026-</w:t>
      </w:r>
      <w:smartTag w:uri="urn:schemas-microsoft-com:office:smarttags" w:element="metricconverter">
        <w:smartTagPr>
          <w:attr w:name="ProductID" w:val="2030 г"/>
        </w:smartTagPr>
        <w:r w:rsidRPr="00734DE4">
          <w:rPr>
            <w:rFonts w:ascii="Times New Roman" w:hAnsi="Times New Roman" w:cs="Times New Roman"/>
            <w:sz w:val="28"/>
            <w:szCs w:val="28"/>
          </w:rPr>
          <w:t xml:space="preserve">2030 </w:t>
        </w:r>
        <w:proofErr w:type="spellStart"/>
        <w:r w:rsidRPr="00734DE4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734DE4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Pr="00734DE4">
        <w:rPr>
          <w:rFonts w:ascii="Times New Roman" w:hAnsi="Times New Roman" w:cs="Times New Roman"/>
          <w:sz w:val="28"/>
          <w:szCs w:val="28"/>
        </w:rPr>
        <w:t>.»</w:t>
      </w: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4DE4" w:rsidRDefault="00734DE4" w:rsidP="00734DE4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7DD6" w:rsidRPr="00734DE4" w:rsidRDefault="00924E1D" w:rsidP="00BA7DD6">
      <w:pPr>
        <w:pStyle w:val="Standarduser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lastRenderedPageBreak/>
        <w:t xml:space="preserve">Раздел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val="en-US" w:eastAsia="ja-JP"/>
        </w:rPr>
        <w:t>I</w:t>
      </w:r>
      <w:r w:rsidR="00BA7DD6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. </w:t>
      </w:r>
      <w:r w:rsidR="00734DE4" w:rsidRPr="00734DE4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Стратегические при</w:t>
      </w:r>
      <w:r w:rsidR="00BA7DD6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оритеты муниципальной программы </w:t>
      </w:r>
      <w:r w:rsidR="00BA7DD6" w:rsidRPr="00734DE4">
        <w:rPr>
          <w:rFonts w:ascii="Times New Roman" w:hAnsi="Times New Roman" w:cs="Times New Roman"/>
          <w:sz w:val="28"/>
          <w:szCs w:val="28"/>
        </w:rPr>
        <w:t xml:space="preserve">«Развитие системы гражданской обороны, защиты от чрезвычайных ситуаций» </w:t>
      </w:r>
    </w:p>
    <w:p w:rsidR="00734DE4" w:rsidRDefault="00BA7DD6" w:rsidP="00BA7DD6">
      <w:pPr>
        <w:pStyle w:val="Standarduser"/>
        <w:spacing w:before="0"/>
        <w:ind w:left="720" w:firstLine="0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734DE4">
        <w:rPr>
          <w:rFonts w:ascii="Times New Roman" w:hAnsi="Times New Roman" w:cs="Times New Roman"/>
          <w:sz w:val="28"/>
          <w:szCs w:val="28"/>
        </w:rPr>
        <w:t>на 2026-</w:t>
      </w:r>
      <w:smartTag w:uri="urn:schemas-microsoft-com:office:smarttags" w:element="metricconverter">
        <w:smartTagPr>
          <w:attr w:name="ProductID" w:val="2030 г"/>
        </w:smartTagPr>
        <w:r w:rsidRPr="00734DE4">
          <w:rPr>
            <w:rFonts w:ascii="Times New Roman" w:hAnsi="Times New Roman" w:cs="Times New Roman"/>
            <w:sz w:val="28"/>
            <w:szCs w:val="28"/>
          </w:rPr>
          <w:t xml:space="preserve">2030 </w:t>
        </w:r>
        <w:proofErr w:type="spellStart"/>
        <w:r w:rsidRPr="00734DE4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734DE4">
        <w:rPr>
          <w:rFonts w:ascii="Times New Roman" w:hAnsi="Times New Roman" w:cs="Times New Roman"/>
          <w:sz w:val="28"/>
          <w:szCs w:val="28"/>
        </w:rPr>
        <w:t>.г</w:t>
      </w:r>
      <w:proofErr w:type="spellEnd"/>
      <w:r w:rsidRPr="00734DE4">
        <w:rPr>
          <w:rFonts w:ascii="Times New Roman" w:hAnsi="Times New Roman" w:cs="Times New Roman"/>
          <w:sz w:val="28"/>
          <w:szCs w:val="28"/>
        </w:rPr>
        <w:t>.»</w:t>
      </w:r>
    </w:p>
    <w:p w:rsidR="00E865D5" w:rsidRDefault="00E865D5" w:rsidP="00F964C3">
      <w:pPr>
        <w:pStyle w:val="Standarduser"/>
        <w:spacing w:before="0"/>
        <w:ind w:left="720" w:firstLine="0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</w:p>
    <w:p w:rsidR="00EA4F65" w:rsidRPr="00EA4F65" w:rsidRDefault="00394D73" w:rsidP="00EA276E">
      <w:pPr>
        <w:pStyle w:val="Standarduser"/>
        <w:numPr>
          <w:ilvl w:val="0"/>
          <w:numId w:val="6"/>
        </w:num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002"/>
      <w:r w:rsidRPr="00EA4F65">
        <w:rPr>
          <w:rFonts w:ascii="Times New Roman" w:hAnsi="Times New Roman" w:cs="Times New Roman"/>
          <w:b/>
          <w:sz w:val="28"/>
          <w:szCs w:val="28"/>
        </w:rPr>
        <w:t xml:space="preserve">Оценка текущего состояния </w:t>
      </w:r>
      <w:r w:rsidR="00EA4F65" w:rsidRPr="00EA4F65">
        <w:rPr>
          <w:rFonts w:ascii="Times New Roman" w:hAnsi="Times New Roman" w:cs="Times New Roman"/>
          <w:b/>
          <w:sz w:val="28"/>
          <w:szCs w:val="28"/>
        </w:rPr>
        <w:t xml:space="preserve">системы гражданской обороны, защиты </w:t>
      </w:r>
    </w:p>
    <w:p w:rsidR="00394D73" w:rsidRPr="00EA4F65" w:rsidRDefault="00EA4F65" w:rsidP="00EA4F65">
      <w:pPr>
        <w:widowControl w:val="0"/>
        <w:jc w:val="center"/>
        <w:rPr>
          <w:b/>
          <w:szCs w:val="28"/>
        </w:rPr>
      </w:pPr>
      <w:r w:rsidRPr="00EA4F65">
        <w:rPr>
          <w:b/>
          <w:szCs w:val="28"/>
        </w:rPr>
        <w:t>от чрезвычайных ситуаций</w:t>
      </w:r>
      <w:r w:rsidR="00394D73" w:rsidRPr="00EA4F65">
        <w:rPr>
          <w:b/>
          <w:szCs w:val="28"/>
        </w:rPr>
        <w:t xml:space="preserve"> на территории </w:t>
      </w:r>
      <w:r w:rsidR="009A12A8" w:rsidRPr="00EA4F65">
        <w:rPr>
          <w:b/>
          <w:szCs w:val="28"/>
        </w:rPr>
        <w:t>Снежинского</w:t>
      </w:r>
      <w:r w:rsidR="00394D73" w:rsidRPr="00EA4F65">
        <w:rPr>
          <w:b/>
          <w:szCs w:val="28"/>
        </w:rPr>
        <w:t xml:space="preserve"> городского округа Челябинской области.</w:t>
      </w:r>
    </w:p>
    <w:p w:rsidR="009A12A8" w:rsidRPr="00E865D5" w:rsidRDefault="009A12A8" w:rsidP="00E865D5">
      <w:pPr>
        <w:widowControl w:val="0"/>
        <w:jc w:val="center"/>
        <w:rPr>
          <w:b/>
          <w:szCs w:val="28"/>
        </w:rPr>
      </w:pPr>
    </w:p>
    <w:bookmarkEnd w:id="0"/>
    <w:p w:rsidR="00394D73" w:rsidRDefault="00394D73" w:rsidP="00F964C3">
      <w:pPr>
        <w:ind w:firstLine="708"/>
        <w:jc w:val="both"/>
        <w:rPr>
          <w:szCs w:val="28"/>
        </w:rPr>
      </w:pPr>
      <w:r w:rsidRPr="00E865D5">
        <w:rPr>
          <w:szCs w:val="28"/>
        </w:rPr>
        <w:t xml:space="preserve">Город </w:t>
      </w:r>
      <w:r w:rsidR="009A12A8">
        <w:rPr>
          <w:szCs w:val="28"/>
        </w:rPr>
        <w:t>Снежинск</w:t>
      </w:r>
      <w:r w:rsidRPr="00E865D5">
        <w:rPr>
          <w:szCs w:val="28"/>
        </w:rPr>
        <w:t xml:space="preserve"> обладает производственной базой, развитой системой образования, здравоохранения, сетью социальных и культурных учреждений</w:t>
      </w:r>
      <w:r w:rsidRPr="00E865D5">
        <w:rPr>
          <w:sz w:val="20"/>
        </w:rPr>
        <w:t xml:space="preserve">. </w:t>
      </w:r>
      <w:r w:rsidRPr="00E865D5">
        <w:rPr>
          <w:szCs w:val="28"/>
        </w:rPr>
        <w:t xml:space="preserve">На территории </w:t>
      </w:r>
      <w:r w:rsidR="009A12A8">
        <w:rPr>
          <w:szCs w:val="28"/>
        </w:rPr>
        <w:t>Снежинского</w:t>
      </w:r>
      <w:r w:rsidRPr="00E865D5">
        <w:rPr>
          <w:szCs w:val="28"/>
        </w:rPr>
        <w:t xml:space="preserve"> городского округа Челябинской области возможными источниками чрезвычайных ситуаций (далее - ЧС) являются:</w:t>
      </w:r>
    </w:p>
    <w:p w:rsidR="00F964C3" w:rsidRPr="00E865D5" w:rsidRDefault="00F964C3" w:rsidP="00F964C3">
      <w:pPr>
        <w:ind w:firstLine="708"/>
        <w:jc w:val="both"/>
        <w:rPr>
          <w:szCs w:val="28"/>
        </w:rPr>
      </w:pPr>
    </w:p>
    <w:p w:rsidR="00394D73" w:rsidRPr="00E865D5" w:rsidRDefault="00394D73" w:rsidP="00F964C3">
      <w:pPr>
        <w:ind w:firstLine="708"/>
        <w:jc w:val="both"/>
        <w:rPr>
          <w:szCs w:val="28"/>
        </w:rPr>
      </w:pPr>
      <w:r w:rsidRPr="00E865D5">
        <w:rPr>
          <w:szCs w:val="28"/>
        </w:rPr>
        <w:t xml:space="preserve">1) </w:t>
      </w:r>
      <w:r w:rsidR="00F964C3">
        <w:rPr>
          <w:szCs w:val="28"/>
        </w:rPr>
        <w:t>А</w:t>
      </w:r>
      <w:r w:rsidRPr="00E865D5">
        <w:rPr>
          <w:szCs w:val="28"/>
        </w:rPr>
        <w:t>варии с выбросом радиоактивных веществ, пожары, транспортные происшествия, авария на коммунально-эксплуатационных системах, авария на электроэнергетических системах, аварийные ситуации на очистных сооружениях, авария на газопроводе;</w:t>
      </w:r>
    </w:p>
    <w:p w:rsidR="00394D73" w:rsidRDefault="00394D73" w:rsidP="00F964C3">
      <w:pPr>
        <w:ind w:firstLine="708"/>
        <w:jc w:val="both"/>
        <w:rPr>
          <w:szCs w:val="28"/>
        </w:rPr>
      </w:pPr>
      <w:r w:rsidRPr="00E865D5">
        <w:rPr>
          <w:szCs w:val="28"/>
        </w:rPr>
        <w:t xml:space="preserve">2) </w:t>
      </w:r>
      <w:r w:rsidR="00F964C3">
        <w:rPr>
          <w:szCs w:val="28"/>
        </w:rPr>
        <w:t>М</w:t>
      </w:r>
      <w:r w:rsidRPr="00E865D5">
        <w:rPr>
          <w:szCs w:val="28"/>
        </w:rPr>
        <w:t>етеорологические опасные явления, которые могут привести к нарушению жизнеобеспечения населения, материальному и социальному ущербу.</w:t>
      </w:r>
    </w:p>
    <w:p w:rsidR="00F964C3" w:rsidRDefault="00F964C3" w:rsidP="00F964C3">
      <w:pPr>
        <w:ind w:firstLine="708"/>
        <w:jc w:val="both"/>
        <w:rPr>
          <w:szCs w:val="28"/>
        </w:rPr>
      </w:pPr>
    </w:p>
    <w:p w:rsidR="00F964C3" w:rsidRDefault="00F964C3" w:rsidP="00F964C3">
      <w:pPr>
        <w:ind w:firstLine="708"/>
        <w:jc w:val="both"/>
        <w:rPr>
          <w:szCs w:val="28"/>
        </w:rPr>
      </w:pPr>
      <w:r w:rsidRPr="00F964C3">
        <w:rPr>
          <w:szCs w:val="28"/>
        </w:rPr>
        <w:t xml:space="preserve">Для оперативного реагирования на вызовы о чрезвычайных ситуациях осуществлялось обеспечение текущей деятельности и развитие материально-технической базы и системы подготовки подразделений </w:t>
      </w:r>
      <w:r w:rsidR="004928AD">
        <w:t>единой дежурно-диспетчерской</w:t>
      </w:r>
      <w:r w:rsidR="004928AD">
        <w:rPr>
          <w:szCs w:val="28"/>
        </w:rPr>
        <w:t xml:space="preserve"> и поисково-спасательной служб</w:t>
      </w:r>
      <w:r w:rsidRPr="00F964C3">
        <w:rPr>
          <w:szCs w:val="28"/>
        </w:rPr>
        <w:t>.</w:t>
      </w:r>
    </w:p>
    <w:p w:rsidR="004928AD" w:rsidRDefault="004928AD" w:rsidP="00F964C3">
      <w:pPr>
        <w:ind w:firstLine="708"/>
        <w:jc w:val="both"/>
        <w:rPr>
          <w:color w:val="000000"/>
        </w:rPr>
      </w:pPr>
      <w:r w:rsidRPr="004928AD">
        <w:rPr>
          <w:color w:val="000000"/>
        </w:rPr>
        <w:t xml:space="preserve">Свою деятельность </w:t>
      </w:r>
      <w:r>
        <w:rPr>
          <w:color w:val="000000"/>
        </w:rPr>
        <w:t>поисково-спасательная служба организовывает</w:t>
      </w:r>
      <w:r w:rsidRPr="004928AD">
        <w:rPr>
          <w:color w:val="000000"/>
        </w:rPr>
        <w:t xml:space="preserve"> в соответствии с Федеральным законом «О гражданской обороне» от 12.02.1998 N 28-ФЗ и Федеральным законом «О защите населения и территорий от чрезвычайных ситуаций природного и техногенного х</w:t>
      </w:r>
      <w:r w:rsidR="0009444D">
        <w:rPr>
          <w:color w:val="000000"/>
        </w:rPr>
        <w:t xml:space="preserve">арактера» от 21.12.1994 N 68-ФЗ, </w:t>
      </w:r>
      <w:r w:rsidR="004B7CE2">
        <w:rPr>
          <w:color w:val="000000"/>
        </w:rPr>
        <w:t>Федеральным законом</w:t>
      </w:r>
      <w:r w:rsidR="0009444D" w:rsidRPr="00E55383">
        <w:rPr>
          <w:color w:val="000000"/>
        </w:rPr>
        <w:t xml:space="preserve"> "Об аварийно-спасательных службах и статусе спасателей" от 22.08.1995 N 151-ФЗ</w:t>
      </w:r>
      <w:r w:rsidR="0009444D">
        <w:rPr>
          <w:color w:val="000000"/>
        </w:rPr>
        <w:t>.</w:t>
      </w:r>
    </w:p>
    <w:p w:rsidR="000375B1" w:rsidRPr="004928AD" w:rsidRDefault="000375B1" w:rsidP="00F964C3">
      <w:pPr>
        <w:ind w:firstLine="708"/>
        <w:jc w:val="both"/>
        <w:rPr>
          <w:szCs w:val="28"/>
        </w:rPr>
      </w:pPr>
    </w:p>
    <w:p w:rsidR="004928AD" w:rsidRPr="004928AD" w:rsidRDefault="00FB168B" w:rsidP="00F964C3">
      <w:pPr>
        <w:ind w:firstLine="708"/>
        <w:jc w:val="both"/>
        <w:rPr>
          <w:szCs w:val="28"/>
        </w:rPr>
      </w:pPr>
      <w:proofErr w:type="gramStart"/>
      <w:r>
        <w:t>В 2025</w:t>
      </w:r>
      <w:r w:rsidR="004928AD" w:rsidRPr="004928AD">
        <w:t xml:space="preserve"> году были успешно выполнены все мероприятия, предусмотренные «Планом основных мероприятий Снежинского городского округа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объектах».</w:t>
      </w:r>
      <w:proofErr w:type="gramEnd"/>
      <w:r w:rsidR="004928AD" w:rsidRPr="004928AD">
        <w:t xml:space="preserve"> Благодаря эффективной работе </w:t>
      </w:r>
      <w:r w:rsidR="004928AD">
        <w:t>единой дежурно-диспетчерской</w:t>
      </w:r>
      <w:r w:rsidR="004928AD">
        <w:rPr>
          <w:szCs w:val="28"/>
        </w:rPr>
        <w:t xml:space="preserve"> и поисково-спасательной служб</w:t>
      </w:r>
      <w:r w:rsidR="004928AD" w:rsidRPr="004928AD">
        <w:t xml:space="preserve"> и тесному взаимодействию с соответствующими службами, на территории Снежинского городского округа не возникло чрезвычайных ситуаций.</w:t>
      </w:r>
    </w:p>
    <w:p w:rsidR="000375B1" w:rsidRDefault="000375B1" w:rsidP="000375B1">
      <w:pPr>
        <w:ind w:firstLine="708"/>
        <w:jc w:val="both"/>
      </w:pPr>
      <w:r w:rsidRPr="000375B1">
        <w:t xml:space="preserve">На протяжении всего года бесперебойно функционировала единая дежурно-диспетчерская служба (ЕДДС) </w:t>
      </w:r>
      <w:r w:rsidR="00B933FD">
        <w:t>Снежинского городского округа</w:t>
      </w:r>
      <w:r w:rsidRPr="000375B1">
        <w:t xml:space="preserve">, обеспечивающая круглосуточное наблюдение и управление ситуациями. Служба поддерживала постоянную связь с </w:t>
      </w:r>
      <w:r w:rsidR="00101801">
        <w:t>десятью</w:t>
      </w:r>
      <w:r w:rsidRPr="000375B1">
        <w:t xml:space="preserve"> прямыми линиями экстренного реагирования с трёхзначным номером «112». Это позволило </w:t>
      </w:r>
      <w:r w:rsidRPr="000375B1">
        <w:lastRenderedPageBreak/>
        <w:t>оперативно реагировать на любые возникающие угрозы и обеспечивать безопасность жителей города.</w:t>
      </w:r>
    </w:p>
    <w:p w:rsidR="000375B1" w:rsidRDefault="00FB168B" w:rsidP="000375B1">
      <w:pPr>
        <w:ind w:firstLine="708"/>
        <w:jc w:val="both"/>
        <w:rPr>
          <w:szCs w:val="28"/>
        </w:rPr>
      </w:pPr>
      <w:r>
        <w:rPr>
          <w:szCs w:val="28"/>
        </w:rPr>
        <w:t>В 2025</w:t>
      </w:r>
      <w:r w:rsidR="000375B1" w:rsidRPr="000375B1">
        <w:rPr>
          <w:szCs w:val="28"/>
        </w:rPr>
        <w:t xml:space="preserve"> году </w:t>
      </w:r>
      <w:r w:rsidR="00101801">
        <w:rPr>
          <w:szCs w:val="28"/>
        </w:rPr>
        <w:t xml:space="preserve">МБУ ПСС г. Снежинска проведено </w:t>
      </w:r>
      <w:r w:rsidR="00290DE4">
        <w:rPr>
          <w:szCs w:val="28"/>
        </w:rPr>
        <w:t>8</w:t>
      </w:r>
      <w:r w:rsidR="000375B1" w:rsidRPr="000375B1">
        <w:rPr>
          <w:szCs w:val="28"/>
        </w:rPr>
        <w:t xml:space="preserve"> учений и тренировок, направленных на отработку взаимодействия сил, находящихся на территории  Снежинского городского округа. Эти учения помогли усовершенствовать механизмы координации и оперативного реагирования на различные виды угроз.</w:t>
      </w:r>
      <w:r w:rsidR="000375B1">
        <w:rPr>
          <w:szCs w:val="28"/>
        </w:rPr>
        <w:t xml:space="preserve"> Т</w:t>
      </w:r>
      <w:r w:rsidR="000375B1" w:rsidRPr="000375B1">
        <w:rPr>
          <w:szCs w:val="28"/>
        </w:rPr>
        <w:t>акже в образовательных учрежде</w:t>
      </w:r>
      <w:r w:rsidR="00CC03A5">
        <w:rPr>
          <w:szCs w:val="28"/>
        </w:rPr>
        <w:t>ниях города было организовано 71</w:t>
      </w:r>
      <w:r w:rsidR="000375B1" w:rsidRPr="000375B1">
        <w:rPr>
          <w:szCs w:val="28"/>
        </w:rPr>
        <w:t xml:space="preserve"> тренировки по эвакуации сотрудников и обучающихся. Эти мероприятия проводились в рамках «Дня защиты детей» и «Месячника безопасности», что способствовало повышению уровня подготовки к действиям в экстремальных ситуациях.</w:t>
      </w:r>
    </w:p>
    <w:p w:rsidR="00E4113B" w:rsidRPr="00E4113B" w:rsidRDefault="00E4113B" w:rsidP="000375B1">
      <w:pPr>
        <w:ind w:firstLine="708"/>
        <w:jc w:val="both"/>
        <w:rPr>
          <w:szCs w:val="28"/>
        </w:rPr>
      </w:pPr>
      <w:r w:rsidRPr="00E4113B">
        <w:rPr>
          <w:szCs w:val="28"/>
        </w:rPr>
        <w:t xml:space="preserve">Спасателями </w:t>
      </w:r>
      <w:r w:rsidR="005D7B2E">
        <w:rPr>
          <w:szCs w:val="28"/>
        </w:rPr>
        <w:t>МБУ ПСС г. Снежинска</w:t>
      </w:r>
      <w:r w:rsidR="005D7B2E" w:rsidRPr="00E4113B">
        <w:rPr>
          <w:szCs w:val="28"/>
        </w:rPr>
        <w:t xml:space="preserve"> </w:t>
      </w:r>
      <w:r w:rsidRPr="00E4113B">
        <w:rPr>
          <w:szCs w:val="28"/>
        </w:rPr>
        <w:t xml:space="preserve">произведено выездов - </w:t>
      </w:r>
      <w:r w:rsidR="00290DE4">
        <w:rPr>
          <w:szCs w:val="28"/>
        </w:rPr>
        <w:t>509</w:t>
      </w:r>
      <w:r w:rsidRPr="00E4113B">
        <w:rPr>
          <w:szCs w:val="28"/>
        </w:rPr>
        <w:t xml:space="preserve">, спасено </w:t>
      </w:r>
      <w:r w:rsidR="00A72CC4" w:rsidRPr="00A72CC4">
        <w:rPr>
          <w:szCs w:val="28"/>
        </w:rPr>
        <w:t>12 человек, 16</w:t>
      </w:r>
      <w:r w:rsidRPr="00A72CC4">
        <w:rPr>
          <w:szCs w:val="28"/>
        </w:rPr>
        <w:t xml:space="preserve"> человек найдено погибшими. Оказана помощь </w:t>
      </w:r>
      <w:r w:rsidR="00A72CC4">
        <w:rPr>
          <w:szCs w:val="28"/>
        </w:rPr>
        <w:t>286</w:t>
      </w:r>
      <w:bookmarkStart w:id="1" w:name="_GoBack"/>
      <w:bookmarkEnd w:id="1"/>
      <w:r w:rsidRPr="00A72CC4">
        <w:rPr>
          <w:szCs w:val="28"/>
        </w:rPr>
        <w:t xml:space="preserve"> гражданам</w:t>
      </w:r>
      <w:r w:rsidRPr="00E4113B">
        <w:rPr>
          <w:szCs w:val="28"/>
        </w:rPr>
        <w:t xml:space="preserve"> г. Снежинска.</w:t>
      </w:r>
    </w:p>
    <w:p w:rsidR="000375B1" w:rsidRDefault="000375B1" w:rsidP="000375B1">
      <w:pPr>
        <w:ind w:firstLine="708"/>
        <w:jc w:val="both"/>
        <w:rPr>
          <w:szCs w:val="28"/>
        </w:rPr>
      </w:pPr>
      <w:r w:rsidRPr="000375B1">
        <w:rPr>
          <w:szCs w:val="28"/>
        </w:rPr>
        <w:t xml:space="preserve">Единая дежурно-диспетчерская служба (ЕДДС) </w:t>
      </w:r>
      <w:r w:rsidR="00B933FD">
        <w:rPr>
          <w:szCs w:val="28"/>
        </w:rPr>
        <w:t>Снежинского городского округа</w:t>
      </w:r>
      <w:r w:rsidRPr="000375B1">
        <w:rPr>
          <w:szCs w:val="28"/>
        </w:rPr>
        <w:t xml:space="preserve"> приняла и обработала 16 </w:t>
      </w:r>
      <w:r w:rsidR="00290DE4">
        <w:rPr>
          <w:szCs w:val="28"/>
        </w:rPr>
        <w:t>6</w:t>
      </w:r>
      <w:r w:rsidR="00A44B87">
        <w:rPr>
          <w:szCs w:val="28"/>
        </w:rPr>
        <w:t>03</w:t>
      </w:r>
      <w:r w:rsidRPr="000375B1">
        <w:rPr>
          <w:szCs w:val="28"/>
        </w:rPr>
        <w:t xml:space="preserve"> звонков. </w:t>
      </w:r>
      <w:r w:rsidR="00290DE4">
        <w:rPr>
          <w:szCs w:val="28"/>
        </w:rPr>
        <w:t>Участвовала в 18</w:t>
      </w:r>
      <w:r w:rsidR="00F73EAE">
        <w:rPr>
          <w:szCs w:val="28"/>
        </w:rPr>
        <w:t xml:space="preserve"> тренировках Центра управления </w:t>
      </w:r>
      <w:r w:rsidR="005752D4">
        <w:rPr>
          <w:szCs w:val="28"/>
        </w:rPr>
        <w:t>кризисными ситуациями</w:t>
      </w:r>
      <w:r w:rsidR="00F73EAE">
        <w:rPr>
          <w:szCs w:val="28"/>
        </w:rPr>
        <w:t xml:space="preserve"> Челябинской области (ЦУКС). </w:t>
      </w:r>
      <w:r w:rsidRPr="000375B1">
        <w:rPr>
          <w:szCs w:val="28"/>
        </w:rPr>
        <w:t>Ежедневно на телефон службы поступало около 40–50 обращений, включа</w:t>
      </w:r>
      <w:r>
        <w:rPr>
          <w:szCs w:val="28"/>
        </w:rPr>
        <w:t>я звонки справочного характера.</w:t>
      </w:r>
    </w:p>
    <w:p w:rsidR="00A44B87" w:rsidRDefault="00A44B87" w:rsidP="000375B1">
      <w:pPr>
        <w:ind w:firstLine="708"/>
        <w:jc w:val="both"/>
        <w:rPr>
          <w:szCs w:val="28"/>
        </w:rPr>
      </w:pPr>
      <w:r>
        <w:t xml:space="preserve">Проведены обучения </w:t>
      </w:r>
      <w:r w:rsidR="00290DE4">
        <w:t>110</w:t>
      </w:r>
      <w:r>
        <w:t xml:space="preserve"> должностных лиц и работников на ку</w:t>
      </w:r>
      <w:r w:rsidR="00FB168B">
        <w:t>рсах гражданской обороны за 2025</w:t>
      </w:r>
      <w:r>
        <w:t xml:space="preserve"> год.</w:t>
      </w:r>
    </w:p>
    <w:p w:rsidR="000375B1" w:rsidRDefault="000375B1" w:rsidP="000375B1">
      <w:pPr>
        <w:ind w:firstLine="708"/>
        <w:jc w:val="both"/>
        <w:rPr>
          <w:szCs w:val="28"/>
        </w:rPr>
      </w:pPr>
      <w:r w:rsidRPr="000375B1">
        <w:rPr>
          <w:szCs w:val="28"/>
        </w:rPr>
        <w:t xml:space="preserve">В зимний и весенний периоды проводился постоянный мониторинг состояния водоемов и контроль за безопасностью на льду. По мере необходимости вводились ограничения на выход на лед, что позволило предотвратить несчастные случаи. Благодаря принятым мерам, на водоемах </w:t>
      </w:r>
      <w:r w:rsidR="00F73EAE">
        <w:rPr>
          <w:szCs w:val="28"/>
        </w:rPr>
        <w:t>Снежинского городского округа Челябинской области</w:t>
      </w:r>
      <w:r w:rsidR="00FB168B">
        <w:rPr>
          <w:szCs w:val="28"/>
        </w:rPr>
        <w:t xml:space="preserve"> в 2025</w:t>
      </w:r>
      <w:r w:rsidRPr="000375B1">
        <w:rPr>
          <w:szCs w:val="28"/>
        </w:rPr>
        <w:t xml:space="preserve"> году не было допущено ни одного случая гибели или </w:t>
      </w:r>
      <w:proofErr w:type="spellStart"/>
      <w:r w:rsidRPr="000375B1">
        <w:rPr>
          <w:szCs w:val="28"/>
        </w:rPr>
        <w:t>травмирования</w:t>
      </w:r>
      <w:proofErr w:type="spellEnd"/>
      <w:r w:rsidRPr="000375B1">
        <w:rPr>
          <w:szCs w:val="28"/>
        </w:rPr>
        <w:t xml:space="preserve"> людей.</w:t>
      </w:r>
    </w:p>
    <w:p w:rsidR="00F362E7" w:rsidRPr="00F362E7" w:rsidRDefault="00F362E7" w:rsidP="000375B1">
      <w:pPr>
        <w:ind w:firstLine="708"/>
        <w:jc w:val="both"/>
        <w:rPr>
          <w:szCs w:val="28"/>
        </w:rPr>
      </w:pPr>
      <w:r w:rsidRPr="00F362E7">
        <w:rPr>
          <w:szCs w:val="28"/>
        </w:rPr>
        <w:t>На территории Снежинского городского округа Челябинской области</w:t>
      </w:r>
      <w:r w:rsidR="00D5298C">
        <w:rPr>
          <w:szCs w:val="28"/>
        </w:rPr>
        <w:t xml:space="preserve"> создана </w:t>
      </w:r>
      <w:r w:rsidRPr="00F362E7">
        <w:rPr>
          <w:szCs w:val="28"/>
        </w:rPr>
        <w:t>муниципальная система оповещения населения</w:t>
      </w:r>
      <w:r w:rsidRPr="00F362E7">
        <w:rPr>
          <w:szCs w:val="28"/>
          <w:lang w:eastAsia="zh-CN"/>
        </w:rPr>
        <w:t xml:space="preserve"> об опасностях, возникающих при ведении военных действий или вследствие этих действий, возникновении чрезвычайных ситуаций природного и техногенного</w:t>
      </w:r>
      <w:r>
        <w:rPr>
          <w:szCs w:val="28"/>
          <w:lang w:eastAsia="zh-CN"/>
        </w:rPr>
        <w:t xml:space="preserve"> характера.</w:t>
      </w:r>
      <w:r w:rsidR="000F79F9">
        <w:rPr>
          <w:szCs w:val="28"/>
          <w:lang w:eastAsia="zh-CN"/>
        </w:rPr>
        <w:t xml:space="preserve"> Аппаратура данной системы имеет возможность подачи сигнала путем включения сирен и громкоговорителей. В муниципальной собственности находятся 12 </w:t>
      </w:r>
      <w:proofErr w:type="spellStart"/>
      <w:r w:rsidR="000F79F9">
        <w:rPr>
          <w:szCs w:val="28"/>
          <w:lang w:eastAsia="zh-CN"/>
        </w:rPr>
        <w:t>электросирен</w:t>
      </w:r>
      <w:proofErr w:type="spellEnd"/>
      <w:r w:rsidR="000F79F9">
        <w:rPr>
          <w:szCs w:val="28"/>
          <w:lang w:eastAsia="zh-CN"/>
        </w:rPr>
        <w:t xml:space="preserve"> и 55 у</w:t>
      </w:r>
      <w:r w:rsidR="00412C6D">
        <w:rPr>
          <w:szCs w:val="28"/>
          <w:lang w:eastAsia="zh-CN"/>
        </w:rPr>
        <w:t>личных громкоговорителей. В 2025</w:t>
      </w:r>
      <w:r w:rsidR="000F79F9">
        <w:rPr>
          <w:szCs w:val="28"/>
          <w:lang w:eastAsia="zh-CN"/>
        </w:rPr>
        <w:t xml:space="preserve"> году проводились мероприятия по их ежемесячному техническому обслуживанию и ремонту в соответствии с заключёнными контрактами.</w:t>
      </w:r>
    </w:p>
    <w:p w:rsidR="004928AD" w:rsidRPr="000375B1" w:rsidRDefault="004928AD" w:rsidP="00F964C3">
      <w:pPr>
        <w:ind w:firstLine="708"/>
        <w:jc w:val="both"/>
        <w:rPr>
          <w:szCs w:val="28"/>
        </w:rPr>
      </w:pPr>
    </w:p>
    <w:p w:rsidR="00394D73" w:rsidRPr="00E865D5" w:rsidRDefault="00394D73" w:rsidP="00EA276E">
      <w:pPr>
        <w:pStyle w:val="a5"/>
        <w:numPr>
          <w:ilvl w:val="0"/>
          <w:numId w:val="6"/>
        </w:numPr>
        <w:jc w:val="center"/>
        <w:rPr>
          <w:b/>
          <w:szCs w:val="28"/>
        </w:rPr>
      </w:pPr>
      <w:bookmarkStart w:id="2" w:name="sub_1003"/>
      <w:r w:rsidRPr="00E865D5">
        <w:rPr>
          <w:b/>
          <w:szCs w:val="28"/>
        </w:rPr>
        <w:t>Описание приоритетов и целей государственной политики в сфере</w:t>
      </w:r>
      <w:r w:rsidR="00F362E7" w:rsidRPr="00F362E7">
        <w:rPr>
          <w:szCs w:val="28"/>
        </w:rPr>
        <w:t xml:space="preserve"> </w:t>
      </w:r>
      <w:r w:rsidR="00F362E7" w:rsidRPr="00F362E7">
        <w:rPr>
          <w:b/>
          <w:szCs w:val="28"/>
        </w:rPr>
        <w:t>развития системы гражданской обороны,</w:t>
      </w:r>
      <w:r w:rsidRPr="00E865D5">
        <w:rPr>
          <w:b/>
          <w:szCs w:val="28"/>
        </w:rPr>
        <w:t xml:space="preserve"> защиты населения и территорий от чрезвычайных ситуаций и обеспечения общественной безопасности.</w:t>
      </w:r>
    </w:p>
    <w:p w:rsidR="00E865D5" w:rsidRPr="00394D73" w:rsidRDefault="00E865D5" w:rsidP="00E865D5">
      <w:pPr>
        <w:pStyle w:val="a5"/>
        <w:jc w:val="both"/>
        <w:rPr>
          <w:szCs w:val="28"/>
        </w:rPr>
      </w:pPr>
    </w:p>
    <w:p w:rsidR="00394D73" w:rsidRPr="00E865D5" w:rsidRDefault="00394D73" w:rsidP="008E5472">
      <w:pPr>
        <w:widowControl w:val="0"/>
        <w:ind w:firstLine="708"/>
        <w:jc w:val="both"/>
        <w:rPr>
          <w:szCs w:val="28"/>
        </w:rPr>
      </w:pPr>
      <w:r w:rsidRPr="00E865D5">
        <w:rPr>
          <w:szCs w:val="28"/>
        </w:rPr>
        <w:t xml:space="preserve">Приоритеты государственной политики в сфере </w:t>
      </w:r>
      <w:r w:rsidR="00D1301F">
        <w:rPr>
          <w:szCs w:val="28"/>
        </w:rPr>
        <w:t xml:space="preserve">развития системы гражданской обороны, защиты </w:t>
      </w:r>
      <w:r w:rsidRPr="00E865D5">
        <w:rPr>
          <w:szCs w:val="28"/>
        </w:rPr>
        <w:t>от чрезвычайных ситуаций определены следующими стратегическими документами:</w:t>
      </w:r>
    </w:p>
    <w:p w:rsidR="002E6136" w:rsidRPr="00E865D5" w:rsidRDefault="002E6136" w:rsidP="002E6136">
      <w:pPr>
        <w:widowControl w:val="0"/>
        <w:ind w:firstLine="708"/>
        <w:jc w:val="both"/>
        <w:rPr>
          <w:szCs w:val="28"/>
        </w:rPr>
      </w:pPr>
      <w:bookmarkStart w:id="3" w:name="anchor0"/>
      <w:bookmarkEnd w:id="3"/>
      <w:r w:rsidRPr="00E865D5">
        <w:rPr>
          <w:szCs w:val="28"/>
        </w:rPr>
        <w:lastRenderedPageBreak/>
        <w:t>Федеральным законом от 21 декабря 1994 года № 68-ФЗ «О защите населения и территорий от чрезвычайных ситуаций природного и техногенного характера»;</w:t>
      </w:r>
    </w:p>
    <w:p w:rsidR="002E6136" w:rsidRPr="00E865D5" w:rsidRDefault="002E6136" w:rsidP="002E6136">
      <w:pPr>
        <w:widowControl w:val="0"/>
        <w:ind w:firstLine="708"/>
        <w:jc w:val="both"/>
        <w:rPr>
          <w:szCs w:val="28"/>
        </w:rPr>
      </w:pPr>
      <w:r w:rsidRPr="00E865D5">
        <w:rPr>
          <w:szCs w:val="28"/>
        </w:rPr>
        <w:t>Федеральным законом от 12 февраля 1998 года № 28-ФЗ «О гражданской обороне»;</w:t>
      </w:r>
    </w:p>
    <w:p w:rsidR="00394D73" w:rsidRPr="00E865D5" w:rsidRDefault="00394D73" w:rsidP="008E5472">
      <w:pPr>
        <w:widowControl w:val="0"/>
        <w:ind w:firstLine="708"/>
        <w:jc w:val="both"/>
        <w:rPr>
          <w:szCs w:val="28"/>
        </w:rPr>
      </w:pPr>
      <w:r w:rsidRPr="00E865D5">
        <w:rPr>
          <w:szCs w:val="28"/>
        </w:rPr>
        <w:t>Указом Президента Российск</w:t>
      </w:r>
      <w:r w:rsidR="008E5472">
        <w:rPr>
          <w:szCs w:val="28"/>
        </w:rPr>
        <w:t xml:space="preserve">ой Федерации от 7 мая 2024 года № </w:t>
      </w:r>
      <w:r w:rsidRPr="00E865D5">
        <w:rPr>
          <w:szCs w:val="28"/>
        </w:rPr>
        <w:t>309 «О национальных целях развития Российс</w:t>
      </w:r>
      <w:r w:rsidR="008E5472">
        <w:rPr>
          <w:szCs w:val="28"/>
        </w:rPr>
        <w:t xml:space="preserve">кой Федерации на период до 2030 </w:t>
      </w:r>
      <w:r w:rsidRPr="00E865D5">
        <w:rPr>
          <w:szCs w:val="28"/>
        </w:rPr>
        <w:t>года и на перспективу до 2036</w:t>
      </w:r>
      <w:r w:rsidR="008E5472">
        <w:rPr>
          <w:szCs w:val="28"/>
        </w:rPr>
        <w:t xml:space="preserve"> </w:t>
      </w:r>
      <w:r w:rsidRPr="00E865D5">
        <w:rPr>
          <w:szCs w:val="28"/>
        </w:rPr>
        <w:t>года» (далее</w:t>
      </w:r>
      <w:r w:rsidR="00B933FD">
        <w:rPr>
          <w:szCs w:val="28"/>
        </w:rPr>
        <w:t xml:space="preserve"> - Указ 309)</w:t>
      </w:r>
      <w:r w:rsidRPr="00E865D5">
        <w:rPr>
          <w:szCs w:val="28"/>
        </w:rPr>
        <w:t>;</w:t>
      </w:r>
    </w:p>
    <w:p w:rsidR="00394D73" w:rsidRPr="00E865D5" w:rsidRDefault="00A72CC4" w:rsidP="008E5472">
      <w:pPr>
        <w:widowControl w:val="0"/>
        <w:ind w:firstLine="708"/>
        <w:jc w:val="both"/>
        <w:rPr>
          <w:szCs w:val="28"/>
        </w:rPr>
      </w:pPr>
      <w:hyperlink r:id="rId7" w:history="1">
        <w:r w:rsidR="00394D73" w:rsidRPr="00E865D5">
          <w:rPr>
            <w:szCs w:val="28"/>
          </w:rPr>
          <w:t>Постановлением Правительства Российской Фед</w:t>
        </w:r>
        <w:r w:rsidR="008E5472">
          <w:rPr>
            <w:szCs w:val="28"/>
          </w:rPr>
          <w:t xml:space="preserve">ерации от 15 апреля 2014 года № </w:t>
        </w:r>
        <w:r w:rsidR="00394D73" w:rsidRPr="00E865D5">
          <w:rPr>
            <w:szCs w:val="28"/>
          </w:rPr>
          <w:t>300 «О государственной программе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</w:t>
        </w:r>
      </w:hyperlink>
      <w:r w:rsidR="00394D73" w:rsidRPr="00E865D5">
        <w:rPr>
          <w:szCs w:val="28"/>
        </w:rPr>
        <w:t>»</w:t>
      </w:r>
      <w:r w:rsidR="008E5472">
        <w:rPr>
          <w:szCs w:val="28"/>
        </w:rPr>
        <w:t>;</w:t>
      </w:r>
    </w:p>
    <w:p w:rsidR="00394D73" w:rsidRPr="00E865D5" w:rsidRDefault="00A72CC4" w:rsidP="008E5472">
      <w:pPr>
        <w:widowControl w:val="0"/>
        <w:ind w:firstLine="708"/>
        <w:jc w:val="both"/>
        <w:rPr>
          <w:szCs w:val="28"/>
        </w:rPr>
      </w:pPr>
      <w:hyperlink r:id="rId8" w:history="1">
        <w:r w:rsidR="00394D73" w:rsidRPr="00E865D5">
          <w:rPr>
            <w:szCs w:val="28"/>
          </w:rPr>
          <w:t>Постановлением Правительства Челябинской области от 30 декабря 2019 года № 628-П «</w:t>
        </w:r>
      </w:hyperlink>
      <w:r w:rsidR="00394D73" w:rsidRPr="00E865D5">
        <w:rPr>
          <w:szCs w:val="28"/>
        </w:rPr>
        <w:t>О государственной программе Челябинской области «Обеспечение общественной безопасности в Челябинской области» и признании утратившими силу некоторых постановлений Правительства Челябинской области» (далее – Государственная программа);</w:t>
      </w:r>
    </w:p>
    <w:p w:rsidR="008E5472" w:rsidRDefault="008E5472" w:rsidP="008E5472">
      <w:pPr>
        <w:widowControl w:val="0"/>
        <w:ind w:firstLine="708"/>
        <w:jc w:val="both"/>
        <w:rPr>
          <w:szCs w:val="28"/>
        </w:rPr>
      </w:pPr>
      <w:r>
        <w:rPr>
          <w:szCs w:val="28"/>
        </w:rPr>
        <w:t>Стратегией социально-экономического развития Снежинского городского округа на период до 2035 года, утвержденной решением Собрания депутатов Снежинского городского округа от 13.12.2018 № 133.</w:t>
      </w:r>
    </w:p>
    <w:p w:rsidR="00394D73" w:rsidRDefault="00394D73" w:rsidP="00C32F48">
      <w:pPr>
        <w:widowControl w:val="0"/>
        <w:ind w:firstLine="708"/>
        <w:jc w:val="both"/>
        <w:rPr>
          <w:szCs w:val="28"/>
        </w:rPr>
      </w:pPr>
      <w:r w:rsidRPr="00E865D5">
        <w:rPr>
          <w:szCs w:val="28"/>
        </w:rPr>
        <w:t>Цель муниципальной программы: «</w:t>
      </w:r>
      <w:r w:rsidR="008A381A" w:rsidRPr="008A381A">
        <w:rPr>
          <w:iCs/>
          <w:szCs w:val="28"/>
        </w:rPr>
        <w:t>Повышение готовности органов управления и сил Снежинского городского округа подсистемы единой государственной системы предупреждения и ликвидации чрезвычайных ситуаций к реагированию на чрезвычайные ситуации прир</w:t>
      </w:r>
      <w:r w:rsidR="008A381A">
        <w:rPr>
          <w:iCs/>
          <w:szCs w:val="28"/>
        </w:rPr>
        <w:t>одного и техногенного характера</w:t>
      </w:r>
      <w:r w:rsidRPr="008A381A">
        <w:rPr>
          <w:szCs w:val="28"/>
        </w:rPr>
        <w:t>».</w:t>
      </w:r>
    </w:p>
    <w:p w:rsidR="00A44B87" w:rsidRPr="00E865D5" w:rsidRDefault="00A44B87" w:rsidP="00C32F48">
      <w:pPr>
        <w:widowControl w:val="0"/>
        <w:ind w:firstLine="708"/>
        <w:jc w:val="both"/>
        <w:rPr>
          <w:szCs w:val="28"/>
        </w:rPr>
      </w:pPr>
    </w:p>
    <w:p w:rsidR="00394D73" w:rsidRPr="00E865D5" w:rsidRDefault="00394D73" w:rsidP="00EA276E">
      <w:pPr>
        <w:pStyle w:val="a5"/>
        <w:numPr>
          <w:ilvl w:val="0"/>
          <w:numId w:val="6"/>
        </w:numPr>
        <w:jc w:val="center"/>
        <w:rPr>
          <w:b/>
          <w:szCs w:val="28"/>
        </w:rPr>
      </w:pPr>
      <w:bookmarkStart w:id="4" w:name="sub_1009"/>
      <w:bookmarkEnd w:id="2"/>
      <w:r w:rsidRPr="00E865D5">
        <w:rPr>
          <w:b/>
          <w:szCs w:val="28"/>
        </w:rPr>
        <w:t>Сведения о взаимосвязи со стратегическими приоритетами, целями и показателями государственных программ Российской Федерации, Челябинской области.</w:t>
      </w:r>
    </w:p>
    <w:p w:rsidR="00E865D5" w:rsidRPr="00394D73" w:rsidRDefault="00E865D5" w:rsidP="00E865D5">
      <w:pPr>
        <w:pStyle w:val="a5"/>
        <w:jc w:val="both"/>
        <w:rPr>
          <w:szCs w:val="28"/>
        </w:rPr>
      </w:pPr>
    </w:p>
    <w:p w:rsidR="00394D73" w:rsidRDefault="00394D73" w:rsidP="00E865D5">
      <w:pPr>
        <w:jc w:val="both"/>
        <w:rPr>
          <w:szCs w:val="28"/>
        </w:rPr>
      </w:pPr>
      <w:r w:rsidRPr="00E865D5">
        <w:rPr>
          <w:szCs w:val="28"/>
        </w:rPr>
        <w:t>Цель муниципальной программы сформирована с учетом:</w:t>
      </w:r>
    </w:p>
    <w:p w:rsidR="001C5A08" w:rsidRPr="00E865D5" w:rsidRDefault="001C5A08" w:rsidP="00E865D5">
      <w:pPr>
        <w:jc w:val="both"/>
        <w:rPr>
          <w:szCs w:val="28"/>
        </w:rPr>
      </w:pPr>
    </w:p>
    <w:p w:rsidR="00394D73" w:rsidRPr="00E865D5" w:rsidRDefault="00C32F48" w:rsidP="00E865D5">
      <w:pPr>
        <w:tabs>
          <w:tab w:val="left" w:pos="993"/>
        </w:tabs>
        <w:jc w:val="both"/>
        <w:rPr>
          <w:szCs w:val="28"/>
        </w:rPr>
      </w:pPr>
      <w:r>
        <w:rPr>
          <w:szCs w:val="28"/>
        </w:rPr>
        <w:tab/>
        <w:t>национальной цели</w:t>
      </w:r>
      <w:r w:rsidR="00394D73" w:rsidRPr="00E865D5">
        <w:rPr>
          <w:szCs w:val="28"/>
        </w:rPr>
        <w:t xml:space="preserve"> «Комфортная и безопасная среда для жизни», утвержденных Указом 309;</w:t>
      </w:r>
    </w:p>
    <w:p w:rsidR="00394D73" w:rsidRPr="00A3296C" w:rsidRDefault="00A72CC4" w:rsidP="00C32F48">
      <w:pPr>
        <w:ind w:firstLine="708"/>
        <w:jc w:val="both"/>
        <w:rPr>
          <w:rFonts w:eastAsiaTheme="minorEastAsia"/>
          <w:szCs w:val="28"/>
        </w:rPr>
      </w:pPr>
      <w:hyperlink w:anchor="sub_11" w:history="1">
        <w:r w:rsidR="00394D73" w:rsidRPr="00A3296C">
          <w:rPr>
            <w:rStyle w:val="a4"/>
            <w:color w:val="auto"/>
            <w:szCs w:val="28"/>
          </w:rPr>
          <w:t>направлени</w:t>
        </w:r>
      </w:hyperlink>
      <w:r w:rsidR="00394D73" w:rsidRPr="00A3296C">
        <w:rPr>
          <w:szCs w:val="28"/>
        </w:rPr>
        <w:t>я «Защита от чрезвычайных ситуаций природного и техногенного характера, гражданская оборона, обеспечение радиационной безопасности»</w:t>
      </w:r>
      <w:r w:rsidR="00C32F48">
        <w:rPr>
          <w:rFonts w:eastAsiaTheme="minorEastAsia"/>
          <w:szCs w:val="28"/>
        </w:rPr>
        <w:t xml:space="preserve"> Государственной программы.</w:t>
      </w:r>
    </w:p>
    <w:p w:rsidR="00394D73" w:rsidRPr="00E865D5" w:rsidRDefault="00394D73" w:rsidP="00E865D5">
      <w:pPr>
        <w:jc w:val="both"/>
        <w:rPr>
          <w:sz w:val="20"/>
        </w:rPr>
      </w:pPr>
    </w:p>
    <w:p w:rsidR="00394D73" w:rsidRDefault="00394D73" w:rsidP="00EA276E">
      <w:pPr>
        <w:pStyle w:val="a5"/>
        <w:numPr>
          <w:ilvl w:val="0"/>
          <w:numId w:val="6"/>
        </w:numPr>
        <w:jc w:val="center"/>
        <w:rPr>
          <w:b/>
          <w:szCs w:val="28"/>
        </w:rPr>
      </w:pPr>
      <w:bookmarkStart w:id="5" w:name="sub_1010"/>
      <w:bookmarkEnd w:id="4"/>
      <w:r w:rsidRPr="00E865D5">
        <w:rPr>
          <w:b/>
          <w:szCs w:val="28"/>
        </w:rPr>
        <w:t>Задачи муниципального управления, способы их эффективного решения программным методом.</w:t>
      </w:r>
    </w:p>
    <w:p w:rsidR="00E865D5" w:rsidRPr="00E865D5" w:rsidRDefault="00E865D5" w:rsidP="00E865D5">
      <w:pPr>
        <w:pStyle w:val="a5"/>
        <w:jc w:val="center"/>
        <w:rPr>
          <w:b/>
          <w:szCs w:val="28"/>
        </w:rPr>
      </w:pPr>
    </w:p>
    <w:p w:rsidR="001C5A08" w:rsidRDefault="001C5A08" w:rsidP="001C5A08">
      <w:pPr>
        <w:suppressAutoHyphens/>
        <w:ind w:right="34"/>
        <w:jc w:val="both"/>
        <w:rPr>
          <w:szCs w:val="28"/>
        </w:rPr>
      </w:pPr>
      <w:r w:rsidRPr="00466371">
        <w:rPr>
          <w:szCs w:val="28"/>
        </w:rPr>
        <w:t>Для достижения цели муниц</w:t>
      </w:r>
      <w:r>
        <w:rPr>
          <w:szCs w:val="28"/>
        </w:rPr>
        <w:t>ипальной программы необходимо решение следующих задач:</w:t>
      </w:r>
    </w:p>
    <w:p w:rsidR="001C5A08" w:rsidRPr="00926636" w:rsidRDefault="00926636" w:rsidP="00926636">
      <w:pPr>
        <w:pStyle w:val="a5"/>
        <w:numPr>
          <w:ilvl w:val="0"/>
          <w:numId w:val="7"/>
        </w:numPr>
        <w:suppressAutoHyphens/>
        <w:ind w:right="34"/>
        <w:jc w:val="both"/>
        <w:rPr>
          <w:color w:val="00000A"/>
          <w:szCs w:val="28"/>
          <w:lang w:eastAsia="zh-CN"/>
        </w:rPr>
      </w:pPr>
      <w:r w:rsidRPr="00926636">
        <w:rPr>
          <w:szCs w:val="28"/>
        </w:rPr>
        <w:t xml:space="preserve">Организация и проведение аварийно-спасательных работ по ликвидации последствий чрезвычайных ситуаций(происшествий) на обслуживаемых </w:t>
      </w:r>
      <w:r w:rsidR="002E6136" w:rsidRPr="00926636">
        <w:rPr>
          <w:szCs w:val="28"/>
        </w:rPr>
        <w:lastRenderedPageBreak/>
        <w:t>объектах и</w:t>
      </w:r>
      <w:r w:rsidRPr="00926636">
        <w:rPr>
          <w:szCs w:val="28"/>
        </w:rPr>
        <w:t xml:space="preserve"> территориях, на акваториях водоёмов, на железнодорожном и автомобильном транспорте, а так же в случае возникновения опасностей для населения при военных конфликтах или </w:t>
      </w:r>
      <w:proofErr w:type="gramStart"/>
      <w:r w:rsidRPr="00926636">
        <w:rPr>
          <w:szCs w:val="28"/>
        </w:rPr>
        <w:t>в следствии</w:t>
      </w:r>
      <w:proofErr w:type="gramEnd"/>
      <w:r w:rsidRPr="00926636">
        <w:rPr>
          <w:szCs w:val="28"/>
        </w:rPr>
        <w:t xml:space="preserve"> этих конфликтов;</w:t>
      </w:r>
    </w:p>
    <w:p w:rsidR="00926636" w:rsidRPr="00926636" w:rsidRDefault="00926636" w:rsidP="00926636">
      <w:pPr>
        <w:pStyle w:val="a5"/>
        <w:numPr>
          <w:ilvl w:val="0"/>
          <w:numId w:val="7"/>
        </w:numPr>
        <w:suppressAutoHyphens/>
        <w:ind w:right="34"/>
        <w:jc w:val="both"/>
        <w:rPr>
          <w:color w:val="00000A"/>
          <w:szCs w:val="28"/>
          <w:lang w:eastAsia="zh-CN"/>
        </w:rPr>
      </w:pPr>
      <w:r w:rsidRPr="00926636">
        <w:rPr>
          <w:szCs w:val="28"/>
        </w:rPr>
        <w:t>Обеспечение функциональной готовности органа повседневного управления Снежинского звена РСЧС – ЕДДС города Снежинска, в том числе выполнение функций в работе системе единого номера «112»;</w:t>
      </w:r>
    </w:p>
    <w:p w:rsidR="00926636" w:rsidRPr="002E6136" w:rsidRDefault="00926636" w:rsidP="00926636">
      <w:pPr>
        <w:pStyle w:val="a5"/>
        <w:numPr>
          <w:ilvl w:val="0"/>
          <w:numId w:val="7"/>
        </w:numPr>
        <w:suppressAutoHyphens/>
        <w:ind w:right="34"/>
        <w:jc w:val="both"/>
        <w:rPr>
          <w:color w:val="00000A"/>
          <w:szCs w:val="28"/>
          <w:lang w:eastAsia="zh-CN"/>
        </w:rPr>
      </w:pPr>
      <w:r w:rsidRPr="00926636">
        <w:rPr>
          <w:szCs w:val="28"/>
        </w:rPr>
        <w:t>Проведение подготовки и обучения населения в области гражданской обороны, а также способам защиты и дейс</w:t>
      </w:r>
      <w:r w:rsidR="002E6136">
        <w:rPr>
          <w:szCs w:val="28"/>
        </w:rPr>
        <w:t>твия при чрезвычайных ситуациях;</w:t>
      </w:r>
    </w:p>
    <w:p w:rsidR="002E6136" w:rsidRPr="002E6136" w:rsidRDefault="00EA7174" w:rsidP="00926636">
      <w:pPr>
        <w:pStyle w:val="a5"/>
        <w:numPr>
          <w:ilvl w:val="0"/>
          <w:numId w:val="7"/>
        </w:numPr>
        <w:suppressAutoHyphens/>
        <w:ind w:right="34"/>
        <w:jc w:val="both"/>
        <w:rPr>
          <w:color w:val="00000A"/>
          <w:szCs w:val="28"/>
          <w:lang w:eastAsia="zh-CN"/>
        </w:rPr>
      </w:pPr>
      <w:r>
        <w:rPr>
          <w:color w:val="000000"/>
          <w:szCs w:val="28"/>
          <w:lang w:eastAsia="zh-CN"/>
        </w:rPr>
        <w:t>Поддержание в</w:t>
      </w:r>
      <w:r w:rsidR="002E6136" w:rsidRPr="002E6136">
        <w:rPr>
          <w:color w:val="000000"/>
          <w:szCs w:val="28"/>
          <w:lang w:eastAsia="zh-CN"/>
        </w:rPr>
        <w:t xml:space="preserve"> технической готовности </w:t>
      </w:r>
      <w:r w:rsidR="002E6136" w:rsidRPr="002E6136">
        <w:rPr>
          <w:szCs w:val="28"/>
          <w:lang w:eastAsia="zh-CN"/>
        </w:rPr>
        <w:t>к использованию оборудования системы оповещения населения об опасностях, возникающих при ведении военных действий или вследствие этих действий, возникновении чрезвычайных ситуаций природного и техногенного характера</w:t>
      </w:r>
      <w:r w:rsidR="002E6136">
        <w:rPr>
          <w:szCs w:val="28"/>
          <w:lang w:eastAsia="zh-CN"/>
        </w:rPr>
        <w:t>.</w:t>
      </w:r>
    </w:p>
    <w:p w:rsidR="00926636" w:rsidRPr="00926636" w:rsidRDefault="00926636" w:rsidP="00926636">
      <w:pPr>
        <w:pStyle w:val="a5"/>
        <w:suppressAutoHyphens/>
        <w:ind w:right="34"/>
        <w:jc w:val="both"/>
        <w:rPr>
          <w:color w:val="00000A"/>
          <w:szCs w:val="28"/>
          <w:lang w:eastAsia="zh-CN"/>
        </w:rPr>
      </w:pPr>
    </w:p>
    <w:p w:rsidR="00394D73" w:rsidRPr="00E865D5" w:rsidRDefault="00394D73" w:rsidP="00E865D5">
      <w:pPr>
        <w:shd w:val="clear" w:color="auto" w:fill="FFFFFF"/>
        <w:jc w:val="both"/>
        <w:rPr>
          <w:szCs w:val="28"/>
        </w:rPr>
      </w:pPr>
      <w:r w:rsidRPr="00E865D5">
        <w:rPr>
          <w:szCs w:val="28"/>
        </w:rPr>
        <w:t>Решение задачи осуществляется посредством реализации мероприятий и освоения бюджетных средств.</w:t>
      </w:r>
    </w:p>
    <w:bookmarkEnd w:id="5"/>
    <w:p w:rsidR="001C5A08" w:rsidRPr="00E865D5" w:rsidRDefault="001C5A08" w:rsidP="00E865D5">
      <w:pPr>
        <w:jc w:val="both"/>
        <w:rPr>
          <w:szCs w:val="28"/>
        </w:rPr>
      </w:pPr>
    </w:p>
    <w:sectPr w:rsidR="001C5A08" w:rsidRPr="00E865D5" w:rsidSect="00EA717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Condensed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C377D"/>
    <w:multiLevelType w:val="hybridMultilevel"/>
    <w:tmpl w:val="544C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29EF"/>
    <w:multiLevelType w:val="hybridMultilevel"/>
    <w:tmpl w:val="FFFFFFFF"/>
    <w:lvl w:ilvl="0" w:tplc="D602C7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B2871E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BEEEA9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27C6AD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FD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DB2807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BCAD50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82AE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8F0CE9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7B66075"/>
    <w:multiLevelType w:val="hybridMultilevel"/>
    <w:tmpl w:val="FFFFFFFF"/>
    <w:lvl w:ilvl="0" w:tplc="67A222E2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A6F81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5C5FC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A7047F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F0E33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0CCF40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7C4636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BDE0E7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80666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0714713"/>
    <w:multiLevelType w:val="hybridMultilevel"/>
    <w:tmpl w:val="544C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FE6306"/>
    <w:multiLevelType w:val="hybridMultilevel"/>
    <w:tmpl w:val="CEE2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37F01"/>
    <w:multiLevelType w:val="hybridMultilevel"/>
    <w:tmpl w:val="B59A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64FC"/>
    <w:multiLevelType w:val="hybridMultilevel"/>
    <w:tmpl w:val="B59A8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E4"/>
    <w:rsid w:val="000375B1"/>
    <w:rsid w:val="000617F1"/>
    <w:rsid w:val="0009444D"/>
    <w:rsid w:val="000F79F9"/>
    <w:rsid w:val="00101801"/>
    <w:rsid w:val="001C5A08"/>
    <w:rsid w:val="00290DE4"/>
    <w:rsid w:val="00294603"/>
    <w:rsid w:val="002E6136"/>
    <w:rsid w:val="0036789E"/>
    <w:rsid w:val="00394D73"/>
    <w:rsid w:val="003E2FA7"/>
    <w:rsid w:val="00412C6D"/>
    <w:rsid w:val="00476027"/>
    <w:rsid w:val="004928AD"/>
    <w:rsid w:val="004B7CE2"/>
    <w:rsid w:val="005752D4"/>
    <w:rsid w:val="005C2C2D"/>
    <w:rsid w:val="005D7B2E"/>
    <w:rsid w:val="006333B4"/>
    <w:rsid w:val="00734DE4"/>
    <w:rsid w:val="008A381A"/>
    <w:rsid w:val="008E5472"/>
    <w:rsid w:val="00924E1D"/>
    <w:rsid w:val="00926636"/>
    <w:rsid w:val="009A12A8"/>
    <w:rsid w:val="009D2E9A"/>
    <w:rsid w:val="00A3296C"/>
    <w:rsid w:val="00A44B87"/>
    <w:rsid w:val="00A62D2C"/>
    <w:rsid w:val="00A72CC4"/>
    <w:rsid w:val="00A95A2D"/>
    <w:rsid w:val="00B33282"/>
    <w:rsid w:val="00B933FD"/>
    <w:rsid w:val="00BA7DD6"/>
    <w:rsid w:val="00C32F48"/>
    <w:rsid w:val="00CC03A5"/>
    <w:rsid w:val="00D1301F"/>
    <w:rsid w:val="00D5298C"/>
    <w:rsid w:val="00DD3B73"/>
    <w:rsid w:val="00E4113B"/>
    <w:rsid w:val="00E865D5"/>
    <w:rsid w:val="00EA276E"/>
    <w:rsid w:val="00EA4F65"/>
    <w:rsid w:val="00EA7174"/>
    <w:rsid w:val="00F362E7"/>
    <w:rsid w:val="00F73EAE"/>
    <w:rsid w:val="00F964C3"/>
    <w:rsid w:val="00FB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4D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734DE4"/>
    <w:pPr>
      <w:keepNext/>
      <w:jc w:val="center"/>
      <w:outlineLvl w:val="0"/>
    </w:pPr>
    <w:rPr>
      <w:rFonts w:ascii="MonoCondensedC" w:hAnsi="MonoCondensedC"/>
      <w:b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5A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user">
    <w:name w:val="Standard (user)"/>
    <w:rsid w:val="00734DE4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Calibri" w:hAnsi="Arial" w:cs="Arial"/>
      <w:kern w:val="3"/>
      <w:sz w:val="20"/>
      <w:szCs w:val="20"/>
      <w:lang w:eastAsia="zh-CN"/>
    </w:rPr>
  </w:style>
  <w:style w:type="character" w:customStyle="1" w:styleId="10">
    <w:name w:val="Заголовок 1 Знак"/>
    <w:basedOn w:val="a1"/>
    <w:link w:val="1"/>
    <w:rsid w:val="00734DE4"/>
    <w:rPr>
      <w:rFonts w:ascii="MonoCondensedC" w:eastAsia="Times New Roman" w:hAnsi="MonoCondensedC" w:cs="Times New Roman"/>
      <w:b/>
      <w:sz w:val="28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394D73"/>
    <w:rPr>
      <w:rFonts w:cs="Times New Roman"/>
      <w:b w:val="0"/>
      <w:color w:val="106BBE"/>
    </w:rPr>
  </w:style>
  <w:style w:type="paragraph" w:styleId="a5">
    <w:name w:val="List Paragraph"/>
    <w:basedOn w:val="a0"/>
    <w:uiPriority w:val="34"/>
    <w:qFormat/>
    <w:rsid w:val="00394D73"/>
    <w:pPr>
      <w:ind w:left="720"/>
      <w:contextualSpacing/>
    </w:pPr>
  </w:style>
  <w:style w:type="paragraph" w:customStyle="1" w:styleId="a6">
    <w:name w:val="Основой текст отчета"/>
    <w:basedOn w:val="a0"/>
    <w:link w:val="character"/>
    <w:rsid w:val="000375B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overflowPunct/>
      <w:autoSpaceDE/>
      <w:autoSpaceDN/>
      <w:adjustRightInd/>
      <w:spacing w:before="283" w:after="200"/>
      <w:jc w:val="both"/>
      <w:textAlignment w:val="auto"/>
    </w:pPr>
    <w:rPr>
      <w:sz w:val="24"/>
    </w:rPr>
  </w:style>
  <w:style w:type="character" w:customStyle="1" w:styleId="character">
    <w:name w:val="Основой текст отчета_character"/>
    <w:link w:val="a6"/>
    <w:locked/>
    <w:rsid w:val="000375B1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character0">
    <w:name w:val="Список с номерами_character"/>
    <w:link w:val="a"/>
    <w:locked/>
    <w:rsid w:val="001C5A08"/>
    <w:rPr>
      <w:rFonts w:ascii="Carlito" w:hAnsi="Carlito"/>
      <w:sz w:val="24"/>
    </w:rPr>
  </w:style>
  <w:style w:type="paragraph" w:customStyle="1" w:styleId="a">
    <w:name w:val="Список с номерами"/>
    <w:basedOn w:val="9"/>
    <w:next w:val="a0"/>
    <w:link w:val="character0"/>
    <w:rsid w:val="001C5A08"/>
    <w:pPr>
      <w:numPr>
        <w:numId w:val="3"/>
      </w:numPr>
      <w:tabs>
        <w:tab w:val="num" w:pos="360"/>
      </w:tabs>
      <w:overflowPunct/>
      <w:autoSpaceDE/>
      <w:autoSpaceDN/>
      <w:adjustRightInd/>
      <w:spacing w:before="0" w:after="113"/>
      <w:ind w:left="0" w:firstLine="0"/>
      <w:jc w:val="both"/>
      <w:textAlignment w:val="auto"/>
    </w:pPr>
    <w:rPr>
      <w:rFonts w:ascii="Carlito" w:eastAsiaTheme="minorHAnsi" w:hAnsi="Carlito" w:cstheme="minorBidi"/>
      <w:i w:val="0"/>
      <w:iCs w:val="0"/>
      <w:color w:val="auto"/>
      <w:sz w:val="24"/>
      <w:szCs w:val="22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C5A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4D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734DE4"/>
    <w:pPr>
      <w:keepNext/>
      <w:jc w:val="center"/>
      <w:outlineLvl w:val="0"/>
    </w:pPr>
    <w:rPr>
      <w:rFonts w:ascii="MonoCondensedC" w:hAnsi="MonoCondensedC"/>
      <w:b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5A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user">
    <w:name w:val="Standard (user)"/>
    <w:rsid w:val="00734DE4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Calibri" w:hAnsi="Arial" w:cs="Arial"/>
      <w:kern w:val="3"/>
      <w:sz w:val="20"/>
      <w:szCs w:val="20"/>
      <w:lang w:eastAsia="zh-CN"/>
    </w:rPr>
  </w:style>
  <w:style w:type="character" w:customStyle="1" w:styleId="10">
    <w:name w:val="Заголовок 1 Знак"/>
    <w:basedOn w:val="a1"/>
    <w:link w:val="1"/>
    <w:rsid w:val="00734DE4"/>
    <w:rPr>
      <w:rFonts w:ascii="MonoCondensedC" w:eastAsia="Times New Roman" w:hAnsi="MonoCondensedC" w:cs="Times New Roman"/>
      <w:b/>
      <w:sz w:val="28"/>
      <w:szCs w:val="20"/>
      <w:lang w:eastAsia="ru-RU"/>
    </w:rPr>
  </w:style>
  <w:style w:type="character" w:customStyle="1" w:styleId="a4">
    <w:name w:val="Гипертекстовая ссылка"/>
    <w:basedOn w:val="a1"/>
    <w:uiPriority w:val="99"/>
    <w:rsid w:val="00394D73"/>
    <w:rPr>
      <w:rFonts w:cs="Times New Roman"/>
      <w:b w:val="0"/>
      <w:color w:val="106BBE"/>
    </w:rPr>
  </w:style>
  <w:style w:type="paragraph" w:styleId="a5">
    <w:name w:val="List Paragraph"/>
    <w:basedOn w:val="a0"/>
    <w:uiPriority w:val="34"/>
    <w:qFormat/>
    <w:rsid w:val="00394D73"/>
    <w:pPr>
      <w:ind w:left="720"/>
      <w:contextualSpacing/>
    </w:pPr>
  </w:style>
  <w:style w:type="paragraph" w:customStyle="1" w:styleId="a6">
    <w:name w:val="Основой текст отчета"/>
    <w:basedOn w:val="a0"/>
    <w:link w:val="character"/>
    <w:rsid w:val="000375B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overflowPunct/>
      <w:autoSpaceDE/>
      <w:autoSpaceDN/>
      <w:adjustRightInd/>
      <w:spacing w:before="283" w:after="200"/>
      <w:jc w:val="both"/>
      <w:textAlignment w:val="auto"/>
    </w:pPr>
    <w:rPr>
      <w:sz w:val="24"/>
    </w:rPr>
  </w:style>
  <w:style w:type="character" w:customStyle="1" w:styleId="character">
    <w:name w:val="Основой текст отчета_character"/>
    <w:link w:val="a6"/>
    <w:locked/>
    <w:rsid w:val="000375B1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character0">
    <w:name w:val="Список с номерами_character"/>
    <w:link w:val="a"/>
    <w:locked/>
    <w:rsid w:val="001C5A08"/>
    <w:rPr>
      <w:rFonts w:ascii="Carlito" w:hAnsi="Carlito"/>
      <w:sz w:val="24"/>
    </w:rPr>
  </w:style>
  <w:style w:type="paragraph" w:customStyle="1" w:styleId="a">
    <w:name w:val="Список с номерами"/>
    <w:basedOn w:val="9"/>
    <w:next w:val="a0"/>
    <w:link w:val="character0"/>
    <w:rsid w:val="001C5A08"/>
    <w:pPr>
      <w:numPr>
        <w:numId w:val="3"/>
      </w:numPr>
      <w:tabs>
        <w:tab w:val="num" w:pos="360"/>
      </w:tabs>
      <w:overflowPunct/>
      <w:autoSpaceDE/>
      <w:autoSpaceDN/>
      <w:adjustRightInd/>
      <w:spacing w:before="0" w:after="113"/>
      <w:ind w:left="0" w:firstLine="0"/>
      <w:jc w:val="both"/>
      <w:textAlignment w:val="auto"/>
    </w:pPr>
    <w:rPr>
      <w:rFonts w:ascii="Carlito" w:eastAsiaTheme="minorHAnsi" w:hAnsi="Carlito" w:cstheme="minorBidi"/>
      <w:i w:val="0"/>
      <w:iCs w:val="0"/>
      <w:color w:val="auto"/>
      <w:sz w:val="24"/>
      <w:szCs w:val="22"/>
      <w:lang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C5A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03460472/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054406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45C3-3BDA-4FFF-9E91-C3B2222F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Дарья Михайловна</dc:creator>
  <cp:lastModifiedBy>Евсеева Дарья Михайловна</cp:lastModifiedBy>
  <cp:revision>48</cp:revision>
  <dcterms:created xsi:type="dcterms:W3CDTF">2025-11-12T04:36:00Z</dcterms:created>
  <dcterms:modified xsi:type="dcterms:W3CDTF">2026-04-17T09:23:00Z</dcterms:modified>
</cp:coreProperties>
</file>