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" w:type="dxa"/>
        <w:tblLayout w:type="fixed"/>
        <w:tblLook w:val="01E0"/>
      </w:tblPr>
      <w:tblGrid>
        <w:gridCol w:w="2376"/>
        <w:gridCol w:w="8184"/>
      </w:tblGrid>
      <w:tr w:rsidR="00F34602" w:rsidTr="003D7B71">
        <w:tc>
          <w:tcPr>
            <w:tcW w:w="2376" w:type="dxa"/>
          </w:tcPr>
          <w:p w:rsidR="00F34602" w:rsidRDefault="00F34602">
            <w:pPr>
              <w:rPr>
                <w:rFonts w:eastAsia="Times New Roman"/>
                <w:b/>
                <w:sz w:val="36"/>
                <w:szCs w:val="24"/>
              </w:rPr>
            </w:pPr>
            <w:r w:rsidRPr="003D7B71">
              <w:rPr>
                <w:sz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.75pt" o:bordertopcolor="this" o:borderleftcolor="this" o:borderbottomcolor="this" o:borderrightcolor="this" fillcolor="window">
                  <v:imagedata r:id="rId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8184" w:type="dxa"/>
          </w:tcPr>
          <w:p w:rsidR="00F34602" w:rsidRDefault="00F34602">
            <w:pPr>
              <w:pStyle w:val="BodyText3"/>
              <w:ind w:firstLine="709"/>
              <w:jc w:val="center"/>
              <w:rPr>
                <w:b/>
                <w:sz w:val="28"/>
                <w:szCs w:val="28"/>
              </w:rPr>
            </w:pPr>
            <w:r w:rsidRPr="003D7B71">
              <w:rPr>
                <w:rStyle w:val="Strong"/>
                <w:sz w:val="32"/>
                <w:szCs w:val="32"/>
              </w:rPr>
              <w:t>Регистрация на портале государственных услуг</w:t>
            </w:r>
            <w:r>
              <w:rPr>
                <w:rStyle w:val="Strong"/>
                <w:sz w:val="32"/>
                <w:szCs w:val="32"/>
              </w:rPr>
              <w:t xml:space="preserve"> </w:t>
            </w:r>
            <w:r w:rsidRPr="003D7B71">
              <w:rPr>
                <w:rStyle w:val="Strong"/>
                <w:sz w:val="32"/>
                <w:szCs w:val="32"/>
              </w:rPr>
              <w:t>для подачи заявления в электронном виде</w:t>
            </w:r>
          </w:p>
        </w:tc>
      </w:tr>
    </w:tbl>
    <w:p w:rsidR="00F34602" w:rsidRPr="003B5AAA" w:rsidRDefault="00F34602" w:rsidP="00D96482">
      <w:pPr>
        <w:pStyle w:val="NormalWeb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Чтобы получать услуги федерального, регионального и муниципального уровня</w:t>
      </w:r>
      <w:r>
        <w:rPr>
          <w:sz w:val="20"/>
          <w:szCs w:val="20"/>
        </w:rPr>
        <w:t>, в том числе по социальной поддержке граждан,</w:t>
      </w:r>
      <w:r w:rsidRPr="003B5AAA">
        <w:rPr>
          <w:sz w:val="20"/>
          <w:szCs w:val="20"/>
        </w:rPr>
        <w:t xml:space="preserve"> необходимо зарегистрироваться на портале </w:t>
      </w:r>
      <w:hyperlink r:id="rId5" w:history="1">
        <w:r w:rsidRPr="003B5AAA">
          <w:rPr>
            <w:rStyle w:val="Hyperlink"/>
            <w:sz w:val="20"/>
            <w:szCs w:val="20"/>
          </w:rPr>
          <w:t>http://www.gosuslugi.ru/</w:t>
        </w:r>
      </w:hyperlink>
      <w:r w:rsidRPr="003B5AAA">
        <w:rPr>
          <w:sz w:val="20"/>
          <w:szCs w:val="20"/>
        </w:rPr>
        <w:t>.</w:t>
      </w:r>
    </w:p>
    <w:p w:rsidR="00F34602" w:rsidRDefault="00F34602" w:rsidP="003D7B71">
      <w:pPr>
        <w:pStyle w:val="NormalWeb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</w:t>
      </w:r>
    </w:p>
    <w:p w:rsidR="00F34602" w:rsidRDefault="00F34602" w:rsidP="003D7B71">
      <w:pPr>
        <w:pStyle w:val="NormalWeb"/>
        <w:jc w:val="both"/>
        <w:rPr>
          <w:sz w:val="20"/>
          <w:szCs w:val="20"/>
        </w:rPr>
      </w:pPr>
      <w:r w:rsidRPr="003B5AAA">
        <w:rPr>
          <w:sz w:val="20"/>
          <w:szCs w:val="20"/>
        </w:rPr>
        <w:t xml:space="preserve">- </w:t>
      </w:r>
      <w:r>
        <w:rPr>
          <w:sz w:val="20"/>
          <w:szCs w:val="20"/>
        </w:rPr>
        <w:t>п</w:t>
      </w:r>
      <w:r w:rsidRPr="003B5AAA">
        <w:rPr>
          <w:sz w:val="20"/>
          <w:szCs w:val="20"/>
        </w:rPr>
        <w:t>олучить услугу в электронном виде;</w:t>
      </w:r>
    </w:p>
    <w:p w:rsidR="00F34602" w:rsidRPr="003B5AAA" w:rsidRDefault="00F34602" w:rsidP="003D7B71">
      <w:pPr>
        <w:pStyle w:val="NormalWeb"/>
        <w:jc w:val="both"/>
        <w:rPr>
          <w:sz w:val="20"/>
          <w:szCs w:val="20"/>
        </w:rPr>
      </w:pPr>
      <w:r w:rsidRPr="003B5AAA">
        <w:rPr>
          <w:sz w:val="20"/>
          <w:szCs w:val="20"/>
        </w:rPr>
        <w:t xml:space="preserve">- </w:t>
      </w:r>
      <w:r>
        <w:rPr>
          <w:sz w:val="20"/>
          <w:szCs w:val="20"/>
        </w:rPr>
        <w:t>п</w:t>
      </w:r>
      <w:r w:rsidRPr="003B5AAA">
        <w:rPr>
          <w:sz w:val="20"/>
          <w:szCs w:val="20"/>
        </w:rPr>
        <w:t>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</w:p>
    <w:p w:rsidR="00F34602" w:rsidRPr="003B5AAA" w:rsidRDefault="00F34602" w:rsidP="003D7B71">
      <w:pPr>
        <w:pStyle w:val="NormalWeb"/>
        <w:jc w:val="both"/>
        <w:rPr>
          <w:sz w:val="20"/>
          <w:szCs w:val="20"/>
        </w:rPr>
      </w:pPr>
      <w:r w:rsidRPr="003B5AAA">
        <w:rPr>
          <w:sz w:val="20"/>
          <w:szCs w:val="20"/>
        </w:rPr>
        <w:t xml:space="preserve">- </w:t>
      </w:r>
      <w:r>
        <w:rPr>
          <w:sz w:val="20"/>
          <w:szCs w:val="20"/>
        </w:rPr>
        <w:t>п</w:t>
      </w:r>
      <w:r w:rsidRPr="003B5AAA">
        <w:rPr>
          <w:sz w:val="20"/>
          <w:szCs w:val="20"/>
        </w:rPr>
        <w:t>олучить информацию о государственных и муниципальных учреждениях.</w:t>
      </w:r>
    </w:p>
    <w:p w:rsidR="00F34602" w:rsidRPr="003D7B71" w:rsidRDefault="00F34602" w:rsidP="003D7B71">
      <w:pPr>
        <w:pStyle w:val="NormalWeb"/>
        <w:jc w:val="center"/>
        <w:rPr>
          <w:sz w:val="20"/>
          <w:szCs w:val="20"/>
          <w:u w:val="single"/>
        </w:rPr>
      </w:pPr>
      <w:r w:rsidRPr="003D7B71">
        <w:rPr>
          <w:rStyle w:val="Strong"/>
          <w:sz w:val="20"/>
          <w:szCs w:val="20"/>
          <w:u w:val="single"/>
        </w:rPr>
        <w:t>Процесс регистрации на портале государственных услуг состоит из следующих этапов:</w:t>
      </w:r>
    </w:p>
    <w:p w:rsidR="00F34602" w:rsidRPr="003B5AAA" w:rsidRDefault="00F34602" w:rsidP="003B5AA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B5AAA">
        <w:rPr>
          <w:sz w:val="20"/>
          <w:szCs w:val="20"/>
        </w:rPr>
        <w:t xml:space="preserve">1. Войти на сайт </w:t>
      </w:r>
      <w:hyperlink r:id="rId6" w:history="1">
        <w:r w:rsidRPr="003B5AAA">
          <w:rPr>
            <w:rStyle w:val="Strong"/>
            <w:color w:val="0000FF"/>
            <w:sz w:val="20"/>
            <w:szCs w:val="20"/>
            <w:u w:val="single"/>
          </w:rPr>
          <w:t>http://www.gosuslugi.ru/.</w:t>
        </w:r>
      </w:hyperlink>
      <w:r w:rsidRPr="003B5AAA">
        <w:rPr>
          <w:sz w:val="20"/>
          <w:szCs w:val="20"/>
        </w:rPr>
        <w:t xml:space="preserve"> Установить Ваше местоположение (Челябинская область, г.Челябинск), нажать "Регистрация", "далее", подтвердить согласие на обработку персональных данных, "далее", выбрать вариант получения кода</w:t>
      </w:r>
      <w:r w:rsidRPr="003B5AAA">
        <w:rPr>
          <w:rStyle w:val="Strong"/>
          <w:sz w:val="20"/>
          <w:szCs w:val="20"/>
        </w:rPr>
        <w:t xml:space="preserve"> активации, "далее",</w:t>
      </w:r>
      <w:r w:rsidRPr="003B5AAA">
        <w:rPr>
          <w:sz w:val="20"/>
          <w:szCs w:val="20"/>
        </w:rPr>
        <w:t> </w:t>
      </w:r>
      <w:r w:rsidRPr="003B5AAA">
        <w:rPr>
          <w:rStyle w:val="Strong"/>
          <w:sz w:val="20"/>
          <w:szCs w:val="20"/>
        </w:rPr>
        <w:t>ввести все данные из перечня , указанного в пункте выше (обязательные поля: Фамилия, Имя, Дата рождения, Пол, СНИЛС, адрес электронной почты)</w:t>
      </w:r>
      <w:r w:rsidRPr="003B5AAA">
        <w:rPr>
          <w:sz w:val="20"/>
          <w:szCs w:val="20"/>
        </w:rPr>
        <w:t>.</w:t>
      </w:r>
    </w:p>
    <w:p w:rsidR="00F34602" w:rsidRPr="003B5AAA" w:rsidRDefault="00F34602" w:rsidP="003B5AA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2. Подтвердить адрес электронной почты и номер мобильного телефона.</w:t>
      </w:r>
    </w:p>
    <w:p w:rsidR="00F34602" w:rsidRPr="003B5AAA" w:rsidRDefault="00F34602" w:rsidP="003B5AA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3. Активировать учетную запись в пунктах подтверждения личности (УСЗН и ЗАГС Челябинской области точные адреса указаны на сайте госуслуг) или в центре продаж и обслуживания клиентов компании ОАО «Ростелеком». При себе должны быть паспорт и СНИЛС. Процедура выдачи кода в удостоверяющем центре занимает несколько минут, либо дождаться заказного письма с кодом подтверждения и забрать его на почте.</w:t>
      </w:r>
    </w:p>
    <w:p w:rsidR="00F34602" w:rsidRPr="003B5AAA" w:rsidRDefault="00F34602" w:rsidP="003B5AA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4. Используя код активации окончательно активировать свойлогин на портале госуслуг.</w:t>
      </w:r>
    </w:p>
    <w:p w:rsidR="00F34602" w:rsidRDefault="00F34602" w:rsidP="003B5AA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Процесс регистрации может занять некоторое время, если Вы выбрали вариант с доставкой кода активации через заказное письмо. Так что, если Вам в срочном порядке необходимо заказать услуги на едином портале государственных услуг, лучше лично посетить пункты подтверждения личности для завершения регистрации.</w:t>
      </w:r>
    </w:p>
    <w:p w:rsidR="00F34602" w:rsidRPr="003B5AAA" w:rsidRDefault="00F34602" w:rsidP="003B5AA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F34602" w:rsidRPr="003D7B71" w:rsidRDefault="00F34602" w:rsidP="003D7B71">
      <w:pPr>
        <w:pStyle w:val="NormalWeb"/>
        <w:spacing w:before="0" w:beforeAutospacing="0" w:after="0" w:afterAutospacing="0"/>
        <w:jc w:val="center"/>
        <w:rPr>
          <w:sz w:val="20"/>
          <w:szCs w:val="20"/>
          <w:u w:val="single"/>
        </w:rPr>
      </w:pPr>
      <w:r w:rsidRPr="003D7B71">
        <w:rPr>
          <w:rStyle w:val="Strong"/>
          <w:sz w:val="20"/>
          <w:szCs w:val="20"/>
          <w:u w:val="single"/>
        </w:rPr>
        <w:t>Выбор услуги из списка электронных услуг</w:t>
      </w:r>
    </w:p>
    <w:p w:rsidR="00F34602" w:rsidRDefault="00F34602" w:rsidP="003B5AAA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</w:t>
      </w:r>
    </w:p>
    <w:p w:rsidR="00F34602" w:rsidRPr="003B5AAA" w:rsidRDefault="00F34602" w:rsidP="003B5AAA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Для удобства поиска можно воспользоваться следующими классификаторами: тематическим, по категориям пользователей, по ведомствам. Кроме того организован поиск услуг, организаций, документов и форм по ключевым словам.</w:t>
      </w:r>
    </w:p>
    <w:p w:rsidR="00F34602" w:rsidRPr="003B5AAA" w:rsidRDefault="00F34602" w:rsidP="003B5AAA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</w:t>
      </w:r>
    </w:p>
    <w:p w:rsidR="00F34602" w:rsidRDefault="00F34602" w:rsidP="003D7B71">
      <w:pPr>
        <w:pStyle w:val="NormalWeb"/>
        <w:spacing w:after="0" w:afterAutospacing="0"/>
        <w:jc w:val="center"/>
        <w:rPr>
          <w:rStyle w:val="Strong"/>
          <w:sz w:val="20"/>
          <w:szCs w:val="20"/>
          <w:u w:val="single"/>
        </w:rPr>
      </w:pPr>
      <w:r w:rsidRPr="003D7B71">
        <w:rPr>
          <w:rStyle w:val="Strong"/>
          <w:sz w:val="20"/>
          <w:szCs w:val="20"/>
          <w:u w:val="single"/>
        </w:rPr>
        <w:t xml:space="preserve">Заполнение и направление в адрес структурного подразделения заявления </w:t>
      </w:r>
    </w:p>
    <w:p w:rsidR="00F34602" w:rsidRPr="003D7B71" w:rsidRDefault="00F34602" w:rsidP="003D7B71">
      <w:pPr>
        <w:pStyle w:val="NormalWeb"/>
        <w:spacing w:after="0" w:afterAutospacing="0"/>
        <w:jc w:val="center"/>
        <w:rPr>
          <w:sz w:val="20"/>
          <w:szCs w:val="20"/>
          <w:u w:val="single"/>
        </w:rPr>
      </w:pPr>
      <w:r w:rsidRPr="003D7B71">
        <w:rPr>
          <w:rStyle w:val="Strong"/>
          <w:sz w:val="20"/>
          <w:szCs w:val="20"/>
          <w:u w:val="single"/>
        </w:rPr>
        <w:t>в электронном виде на получение выбранной услуги.</w:t>
      </w:r>
    </w:p>
    <w:p w:rsidR="00F34602" w:rsidRPr="003B5AAA" w:rsidRDefault="00F34602" w:rsidP="00D96482">
      <w:pPr>
        <w:pStyle w:val="NormalWeb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 Также в «Личном кабинете» по номеру документа можно отследить статус своего обращения.</w:t>
      </w:r>
    </w:p>
    <w:p w:rsidR="00F34602" w:rsidRPr="003B5AAA" w:rsidRDefault="00F34602" w:rsidP="00D96482">
      <w:pPr>
        <w:pStyle w:val="NormalWeb"/>
        <w:jc w:val="both"/>
        <w:rPr>
          <w:sz w:val="20"/>
          <w:szCs w:val="20"/>
        </w:rPr>
      </w:pPr>
      <w:r w:rsidRPr="003B5AAA">
        <w:rPr>
          <w:sz w:val="20"/>
          <w:szCs w:val="20"/>
        </w:rPr>
        <w:t>Для оказания услуги при формировании заявления имеется возможность прикрепления документов, оформленных в электронном виде (сканированные документы).</w:t>
      </w:r>
    </w:p>
    <w:sectPr w:rsidR="00F34602" w:rsidRPr="003B5AAA" w:rsidSect="003D7B71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954"/>
    <w:rsid w:val="000C53CB"/>
    <w:rsid w:val="0020270C"/>
    <w:rsid w:val="002A6675"/>
    <w:rsid w:val="002C1107"/>
    <w:rsid w:val="003B5AAA"/>
    <w:rsid w:val="003D7B71"/>
    <w:rsid w:val="004028DB"/>
    <w:rsid w:val="005042AB"/>
    <w:rsid w:val="00610150"/>
    <w:rsid w:val="006611A5"/>
    <w:rsid w:val="006F6C4A"/>
    <w:rsid w:val="00701B5E"/>
    <w:rsid w:val="00795109"/>
    <w:rsid w:val="00A63954"/>
    <w:rsid w:val="00AF43B9"/>
    <w:rsid w:val="00D96482"/>
    <w:rsid w:val="00F34602"/>
    <w:rsid w:val="00FC4A9A"/>
    <w:rsid w:val="00FF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648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96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96482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3D7B71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1FFF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565</Words>
  <Characters>3224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Максим Игоревич</dc:creator>
  <cp:keywords/>
  <dc:description/>
  <cp:lastModifiedBy>Admin</cp:lastModifiedBy>
  <cp:revision>6</cp:revision>
  <cp:lastPrinted>2015-02-12T08:48:00Z</cp:lastPrinted>
  <dcterms:created xsi:type="dcterms:W3CDTF">2014-12-25T05:29:00Z</dcterms:created>
  <dcterms:modified xsi:type="dcterms:W3CDTF">2015-02-12T08:48:00Z</dcterms:modified>
</cp:coreProperties>
</file>